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9D00A" w14:textId="77777777" w:rsidR="007B11FF" w:rsidRPr="00C42592" w:rsidRDefault="00236E88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C42592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982469" wp14:editId="3CB9A351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B25BB" w14:textId="77777777" w:rsidR="00FD74D4" w:rsidRPr="00497FDC" w:rsidRDefault="00FD74D4" w:rsidP="00FD74D4">
                            <w:pPr>
                              <w:pStyle w:val="a3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7EA33F76" w14:textId="77777777" w:rsidR="00FD74D4" w:rsidRPr="008C689C" w:rsidRDefault="00FD74D4" w:rsidP="00FD74D4">
                            <w:pPr>
                              <w:pStyle w:val="a3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1418A4" w:rsidRPr="001418A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Project Brief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</w:t>
                            </w:r>
                            <w:r w:rsidR="00236E8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7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9982469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38BB25BB" w14:textId="77777777" w:rsidR="00FD74D4" w:rsidRPr="00497FDC" w:rsidRDefault="00FD74D4" w:rsidP="00FD74D4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7EA33F76" w14:textId="77777777" w:rsidR="00FD74D4" w:rsidRPr="008C689C" w:rsidRDefault="00FD74D4" w:rsidP="00FD74D4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1418A4" w:rsidRPr="001418A4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Project Brief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</w:t>
                      </w:r>
                      <w:r w:rsidR="00236E88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7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6AEF7A3" w14:textId="77777777" w:rsidR="007B11FF" w:rsidRPr="00C42592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14:paraId="515EE030" w14:textId="77777777" w:rsidR="007B11FF" w:rsidRPr="00C42592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42592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1418A4" w:rsidRPr="00C42592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42592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3FCB5F37" w14:textId="77777777" w:rsidR="007B11FF" w:rsidRPr="00C42592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8108948" w14:textId="77777777" w:rsidR="007B11FF" w:rsidRPr="00C42592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C4259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F4776A" w:rsidRPr="00C4259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C42592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C425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2D6F9A3A" w14:textId="77777777" w:rsidR="008858CA" w:rsidRPr="00C42592" w:rsidRDefault="007B11FF" w:rsidP="003E79DC">
      <w:pPr>
        <w:ind w:left="1843" w:hanging="1276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C42592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9C06C2" w:rsidRPr="00C42592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C425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550C0" w:rsidRPr="00C42592">
        <w:rPr>
          <w:rFonts w:ascii="TH SarabunIT๙" w:hAnsi="TH SarabunIT๙" w:cs="TH SarabunIT๙"/>
          <w:sz w:val="32"/>
          <w:szCs w:val="32"/>
          <w:u w:val="dotted"/>
          <w:cs/>
        </w:rPr>
        <w:t>12.</w:t>
      </w:r>
      <w:r w:rsidR="003E79DC" w:rsidRPr="00C425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3E79DC" w:rsidRPr="00C42592">
        <w:rPr>
          <w:rFonts w:ascii="TH SarabunIT๙" w:hAnsi="TH SarabunIT๙" w:cs="TH SarabunIT๙"/>
          <w:sz w:val="32"/>
          <w:szCs w:val="32"/>
          <w:u w:val="dotted"/>
          <w:cs/>
        </w:rPr>
        <w:t>เร่งบูรณะและฟื้นฟูแม่น้ำสายหลักไม่ให้เสื่อมโทรมมากกว่าที่เป็นอยู่ โดยการส่งเสริมกระบวนการ</w:t>
      </w:r>
      <w:r w:rsidR="003E79DC" w:rsidRPr="00C425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</w:t>
      </w:r>
      <w:r w:rsidR="003E79DC" w:rsidRPr="00C42592">
        <w:rPr>
          <w:rFonts w:ascii="TH SarabunIT๙" w:hAnsi="TH SarabunIT๙" w:cs="TH SarabunIT๙"/>
          <w:sz w:val="32"/>
          <w:szCs w:val="32"/>
          <w:u w:val="dotted"/>
          <w:cs/>
        </w:rPr>
        <w:t>มีส่วนร่วมจากทุกภาคส่วน</w:t>
      </w:r>
    </w:p>
    <w:p w14:paraId="2D7C5B58" w14:textId="77777777" w:rsidR="00A23BE1" w:rsidRPr="00C42592" w:rsidRDefault="001262C7" w:rsidP="003E79DC">
      <w:pPr>
        <w:ind w:left="1843" w:hanging="425"/>
        <w:rPr>
          <w:rFonts w:ascii="TH SarabunIT๙" w:hAnsi="TH SarabunIT๙" w:cs="TH SarabunIT๙"/>
          <w:sz w:val="32"/>
          <w:szCs w:val="32"/>
          <w:u w:val="dotted"/>
        </w:rPr>
      </w:pPr>
      <w:r w:rsidRPr="00C42592">
        <w:rPr>
          <w:rFonts w:ascii="TH SarabunIT๙" w:hAnsi="TH SarabunIT๙" w:cs="TH SarabunIT๙"/>
          <w:sz w:val="32"/>
          <w:szCs w:val="32"/>
          <w:u w:val="dotted"/>
        </w:rPr>
        <w:t>14.</w:t>
      </w:r>
      <w:r w:rsidR="003E79DC" w:rsidRPr="00C425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C42592">
        <w:rPr>
          <w:rFonts w:ascii="TH SarabunIT๙" w:hAnsi="TH SarabunIT๙" w:cs="TH SarabunIT๙"/>
          <w:sz w:val="32"/>
          <w:szCs w:val="32"/>
          <w:u w:val="dotted"/>
          <w:cs/>
        </w:rPr>
        <w:t>สนับสนุนให้ประชาชนเข้ามาเป็นสมาชิกเครือข่ายการเฝ้าระวังมลพิษสิ่งแวดล้อมในพื้นที่ โดยสร้างความรู้ ความเข้าใจ ความตระหนัก และการมีส่วนร่วมของประชาชน</w:t>
      </w:r>
    </w:p>
    <w:p w14:paraId="16C90242" w14:textId="77777777" w:rsidR="001262C7" w:rsidRPr="00C42592" w:rsidRDefault="001262C7" w:rsidP="009C06C2">
      <w:pPr>
        <w:ind w:left="567" w:firstLine="851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a4"/>
        <w:tblW w:w="946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804"/>
      </w:tblGrid>
      <w:tr w:rsidR="00C42592" w:rsidRPr="00C42592" w14:paraId="295F229D" w14:textId="77777777" w:rsidTr="009C4C76">
        <w:trPr>
          <w:tblHeader/>
        </w:trPr>
        <w:tc>
          <w:tcPr>
            <w:tcW w:w="2665" w:type="dxa"/>
            <w:shd w:val="clear" w:color="auto" w:fill="F2F2F2" w:themeFill="background1" w:themeFillShade="F2"/>
            <w:vAlign w:val="center"/>
          </w:tcPr>
          <w:p w14:paraId="386855CD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5B05951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425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C42592" w:rsidRPr="00C42592" w14:paraId="69C3B5F7" w14:textId="77777777" w:rsidTr="009C4C76">
        <w:tc>
          <w:tcPr>
            <w:tcW w:w="2665" w:type="dxa"/>
          </w:tcPr>
          <w:p w14:paraId="41BF9EA0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804" w:type="dxa"/>
          </w:tcPr>
          <w:p w14:paraId="6F3545CD" w14:textId="77777777" w:rsidR="007B11FF" w:rsidRPr="00C42592" w:rsidRDefault="006F1376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อนุรักษ์และฟื้นฟูคุณภาพน้ำในแม่น้ำลำคลอง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และทะเล</w:t>
            </w:r>
          </w:p>
        </w:tc>
      </w:tr>
      <w:tr w:rsidR="00C42592" w:rsidRPr="00C42592" w14:paraId="4EBFEEA7" w14:textId="77777777" w:rsidTr="009C4C76">
        <w:tc>
          <w:tcPr>
            <w:tcW w:w="2665" w:type="dxa"/>
          </w:tcPr>
          <w:p w14:paraId="1428C589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804" w:type="dxa"/>
          </w:tcPr>
          <w:p w14:paraId="7B2ED575" w14:textId="77777777" w:rsidR="007B11FF" w:rsidRPr="00C42592" w:rsidRDefault="00A9069A" w:rsidP="009C4C76">
            <w:pPr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มลพิษทางน้ำของจังหวัดสมุทรปราการ มีสาเหตุสำคัญ คือ โรงงานและชุมชนเมือง ปล่อยน้ำทิ้งสู่แหล่งธรรมชาติ รวมทั้งสารเคมีเป็นพิษต่าง ๆ ทำให้แหล่งน้ำเสียเพื่อป้องกันปัญหาดังกล่าว คณะกรรมการสิ่งแวดล้อมแห่งชาติ ได้ออกประกาศ ฉบับที่ ๙ (พ.ศ.๒๕๓๗) ออกตามความในพระราชบัญญัติส่งเสริมและรักษาคุณภาพสิ่งแวดล้อมแห่งชาติ พ.ศ.๒๕๓๕ กำหนดให้ท้องที่เขตจังหวัดสมุทรปราการเป็นเขตควบคุมมลพิษ </w:t>
            </w:r>
            <w:r w:rsidRPr="00C42592">
              <w:rPr>
                <w:rFonts w:ascii="TH SarabunIT๙" w:hAnsi="TH SarabunIT๙" w:cs="TH SarabunIT๙" w:hint="cs"/>
                <w:spacing w:val="-6"/>
                <w:sz w:val="30"/>
                <w:szCs w:val="30"/>
                <w:cs/>
              </w:rPr>
              <w:t xml:space="preserve"> ซึ่ง</w:t>
            </w:r>
            <w:r w:rsidRPr="00C42592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จากการตรวจสอบ พบว่า มีโรงงานที่ก่อให้เกิดผลกระทบด้านสิ่งแวดล้อมในพื้นที่ในแต่ละปีเกือบ ๑๐๐ โรงงาน ซึ่งจังหวัดใช้มาตรการลงโทษทันทีกรณีพบการกระทำผิดรุนแรง เช่น สั่งปิดดำเนินการชั่วคราวเพื่อให้ปรับปรุงแก้ไข สำหรับการยื่นต่อใบอนุญาต/การขอขยายโรงงาน ได้แต่งตั้งคณะกรรมการเพื่อตรวจสอบกระบวนการผลิต ระบบสาธารณสุขในโรงงาน หากพบมีความบกพร่องจะชะลอการก่อสร้างไว้ก่อน กรณีพบการสร้างปัญหาน้ำเสียจะไม่ออกใบอนุญาตให้</w:t>
            </w:r>
            <w:r w:rsidRPr="00C42592">
              <w:rPr>
                <w:rFonts w:ascii="TH SarabunIT๙" w:hAnsi="TH SarabunIT๙" w:cs="TH SarabunIT๙" w:hint="cs"/>
                <w:spacing w:val="-6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นอกจากน้ำเสียที่เกิดจากโรงงานอุตสาหกรรมแล้ว ยังมีน้ำเสียที่เกิดจากแหล่งอาคารพาณิชย์และชุมชนต่าง ๆ ที่อยู่อาศัยกันอย่างหนาแน่น และขาดการจัดการในเรื่องการบำบัดน้ำเสียในครัวเรือน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</w:t>
            </w:r>
            <w:r w:rsidR="005E7386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ยุทธศาสตร์การบริหารจัดการน้ำ พ.ศ. 2558-2569</w:t>
            </w:r>
            <w:r w:rsidR="00E47F29"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5E7386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ซึ่ง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มีวัตถุประสงค์เพื่อแก้ไขปัญหาทรัพยากรน้ำที่มีผลกระทบรุนแรงต่อสังคมและเศรษฐกิจ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มีการบริหารจัดการน้</w:t>
            </w:r>
            <w:r w:rsidR="00E47F29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แบบบูรณาการให้มีโอกาสเข้าถึงทรัพยากรน้ำของทุกภาคส่วนอย่างเหมาะสม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และสร้างความสมดุลระหว่างการพัฒนาและการใช้ประโยชน์จากทรัพยากรน้ำตามศักยภาพลุ่มน้ำ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F5308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ดังนั้น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</w:t>
            </w:r>
            <w:r w:rsidR="00F5308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การพัฒนาด้านเศรษฐกิจและสังคม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และรักษาสิ่งแวดล้อมอย่างยั่งยืน</w:t>
            </w:r>
            <w:r w:rsidR="00E47F29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5308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จังหวัดสมุทรปราการจึงจำเป็นต้องเ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น้นการปรับปรุงทางน้</w:t>
            </w:r>
            <w:r w:rsidR="00E47F29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สายหลักที่ตื้นเขินและกีดขวางทางไหลของน้</w:t>
            </w:r>
            <w:r w:rsidR="00E47F29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อย่างรุนแรง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 w:rsidR="00F53085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พัฒนาเพิ่มประสิทธิภาพ</w:t>
            </w:r>
            <w:r w:rsidR="00F5308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ระบบบำบัดน้ำเสียภายในชุมชน และโรงงาน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โดยการจัดการให้</w:t>
            </w:r>
            <w:r w:rsidR="00F53085"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เกิดกระบวนการมีส่วนร่วมระหว่างชุมชน และโรงงานในรักษาคุณภาพน้ำในแม่น้ำ ลำคลอง</w:t>
            </w:r>
          </w:p>
        </w:tc>
      </w:tr>
      <w:tr w:rsidR="00C42592" w:rsidRPr="00C42592" w14:paraId="753CB805" w14:textId="77777777" w:rsidTr="009C4C76">
        <w:tc>
          <w:tcPr>
            <w:tcW w:w="2665" w:type="dxa"/>
          </w:tcPr>
          <w:p w14:paraId="34334DF7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804" w:type="dxa"/>
          </w:tcPr>
          <w:p w14:paraId="2F42D9A5" w14:textId="77777777" w:rsidR="007B11FF" w:rsidRPr="00C42592" w:rsidRDefault="006470B3" w:rsidP="006470B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1.เพื่อลดการปล่อยน้ำเสียจากโรงงานและชุมชนลงสู่แม่น้ำลำคลอง</w:t>
            </w:r>
          </w:p>
          <w:p w14:paraId="32A44B69" w14:textId="77777777" w:rsidR="006470B3" w:rsidRPr="00C42592" w:rsidRDefault="006470B3" w:rsidP="006470B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เพื่อปลูกจิตสำนึกในการรักษาคุณภาพน้ำไม่ให้เสื่อมโทรมกว่าที่เป็นอยู่</w:t>
            </w:r>
          </w:p>
          <w:p w14:paraId="63EDC506" w14:textId="77777777" w:rsidR="006470B3" w:rsidRPr="00C42592" w:rsidRDefault="006470B3" w:rsidP="006470B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3.เพื่อสร้างกระบวนการมีส่วนร่วมระหว่างภาครัฐ เอกชนและประชาชนในการเฝ้าระวัง และรักษาคุณภาพน้ำในแม่น้ำ ลำคลอง</w:t>
            </w:r>
          </w:p>
          <w:p w14:paraId="33AC54C4" w14:textId="77777777" w:rsidR="009C4C76" w:rsidRPr="00C42592" w:rsidRDefault="006470B3" w:rsidP="006470B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4.เพื่อกำจัดวัชพืชที่กีดขวางทางน้ำ และ</w:t>
            </w:r>
            <w:r w:rsidR="00F567AF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ขุดลอกแหล่งน้ำที่ตื้นเขิน </w:t>
            </w:r>
          </w:p>
        </w:tc>
      </w:tr>
      <w:tr w:rsidR="00C42592" w:rsidRPr="00C42592" w14:paraId="5A6DD9A8" w14:textId="77777777" w:rsidTr="009C4C76">
        <w:tc>
          <w:tcPr>
            <w:tcW w:w="2665" w:type="dxa"/>
          </w:tcPr>
          <w:p w14:paraId="356C8955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0001D1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ตัวชี้วัดและค่าเป้าหมาย</w:t>
            </w:r>
          </w:p>
          <w:p w14:paraId="1FDD62EA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804" w:type="dxa"/>
          </w:tcPr>
          <w:p w14:paraId="0B28671B" w14:textId="63A2129B" w:rsidR="00A15DA5" w:rsidRPr="00C42592" w:rsidRDefault="00A15DA5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๑.</w:t>
            </w:r>
            <w:r w:rsidR="007550C0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ร้อยละที่เพิ่มขึ้นของแหล่งน้ำได้รับการพัฒนา ปรับปรุงและฟื้นฟูเพื่อเพิ่มประมาณน้ำต้นทุน</w:t>
            </w:r>
            <w:r w:rsidR="0022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(ร้อยละ </w:t>
            </w:r>
            <w:r w:rsidR="007550C0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28081DD9" w14:textId="5BB0AF61" w:rsidR="00A15DA5" w:rsidRPr="00C42592" w:rsidRDefault="00A15DA5" w:rsidP="00E1558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="007550C0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ร้อยละที่เพิ่มขึ้นของจำนวนประชาชนที่เข้ามาเป็นสมาชิกเครือข่ายเฝ้าระวังคุณภาพสิ่งแวดล้อม</w:t>
            </w:r>
            <w:r w:rsidR="0022499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5585" w:rsidRPr="00C42592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="00E1558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</w:tr>
      <w:tr w:rsidR="00C42592" w:rsidRPr="00C42592" w14:paraId="1B92BB68" w14:textId="77777777" w:rsidTr="009C4C76">
        <w:tc>
          <w:tcPr>
            <w:tcW w:w="2665" w:type="dxa"/>
          </w:tcPr>
          <w:p w14:paraId="4343FB57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5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804" w:type="dxa"/>
          </w:tcPr>
          <w:p w14:paraId="220E155E" w14:textId="77777777" w:rsidR="00AE6717" w:rsidRPr="00C42592" w:rsidRDefault="00AE6717" w:rsidP="00AE671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1568C0C" w14:textId="77777777" w:rsidR="00AF748A" w:rsidRPr="00C42592" w:rsidRDefault="00AF748A" w:rsidP="00AF748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1.แหล่งน้ำร้อยละ 20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ได้รับการพัฒนาปรับปรุงและฟื้นฟูเพื่อเพิ่มประมาณน้ำต้นทุน</w:t>
            </w:r>
          </w:p>
          <w:p w14:paraId="4047541E" w14:textId="77777777" w:rsidR="00AF748A" w:rsidRPr="00C42592" w:rsidRDefault="00AF748A" w:rsidP="00AF748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2.ประชาชนร้อยละ 20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เข้ามาเป็นสมาชิกเครือข่ายเฝ้าระวังคุณภาพสิ่งแวดล้อม</w:t>
            </w:r>
          </w:p>
          <w:p w14:paraId="0B72DFBD" w14:textId="77777777" w:rsidR="00AE6717" w:rsidRPr="00C42592" w:rsidRDefault="00AE6717" w:rsidP="00AF748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50FE0B29" w14:textId="77777777" w:rsidR="00AE6717" w:rsidRPr="00C42592" w:rsidRDefault="00AF748A" w:rsidP="007550C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1.เกษตรกรมีน้ำใช้เพียงพอสำหรับอุปโภคและบริโภค</w:t>
            </w:r>
          </w:p>
          <w:p w14:paraId="3CFEF1E5" w14:textId="77777777" w:rsidR="00AF748A" w:rsidRPr="00C42592" w:rsidRDefault="00AF748A" w:rsidP="007550C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2.ทรัพยากรธรรมชาติและสิ่งแวดล้อมได้รับการอนุรักษ์และฟื้นฟู</w:t>
            </w:r>
          </w:p>
        </w:tc>
      </w:tr>
      <w:tr w:rsidR="00C42592" w:rsidRPr="00C42592" w14:paraId="544F65CD" w14:textId="77777777" w:rsidTr="009C4C76">
        <w:tc>
          <w:tcPr>
            <w:tcW w:w="2665" w:type="dxa"/>
          </w:tcPr>
          <w:p w14:paraId="672C36C2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263D903D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804" w:type="dxa"/>
          </w:tcPr>
          <w:p w14:paraId="22D32CE2" w14:textId="77777777" w:rsidR="00275738" w:rsidRPr="00C42592" w:rsidRDefault="00275738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A6DA0D6" w14:textId="77777777" w:rsidR="00923D34" w:rsidRPr="00C42592" w:rsidRDefault="00923D34" w:rsidP="00923D3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ยุทธศาสตร์การสร้างการเติบโตบนคุณภาพชีวิตที่เป็นมิตรกับสิ่งแวดล้อม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7ABFF733" w14:textId="2509311E" w:rsidR="008A62DE" w:rsidRPr="00C42592" w:rsidRDefault="00923D34" w:rsidP="00923D3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BB283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7453EA" w:rsidRPr="00BB2831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BB283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(ยุทธศาสตร์การพัฒนาภาค เมืองฯ)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ยุทธศาสตร์การเติบโตที่เป็นมิตรกับสิ่งแวดล้อมเพื่อการพัฒนาที่ยั่งยืน</w:t>
            </w:r>
          </w:p>
          <w:p w14:paraId="317B47FB" w14:textId="6CAE02F8" w:rsidR="008D601E" w:rsidRPr="00C42592" w:rsidRDefault="008D601E" w:rsidP="008D601E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7453E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4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บริหารจัดการน้ำและทรัพยากรธรรมชาติเพื่อแก้ไขปัญหาน้ำท่วม ภัยแล้งและคงความสมดุลของระบบนิเวศอย่างยั่งยืน</w:t>
            </w:r>
          </w:p>
          <w:p w14:paraId="618523C0" w14:textId="6AB4D156" w:rsidR="008D601E" w:rsidRPr="00C42592" w:rsidRDefault="008D601E" w:rsidP="008D601E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453E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E204DC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E204DC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E204DC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</w:t>
            </w:r>
            <w:proofErr w:type="spellStart"/>
            <w:r w:rsidR="00E204DC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สติกส์</w:t>
            </w:r>
            <w:proofErr w:type="spellEnd"/>
            <w:r w:rsidR="00E204DC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4BB96619" w14:textId="35CFCA27" w:rsidR="00923D34" w:rsidRPr="00C42592" w:rsidRDefault="008D601E" w:rsidP="00923D3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923D34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923D34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923D34"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453E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923D34" w:rsidRPr="00C425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="00923D34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28EB5C2" w14:textId="77777777" w:rsidR="00923D34" w:rsidRPr="00C42592" w:rsidRDefault="008D601E" w:rsidP="00923D34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923D34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923D34"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923D34"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23D34"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ยุทธศาสตร์การจัดการมลพิษ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20 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ปีพ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ศ</w:t>
            </w:r>
            <w:r w:rsidR="00E47F29" w:rsidRPr="00C42592">
              <w:rPr>
                <w:rFonts w:ascii="TH SarabunIT๙" w:hAnsi="TH SarabunIT๙" w:cs="TH SarabunIT๙"/>
                <w:sz w:val="30"/>
                <w:szCs w:val="30"/>
              </w:rPr>
              <w:t>.2560-2564</w:t>
            </w:r>
          </w:p>
          <w:p w14:paraId="57DFA3CC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99BBE86" w14:textId="77777777" w:rsidR="001B36CF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26E8E65C" w14:textId="77777777" w:rsidR="001B36CF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4FDA1C6E" w14:textId="77777777" w:rsidR="001B36CF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7D818CF6" w14:textId="77777777" w:rsidR="001B36CF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6E09B3DF" w14:textId="77777777" w:rsidR="001B36CF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7A817AC2" w14:textId="6D6A56E6" w:rsidR="009C4C76" w:rsidRPr="00C42592" w:rsidRDefault="001B36C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C42592" w:rsidRPr="00C42592" w14:paraId="5599C3D5" w14:textId="77777777" w:rsidTr="009C4C76">
        <w:tc>
          <w:tcPr>
            <w:tcW w:w="2665" w:type="dxa"/>
          </w:tcPr>
          <w:p w14:paraId="05015719" w14:textId="77777777" w:rsidR="007B11FF" w:rsidRPr="00C42592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425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1F770398" w14:textId="77777777" w:rsidR="004D5C67" w:rsidRPr="00C42592" w:rsidRDefault="004D5C67" w:rsidP="004D5C67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33D1A9D3" w14:textId="77777777" w:rsidR="004D5C67" w:rsidRPr="00C42592" w:rsidRDefault="004D5C67" w:rsidP="004D5C67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804" w:type="dxa"/>
          </w:tcPr>
          <w:p w14:paraId="0D6CC1B2" w14:textId="12A5E6AE" w:rsidR="007B11FF" w:rsidRPr="00C42592" w:rsidRDefault="007B11FF" w:rsidP="00EE7F6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EE7F68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="00275738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915ED7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275738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</w:t>
            </w:r>
            <w:r w:rsidR="00275738" w:rsidRPr="00BB283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</w:t>
            </w:r>
            <w:r w:rsidR="007453EA" w:rsidRPr="00BB283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BB283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7453EA" w:rsidRPr="00BB283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204F8C6D" w14:textId="064C6574" w:rsidR="004D5C67" w:rsidRPr="00C42592" w:rsidRDefault="007453EA" w:rsidP="00EE7F6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D67BBA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125</w:t>
            </w:r>
            <w:r w:rsidRPr="00D67BBA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D67BBA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250</w:t>
            </w:r>
            <w:r w:rsidRPr="00D67BBA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D67BBA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D67BB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4D5C67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26CB055F" w14:textId="77777777" w:rsidR="004D5C67" w:rsidRPr="00C42592" w:rsidRDefault="004D5C67" w:rsidP="00EE7F68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C42592" w:rsidRPr="00C42592" w14:paraId="5B3E945D" w14:textId="77777777" w:rsidTr="00A351E8">
        <w:tc>
          <w:tcPr>
            <w:tcW w:w="9469" w:type="dxa"/>
            <w:gridSpan w:val="2"/>
            <w:shd w:val="clear" w:color="auto" w:fill="D9D9D9" w:themeFill="background1" w:themeFillShade="D9"/>
          </w:tcPr>
          <w:p w14:paraId="06FAB6AC" w14:textId="77777777" w:rsidR="00EE7F68" w:rsidRPr="00C42592" w:rsidRDefault="00EE7F68" w:rsidP="00EE7F6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425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อนุรักษ์และฟื้นฟูคุณภาพน้ำในแม่น้ำและลำคลอง</w:t>
            </w:r>
          </w:p>
        </w:tc>
      </w:tr>
      <w:tr w:rsidR="00C42592" w:rsidRPr="00C42592" w14:paraId="46F53B31" w14:textId="77777777" w:rsidTr="009C4C76">
        <w:trPr>
          <w:trHeight w:val="423"/>
        </w:trPr>
        <w:tc>
          <w:tcPr>
            <w:tcW w:w="2665" w:type="dxa"/>
          </w:tcPr>
          <w:p w14:paraId="0ACE9040" w14:textId="77777777" w:rsidR="000B7AE1" w:rsidRPr="00C42592" w:rsidRDefault="000B7AE1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5C531A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201F0E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3180A046" w14:textId="07F1B490" w:rsidR="007F56C4" w:rsidRPr="00C42592" w:rsidRDefault="00BB2831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บประมาณ</w:t>
            </w:r>
          </w:p>
          <w:p w14:paraId="2E9159AC" w14:textId="77777777" w:rsidR="000B7AE1" w:rsidRPr="00C42592" w:rsidRDefault="000B7AE1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929F6D3" w14:textId="77777777" w:rsidR="000B7AE1" w:rsidRPr="00C42592" w:rsidRDefault="000B7AE1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04" w:type="dxa"/>
          </w:tcPr>
          <w:p w14:paraId="79EEC03C" w14:textId="77777777" w:rsidR="000B7AE1" w:rsidRPr="00C42592" w:rsidRDefault="00D97359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B5BD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กำจัดวัชพืช และขุดลอกแหล่งน้ำและลำรางสาธารณะ เพื่ออนุรักษ์และฟื้นฟูคุณภาพน้ำในคลองสายหลักและคลองเชื่อมต่อ</w:t>
            </w:r>
          </w:p>
          <w:p w14:paraId="5751B7DB" w14:textId="77777777" w:rsidR="00910BA2" w:rsidRPr="00C42592" w:rsidRDefault="00910BA2" w:rsidP="00910BA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7F56C4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ขุดลอกคลอง และลำรางสาธารณะที่</w:t>
            </w:r>
            <w:bookmarkStart w:id="0" w:name="_GoBack"/>
            <w:bookmarkEnd w:id="0"/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ตื้นเขิน</w:t>
            </w:r>
          </w:p>
          <w:p w14:paraId="75072259" w14:textId="77777777" w:rsidR="00910BA2" w:rsidRPr="00C42592" w:rsidRDefault="00910BA2" w:rsidP="00910BA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7F56C4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กำจัดวัชพืชที่กีดขวางทางน้ำโดยการตัด และขุดลอก</w:t>
            </w:r>
          </w:p>
          <w:p w14:paraId="2DBDAFB6" w14:textId="77777777" w:rsidR="000B7AE1" w:rsidRPr="00C42592" w:rsidRDefault="000B7AE1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D97359"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1122EB"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102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5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1134"/>
              <w:gridCol w:w="1129"/>
              <w:gridCol w:w="1099"/>
              <w:gridCol w:w="1032"/>
              <w:gridCol w:w="1167"/>
            </w:tblGrid>
            <w:tr w:rsidR="00C42592" w:rsidRPr="00C42592" w14:paraId="2319D1B2" w14:textId="77777777" w:rsidTr="00A1661B">
              <w:trPr>
                <w:trHeight w:val="281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0AAADD" w14:textId="0E2BA8D6" w:rsidR="000A22E6" w:rsidRPr="00C42592" w:rsidRDefault="000A22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49C0A4" w14:textId="51676037" w:rsidR="000A22E6" w:rsidRPr="00C42592" w:rsidRDefault="000A22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70440C" w14:textId="70DF52B9" w:rsidR="000A22E6" w:rsidRPr="00C42592" w:rsidRDefault="000A22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EF4C90" w14:textId="30564F71" w:rsidR="000A22E6" w:rsidRPr="00C42592" w:rsidRDefault="000A22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58FFBD" w14:textId="4FEF1C79" w:rsidR="000A22E6" w:rsidRPr="00C42592" w:rsidRDefault="000A22E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57BDD1" w14:textId="627330EA" w:rsidR="000A22E6" w:rsidRPr="00C42592" w:rsidRDefault="000A22E6" w:rsidP="00701C4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201E5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42592" w:rsidRPr="00C42592" w14:paraId="74374B81" w14:textId="77777777" w:rsidTr="00A1661B">
              <w:trPr>
                <w:trHeight w:val="281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8E5A2E" w14:textId="77777777" w:rsidR="001122EB" w:rsidRPr="00C42592" w:rsidRDefault="001122E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18,0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6593F" w14:textId="77777777" w:rsidR="001122EB" w:rsidRPr="00C42592" w:rsidRDefault="001122EB" w:rsidP="00A1661B">
                  <w:pPr>
                    <w:jc w:val="center"/>
                    <w:rPr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30,0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AAB1E" w14:textId="77777777" w:rsidR="001122EB" w:rsidRPr="00C42592" w:rsidRDefault="001122EB">
                  <w:pPr>
                    <w:rPr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18,0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36095" w14:textId="77777777" w:rsidR="001122EB" w:rsidRPr="00C42592" w:rsidRDefault="001122EB">
                  <w:pPr>
                    <w:rPr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18,0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5D274C" w14:textId="77777777" w:rsidR="001122EB" w:rsidRPr="00C42592" w:rsidRDefault="001122EB">
                  <w:pPr>
                    <w:rPr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18,0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B94922" w14:textId="77777777" w:rsidR="001122EB" w:rsidRPr="00C42592" w:rsidRDefault="001122EB" w:rsidP="001122E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C425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Pr="00C42592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102,</w:t>
                  </w:r>
                  <w:r w:rsidRPr="00C425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C42592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C425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C425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08588FE0" w14:textId="77777777" w:rsidR="000B7AE1" w:rsidRPr="00C42592" w:rsidRDefault="000B7AE1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C45063"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C45063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สำนักงานชลประทานที่ 11 กรมชลประทาน</w:t>
            </w:r>
          </w:p>
          <w:p w14:paraId="4894292A" w14:textId="77777777" w:rsidR="000B7AE1" w:rsidRPr="00C42592" w:rsidRDefault="00C45063" w:rsidP="00C4506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0B7AE1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="000B7AE1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ส่งเสริมการปกครองท้องถิ่น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76FC1136" w14:textId="77777777" w:rsidR="000B7AE1" w:rsidRPr="00C42592" w:rsidRDefault="00C45063" w:rsidP="00DF0FD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2.ที่ทำการปกครองอำเภอทุกอำเภอ</w:t>
            </w:r>
          </w:p>
          <w:p w14:paraId="3F2D4678" w14:textId="77777777" w:rsidR="009C4C76" w:rsidRPr="00C42592" w:rsidRDefault="00C45063" w:rsidP="00C45063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3</w:t>
            </w:r>
            <w:r w:rsidR="000B7AE1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.อปท.ที่เกี่ยวข้อง</w:t>
            </w:r>
          </w:p>
        </w:tc>
      </w:tr>
      <w:tr w:rsidR="00C42592" w:rsidRPr="00C42592" w14:paraId="5AB44D34" w14:textId="77777777" w:rsidTr="009C4C76">
        <w:tc>
          <w:tcPr>
            <w:tcW w:w="2665" w:type="dxa"/>
          </w:tcPr>
          <w:p w14:paraId="48EC9939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014476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37BEF20E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58CE77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70F57ABA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04" w:type="dxa"/>
          </w:tcPr>
          <w:p w14:paraId="14722710" w14:textId="77777777" w:rsidR="005C531A" w:rsidRPr="00C42592" w:rsidRDefault="00154712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B5BD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C531A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บำบัดและฟื้นฟูคุณภาพน้ำในคลองสายหลักและคลองเชื่อมต่อ</w:t>
            </w:r>
          </w:p>
          <w:p w14:paraId="7A513D18" w14:textId="77777777" w:rsidR="009C4C76" w:rsidRPr="00C42592" w:rsidRDefault="009C4C76" w:rsidP="009C4C7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42592">
              <w:rPr>
                <w:rStyle w:val="a6"/>
                <w:rFonts w:ascii="TH SarabunIT๙" w:hAnsi="TH SarabunIT๙" w:cs="TH SarabunIT๙" w:hint="cs"/>
                <w:b w:val="0"/>
                <w:bCs w:val="0"/>
                <w:sz w:val="30"/>
                <w:szCs w:val="30"/>
                <w:cs/>
              </w:rPr>
              <w:t xml:space="preserve">ถ่ายทอดองค์ความรู้ในการจัดทำ </w:t>
            </w:r>
            <w:r w:rsidRPr="00C42592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</w:rPr>
              <w:t>EM Ball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เพื่อใช้ในการบำบัดน้ำเสีย</w:t>
            </w:r>
          </w:p>
          <w:p w14:paraId="19A1A8F9" w14:textId="77777777" w:rsidR="009C4C76" w:rsidRPr="00C42592" w:rsidRDefault="009C4C76" w:rsidP="009C4C7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-ซ่อมแซม/บำรุงรักษาระบบบัดน้ำเสียที่มีอยู่ให้สามารถใช้งานได้</w:t>
            </w:r>
          </w:p>
          <w:p w14:paraId="69DC179F" w14:textId="77777777" w:rsidR="009C4C76" w:rsidRPr="00C42592" w:rsidRDefault="009C4C76" w:rsidP="009C4C7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-รณรงค์และประชาสัมพันธ์ให้ประชาชน และโรงงานตระหนักถึงภัยที่เกิดจากมลภาวะทางน้ำ</w:t>
            </w:r>
          </w:p>
          <w:p w14:paraId="3B830D52" w14:textId="77777777" w:rsidR="005C531A" w:rsidRPr="00C42592" w:rsidRDefault="005C531A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154712"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CD5F6A"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10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1"/>
              <w:gridCol w:w="1067"/>
              <w:gridCol w:w="1134"/>
              <w:gridCol w:w="1134"/>
              <w:gridCol w:w="992"/>
              <w:gridCol w:w="1276"/>
            </w:tblGrid>
            <w:tr w:rsidR="001C0EF5" w:rsidRPr="00C42592" w14:paraId="77BFCA1F" w14:textId="77777777" w:rsidTr="00A1661B">
              <w:trPr>
                <w:trHeight w:val="286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2E579" w14:textId="3053848B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4A0EE6" w14:textId="0A844230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2A7361" w14:textId="09CAE912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994AAB" w14:textId="0FE87591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D27AD4" w14:textId="794662EA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BF08C1" w14:textId="6AE4A5FB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42592" w:rsidRPr="00C42592" w14:paraId="674B34DD" w14:textId="77777777" w:rsidTr="00A1661B">
              <w:trPr>
                <w:trHeight w:val="286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BA0AC4" w14:textId="77777777" w:rsidR="00CD5F6A" w:rsidRPr="00A1661B" w:rsidRDefault="00CD5F6A">
                  <w:pPr>
                    <w:rPr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BAC49" w14:textId="77777777" w:rsidR="00CD5F6A" w:rsidRPr="00A1661B" w:rsidRDefault="00CD5F6A">
                  <w:pPr>
                    <w:rPr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4D575F" w14:textId="77777777" w:rsidR="00CD5F6A" w:rsidRPr="00A1661B" w:rsidRDefault="00CD5F6A" w:rsidP="00A1661B">
                  <w:pPr>
                    <w:jc w:val="center"/>
                    <w:rPr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D8BBD" w14:textId="77777777" w:rsidR="00CD5F6A" w:rsidRPr="00A1661B" w:rsidRDefault="00CD5F6A">
                  <w:pPr>
                    <w:rPr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69C4B" w14:textId="77777777" w:rsidR="00CD5F6A" w:rsidRPr="00A1661B" w:rsidRDefault="00CD5F6A">
                  <w:pPr>
                    <w:rPr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6B06F" w14:textId="77777777" w:rsidR="00CD5F6A" w:rsidRPr="00A1661B" w:rsidRDefault="00CD5F6A" w:rsidP="00CD5F6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1661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A1661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A1661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A1661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A1661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A1661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10</w:t>
                  </w:r>
                  <w:r w:rsidRPr="00A1661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A1661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A1661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A1661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A1661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B37F860" w14:textId="77777777" w:rsidR="005C531A" w:rsidRPr="00C42592" w:rsidRDefault="005C531A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C45063"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3D4046ED" w14:textId="77777777" w:rsidR="005C531A" w:rsidRPr="00C42592" w:rsidRDefault="005C531A" w:rsidP="00DF0FDA">
            <w:pPr>
              <w:ind w:firstLine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ส่งเสริมการปกครองท้องถิ่น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65EDD9F2" w14:textId="77777777" w:rsidR="005C531A" w:rsidRPr="00C42592" w:rsidRDefault="005C531A" w:rsidP="00DF0FD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2.ที่ทำการปกครองอำเภอทุกอำเภอ</w:t>
            </w:r>
          </w:p>
          <w:p w14:paraId="70CF0FAC" w14:textId="77777777" w:rsidR="005C531A" w:rsidRPr="00C42592" w:rsidRDefault="005C531A" w:rsidP="00DF0FD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.อปท.ที่เกี่ยวข้อง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29935DD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154712" w:rsidRPr="00C425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กรมทรัพยากรน้ำ</w:t>
            </w:r>
          </w:p>
        </w:tc>
      </w:tr>
      <w:tr w:rsidR="00C42592" w:rsidRPr="00C42592" w14:paraId="0954057B" w14:textId="77777777" w:rsidTr="009C4C76">
        <w:tc>
          <w:tcPr>
            <w:tcW w:w="2665" w:type="dxa"/>
          </w:tcPr>
          <w:p w14:paraId="5202AFA3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4C18E1B2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1974F90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4D448B6" w14:textId="77777777" w:rsidR="005C531A" w:rsidRPr="00C42592" w:rsidRDefault="005C531A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04" w:type="dxa"/>
          </w:tcPr>
          <w:p w14:paraId="6EF662A1" w14:textId="77777777" w:rsidR="00730128" w:rsidRPr="00C42592" w:rsidRDefault="00154712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B5BD5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5C531A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รณรงค์และสร้างเครือข่ายการเฝ้าระวังมลพิษด้านสิ่งแวดล้อม</w:t>
            </w:r>
          </w:p>
          <w:p w14:paraId="7D32A5A2" w14:textId="77777777" w:rsidR="00730128" w:rsidRPr="00C42592" w:rsidRDefault="009C4C76" w:rsidP="009C4C76">
            <w:pPr>
              <w:ind w:left="720"/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</w:rPr>
            </w:pPr>
            <w:r w:rsidRPr="00C42592">
              <w:rPr>
                <w:rStyle w:val="a6"/>
                <w:rFonts w:ascii="TH SarabunIT๙" w:hAnsi="TH SarabunIT๙" w:cs="TH SarabunIT๙" w:hint="cs"/>
                <w:b w:val="0"/>
                <w:bCs w:val="0"/>
                <w:sz w:val="30"/>
                <w:szCs w:val="30"/>
                <w:cs/>
              </w:rPr>
              <w:t>-ถ่ายทอดองค์ความรู้ให้กับสมาชิก</w:t>
            </w:r>
          </w:p>
          <w:p w14:paraId="1B092E77" w14:textId="77777777" w:rsidR="00485614" w:rsidRPr="00C42592" w:rsidRDefault="00485614" w:rsidP="0048561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-ตรวจจับสถานประกอบการที่ลักลอบการปล่อยน้ำเสียลงแม่น้ำลงคลอง</w:t>
            </w:r>
          </w:p>
          <w:p w14:paraId="4A485363" w14:textId="77777777" w:rsidR="009C4C76" w:rsidRPr="00C42592" w:rsidRDefault="009C4C76" w:rsidP="009C4C7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จัดทำสื่อรณรงค์ และประชาสัมพัน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ธ์</w:t>
            </w:r>
          </w:p>
          <w:p w14:paraId="53B3D3BB" w14:textId="77777777" w:rsidR="009C4C76" w:rsidRPr="00C42592" w:rsidRDefault="009C4C76" w:rsidP="009C4C76">
            <w:pPr>
              <w:ind w:left="720"/>
              <w:rPr>
                <w:rFonts w:ascii="TH SarabunIT๙" w:hAnsi="TH SarabunIT๙" w:cs="TH SarabunIT๙"/>
                <w:sz w:val="32"/>
                <w:szCs w:val="32"/>
              </w:rPr>
            </w:pPr>
            <w:r w:rsidRPr="00C4259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จัดทำฐานข้อมูลสมาชิกที่เข้ามาเป็นเครือข่าย</w:t>
            </w:r>
          </w:p>
          <w:p w14:paraId="34CE93D0" w14:textId="77777777" w:rsidR="005C531A" w:rsidRPr="00C42592" w:rsidRDefault="005C531A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154712"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B5BD5"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5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3"/>
              <w:gridCol w:w="1094"/>
              <w:gridCol w:w="1093"/>
              <w:gridCol w:w="1014"/>
              <w:gridCol w:w="992"/>
              <w:gridCol w:w="1275"/>
            </w:tblGrid>
            <w:tr w:rsidR="001C0EF5" w:rsidRPr="00C42592" w14:paraId="0EC0B5A4" w14:textId="77777777" w:rsidTr="001C0EF5">
              <w:trPr>
                <w:trHeight w:val="281"/>
              </w:trPr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095519" w14:textId="7AB9E76B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128550" w14:textId="37B87722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29110D3" w14:textId="4F614E92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3F426D" w14:textId="7DF39069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E405EB" w14:textId="5D9FA86C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C3FCAA" w14:textId="7CBC7E6D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42592" w:rsidRPr="00C42592" w14:paraId="2FF87705" w14:textId="77777777" w:rsidTr="001C0EF5">
              <w:trPr>
                <w:trHeight w:val="281"/>
              </w:trPr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050AAE" w14:textId="77777777" w:rsidR="00CA3353" w:rsidRPr="001C0EF5" w:rsidRDefault="00CA3353" w:rsidP="00CA335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2,00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776E3B" w14:textId="77777777" w:rsidR="00CA3353" w:rsidRPr="001C0EF5" w:rsidRDefault="00CA3353">
                  <w:pPr>
                    <w:rPr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2,00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CB00B" w14:textId="77777777" w:rsidR="00CA3353" w:rsidRPr="001C0EF5" w:rsidRDefault="00EB5BD5" w:rsidP="00065351">
                  <w:pPr>
                    <w:jc w:val="center"/>
                    <w:rPr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  <w:r w:rsidRPr="001C0EF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A4AF8" w14:textId="77777777" w:rsidR="00CA3353" w:rsidRPr="001C0EF5" w:rsidRDefault="00EB5BD5" w:rsidP="004D5C67">
                  <w:pPr>
                    <w:jc w:val="center"/>
                    <w:rPr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AF60B" w14:textId="77777777" w:rsidR="00CA3353" w:rsidRPr="001C0EF5" w:rsidRDefault="00EB5BD5" w:rsidP="00EB5BD5">
                  <w:pPr>
                    <w:rPr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1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,00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="00CA3353"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DD7B1" w14:textId="77777777" w:rsidR="00CA3353" w:rsidRPr="001C0EF5" w:rsidRDefault="00EB5BD5" w:rsidP="00EB5BD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1C0EF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  <w:r w:rsidRPr="001C0EF5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  <w:r w:rsidRPr="001C0EF5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69FACCDC" w14:textId="77777777" w:rsidR="005C531A" w:rsidRPr="00C42592" w:rsidRDefault="005C531A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55921027" w14:textId="77777777" w:rsidR="005C531A" w:rsidRPr="00C42592" w:rsidRDefault="005C531A" w:rsidP="00DF0FDA">
            <w:pPr>
              <w:ind w:firstLine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นทรัพยากรธรรมชาติและสิ่งแวดล้อม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5F828826" w14:textId="77777777" w:rsidR="005C531A" w:rsidRPr="00C42592" w:rsidRDefault="008F3491" w:rsidP="00DF0FD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="005C531A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.อปท.ที่เกี่ยวข้อง</w:t>
            </w:r>
            <w:r w:rsidR="005C531A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2DAE0DCC" w14:textId="77777777" w:rsidR="005C531A" w:rsidRPr="00C42592" w:rsidRDefault="005C531A" w:rsidP="001547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154712"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6F1376" w:rsidRPr="00C42592" w14:paraId="42719CCB" w14:textId="77777777" w:rsidTr="009C4C76">
        <w:tc>
          <w:tcPr>
            <w:tcW w:w="2665" w:type="dxa"/>
          </w:tcPr>
          <w:p w14:paraId="77630643" w14:textId="77777777" w:rsidR="006F1376" w:rsidRPr="00C42592" w:rsidRDefault="006F1376" w:rsidP="006F137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กิจกรรมหลักที่ 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2CF43C97" w14:textId="77777777" w:rsidR="006F1376" w:rsidRPr="00C42592" w:rsidRDefault="006F1376" w:rsidP="006F137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0C53743" w14:textId="77777777" w:rsidR="006F1376" w:rsidRPr="00C42592" w:rsidRDefault="006F1376" w:rsidP="006F137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8E5C6FB" w14:textId="77777777" w:rsidR="006F1376" w:rsidRPr="00C42592" w:rsidRDefault="006F1376" w:rsidP="006F137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6804" w:type="dxa"/>
          </w:tcPr>
          <w:p w14:paraId="420F4328" w14:textId="77777777" w:rsidR="006F1376" w:rsidRPr="00C42592" w:rsidRDefault="006F1376" w:rsidP="006F137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อนุรักษ์ทรัพยากรทางทะเลและชายฝั่งจังหวัดสมุทรปราการแบบบูรณาการโดยการมีส่วนร่วม</w:t>
            </w:r>
          </w:p>
          <w:p w14:paraId="5E90234E" w14:textId="77777777" w:rsidR="002A0E1D" w:rsidRPr="00C42592" w:rsidRDefault="002A0E1D" w:rsidP="006F1376">
            <w:pPr>
              <w:ind w:left="720"/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</w:rPr>
            </w:pPr>
            <w:r w:rsidRPr="00C42592">
              <w:rPr>
                <w:rStyle w:val="a6"/>
                <w:rFonts w:ascii="TH SarabunIT๙" w:hAnsi="TH SarabunIT๙" w:cs="TH SarabunIT๙"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 w:rsidR="006F1376" w:rsidRPr="00C42592">
              <w:rPr>
                <w:rStyle w:val="a6"/>
                <w:rFonts w:ascii="TH SarabunIT๙" w:hAnsi="TH SarabunIT๙" w:cs="TH SarabunIT๙"/>
                <w:b w:val="0"/>
                <w:bCs w:val="0"/>
                <w:sz w:val="30"/>
                <w:szCs w:val="30"/>
                <w:cs/>
              </w:rPr>
              <w:t>-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ปลูกป่าให้ปลาอยู่ (จัดวางซั้งกอ)</w:t>
            </w:r>
          </w:p>
          <w:p w14:paraId="5AA75601" w14:textId="77777777" w:rsidR="002A0E1D" w:rsidRPr="00C42592" w:rsidRDefault="006F1376" w:rsidP="002A0E1D">
            <w:pPr>
              <w:ind w:left="884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จัดทำค่ายเยาวชนอนุรักษ์ทรัพยากรทางทะเลและชายฝั่งจังหว</w:t>
            </w:r>
            <w:r w:rsidR="002A0E1D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ัด  </w:t>
            </w:r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สมุทรปราการ</w:t>
            </w:r>
          </w:p>
          <w:p w14:paraId="609B4911" w14:textId="77777777" w:rsidR="002A0E1D" w:rsidRPr="00C42592" w:rsidRDefault="00823FD9" w:rsidP="002A0E1D">
            <w:pPr>
              <w:ind w:left="884" w:hanging="142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ออกตรวจคุ้มครองทรัพยากรสัตว์ทะเลประจำถิ่นสมุทรปราการ</w:t>
            </w:r>
            <w:r w:rsidR="002A0E1D"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(</w:t>
            </w:r>
            <w:proofErr w:type="spellStart"/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วาฬบรูด้า</w:t>
            </w:r>
            <w:proofErr w:type="spellEnd"/>
            <w:r w:rsidR="002A0E1D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โลมา และเต่าทะเล) </w:t>
            </w:r>
          </w:p>
          <w:p w14:paraId="404EEFCF" w14:textId="17CA175F" w:rsidR="006F1376" w:rsidRPr="00C42592" w:rsidRDefault="006F1376" w:rsidP="006F137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425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2A0E1D" w:rsidRPr="00C42592">
              <w:t xml:space="preserve"> </w:t>
            </w:r>
            <w:r w:rsidR="00654A6D" w:rsidRPr="005D645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6</w:t>
            </w:r>
            <w:r w:rsidR="00654A6D" w:rsidRPr="005D645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654A6D" w:rsidRPr="005D645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250</w:t>
            </w:r>
            <w:r w:rsidR="00654A6D" w:rsidRPr="005D645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654A6D" w:rsidRPr="005D645A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1C0EF5" w:rsidRPr="005D645A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5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992"/>
              <w:gridCol w:w="1134"/>
              <w:gridCol w:w="1134"/>
              <w:gridCol w:w="992"/>
              <w:gridCol w:w="1275"/>
            </w:tblGrid>
            <w:tr w:rsidR="001C0EF5" w:rsidRPr="00C42592" w14:paraId="532155B4" w14:textId="77777777" w:rsidTr="00654A6D">
              <w:trPr>
                <w:trHeight w:val="281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52C1D9" w14:textId="1288A40B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E38005" w14:textId="5C329DC1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B2FFA7" w14:textId="14E86E49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C06A094" w14:textId="0B1FB845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4B31CC" w14:textId="4B93AD7D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C22565" w14:textId="16A6FB6F" w:rsidR="001C0EF5" w:rsidRPr="00C42592" w:rsidRDefault="001C0EF5" w:rsidP="001C0EF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42592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22B8A" w:rsidRPr="00C42592" w14:paraId="4B025417" w14:textId="77777777" w:rsidTr="00654A6D">
              <w:trPr>
                <w:trHeight w:val="281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E1B534" w14:textId="0FFFC9A0" w:rsidR="00F22B8A" w:rsidRPr="005D645A" w:rsidRDefault="00F22B8A" w:rsidP="00F22B8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1,250,000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16B6D" w14:textId="0DA1B740" w:rsidR="00F22B8A" w:rsidRPr="005D645A" w:rsidRDefault="00F22B8A" w:rsidP="00F22B8A">
                  <w:pP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1,250,000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B2FEC7" w14:textId="196332D4" w:rsidR="00F22B8A" w:rsidRPr="005D645A" w:rsidRDefault="00F22B8A" w:rsidP="00F22B8A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1,250,000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4EB63" w14:textId="622DFD81" w:rsidR="00F22B8A" w:rsidRPr="005D645A" w:rsidRDefault="00F22B8A" w:rsidP="00F22B8A">
                  <w:pPr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1,250,000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71FA9" w14:textId="57152B61" w:rsidR="00F22B8A" w:rsidRPr="005D645A" w:rsidRDefault="00F22B8A" w:rsidP="00F22B8A">
                  <w:pP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1,250,000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68969" w14:textId="519CCB9B" w:rsidR="00F22B8A" w:rsidRPr="005D645A" w:rsidRDefault="00F22B8A" w:rsidP="00F22B8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5D645A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6,250,000</w:t>
                  </w:r>
                </w:p>
              </w:tc>
            </w:tr>
          </w:tbl>
          <w:p w14:paraId="3360D31E" w14:textId="77777777" w:rsidR="006F1376" w:rsidRPr="00C42592" w:rsidRDefault="006F1376" w:rsidP="006F137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248FFACB" w14:textId="77777777" w:rsidR="006F1376" w:rsidRPr="00C42592" w:rsidRDefault="006F1376" w:rsidP="00823FD9">
            <w:pPr>
              <w:ind w:firstLine="742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823FD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สำนักงานทรัพยากรธรรมชาติและสิ่งแวดล้อมจังหวัดสมุทรปราการ</w:t>
            </w:r>
          </w:p>
          <w:p w14:paraId="42950FDE" w14:textId="7C5329D0" w:rsidR="006F1376" w:rsidRPr="00C42592" w:rsidRDefault="006F1376" w:rsidP="006F137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="00F22B8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ศู</w:t>
            </w:r>
            <w:r w:rsidR="00F22B8A" w:rsidRPr="00F22B8A">
              <w:rPr>
                <w:rFonts w:ascii="TH SarabunIT๙" w:hAnsi="TH SarabunIT๙" w:cs="TH SarabunIT๙"/>
                <w:sz w:val="30"/>
                <w:szCs w:val="30"/>
                <w:cs/>
              </w:rPr>
              <w:t>นย์บริหารจัดการทรัพยากรป่าชายเลนจังหวัดสมุทรปราการ</w:t>
            </w:r>
            <w:r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B8E947B" w14:textId="2B6F4359" w:rsidR="00823FD9" w:rsidRPr="00C42592" w:rsidRDefault="00823FD9" w:rsidP="00823FD9">
            <w:pPr>
              <w:ind w:left="742"/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="00F22B8A" w:rsidRPr="00F22B8A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ศูนย์อนุรักษ์ทรัพยากรทางทะเลจังหวัดสมุทรปราการ</w:t>
            </w:r>
          </w:p>
          <w:p w14:paraId="57E334E8" w14:textId="77777777" w:rsidR="006F1376" w:rsidRPr="00C42592" w:rsidRDefault="006F1376" w:rsidP="00823F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425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425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823FD9" w:rsidRPr="00C42592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</w:tbl>
    <w:p w14:paraId="1B9902E5" w14:textId="77777777" w:rsidR="007B11FF" w:rsidRPr="00C42592" w:rsidRDefault="007B11FF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810DB4A" w14:textId="77777777" w:rsidR="007B11FF" w:rsidRPr="00C42592" w:rsidRDefault="007B11FF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9B98665" w14:textId="77777777" w:rsidR="0086225B" w:rsidRPr="00C42592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C42592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FF"/>
    <w:rsid w:val="000001D1"/>
    <w:rsid w:val="00014476"/>
    <w:rsid w:val="00065351"/>
    <w:rsid w:val="000A22E6"/>
    <w:rsid w:val="000A29BA"/>
    <w:rsid w:val="000B7AE1"/>
    <w:rsid w:val="000D7E3B"/>
    <w:rsid w:val="001122EB"/>
    <w:rsid w:val="001262C7"/>
    <w:rsid w:val="001418A4"/>
    <w:rsid w:val="00154712"/>
    <w:rsid w:val="00155AEF"/>
    <w:rsid w:val="001B36CF"/>
    <w:rsid w:val="001C0EF5"/>
    <w:rsid w:val="00201E50"/>
    <w:rsid w:val="00201F0E"/>
    <w:rsid w:val="0022499E"/>
    <w:rsid w:val="00236E88"/>
    <w:rsid w:val="00275738"/>
    <w:rsid w:val="00297F49"/>
    <w:rsid w:val="002A0E1D"/>
    <w:rsid w:val="00325CF7"/>
    <w:rsid w:val="00340A5B"/>
    <w:rsid w:val="003A1F3D"/>
    <w:rsid w:val="003E79DC"/>
    <w:rsid w:val="00485614"/>
    <w:rsid w:val="004D5C67"/>
    <w:rsid w:val="00544C72"/>
    <w:rsid w:val="005664B1"/>
    <w:rsid w:val="00567A8D"/>
    <w:rsid w:val="005C531A"/>
    <w:rsid w:val="005C7569"/>
    <w:rsid w:val="005D645A"/>
    <w:rsid w:val="005E7386"/>
    <w:rsid w:val="0063743D"/>
    <w:rsid w:val="006470B3"/>
    <w:rsid w:val="00654A6D"/>
    <w:rsid w:val="00682EF5"/>
    <w:rsid w:val="006B6E4B"/>
    <w:rsid w:val="006B75B1"/>
    <w:rsid w:val="006C118C"/>
    <w:rsid w:val="006F1376"/>
    <w:rsid w:val="00701C41"/>
    <w:rsid w:val="00727544"/>
    <w:rsid w:val="00730128"/>
    <w:rsid w:val="007453EA"/>
    <w:rsid w:val="007550C0"/>
    <w:rsid w:val="00771CA6"/>
    <w:rsid w:val="007B11FF"/>
    <w:rsid w:val="007D654A"/>
    <w:rsid w:val="007F56C4"/>
    <w:rsid w:val="00816217"/>
    <w:rsid w:val="00823FD9"/>
    <w:rsid w:val="008424B1"/>
    <w:rsid w:val="0086225B"/>
    <w:rsid w:val="008728B0"/>
    <w:rsid w:val="008858CA"/>
    <w:rsid w:val="008966C2"/>
    <w:rsid w:val="008A62DE"/>
    <w:rsid w:val="008A6B3C"/>
    <w:rsid w:val="008A75EB"/>
    <w:rsid w:val="008B0EEA"/>
    <w:rsid w:val="008D601E"/>
    <w:rsid w:val="008F3491"/>
    <w:rsid w:val="00910BA2"/>
    <w:rsid w:val="00915ED7"/>
    <w:rsid w:val="00923D34"/>
    <w:rsid w:val="00943019"/>
    <w:rsid w:val="009C06C2"/>
    <w:rsid w:val="009C4C76"/>
    <w:rsid w:val="009C6801"/>
    <w:rsid w:val="00A15DA5"/>
    <w:rsid w:val="00A1661B"/>
    <w:rsid w:val="00A23BE1"/>
    <w:rsid w:val="00A71215"/>
    <w:rsid w:val="00A9069A"/>
    <w:rsid w:val="00AC0B0E"/>
    <w:rsid w:val="00AE6717"/>
    <w:rsid w:val="00AF748A"/>
    <w:rsid w:val="00B35F50"/>
    <w:rsid w:val="00BB2831"/>
    <w:rsid w:val="00BC432A"/>
    <w:rsid w:val="00BE737C"/>
    <w:rsid w:val="00BF1E35"/>
    <w:rsid w:val="00C0574A"/>
    <w:rsid w:val="00C4238E"/>
    <w:rsid w:val="00C42592"/>
    <w:rsid w:val="00C44065"/>
    <w:rsid w:val="00C45063"/>
    <w:rsid w:val="00CA3353"/>
    <w:rsid w:val="00CD5F6A"/>
    <w:rsid w:val="00D31E86"/>
    <w:rsid w:val="00D67BBA"/>
    <w:rsid w:val="00D706A7"/>
    <w:rsid w:val="00D97359"/>
    <w:rsid w:val="00E12454"/>
    <w:rsid w:val="00E13D20"/>
    <w:rsid w:val="00E15585"/>
    <w:rsid w:val="00E204DC"/>
    <w:rsid w:val="00E36105"/>
    <w:rsid w:val="00E40D9B"/>
    <w:rsid w:val="00E47F29"/>
    <w:rsid w:val="00EB5BD5"/>
    <w:rsid w:val="00EE7F68"/>
    <w:rsid w:val="00F22B8A"/>
    <w:rsid w:val="00F2368E"/>
    <w:rsid w:val="00F4776A"/>
    <w:rsid w:val="00F53085"/>
    <w:rsid w:val="00F567AF"/>
    <w:rsid w:val="00F63C1A"/>
    <w:rsid w:val="00F94413"/>
    <w:rsid w:val="00FD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F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character" w:styleId="a6">
    <w:name w:val="Strong"/>
    <w:basedOn w:val="a0"/>
    <w:uiPriority w:val="22"/>
    <w:qFormat/>
    <w:rsid w:val="009C4C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character" w:styleId="a6">
    <w:name w:val="Strong"/>
    <w:basedOn w:val="a0"/>
    <w:uiPriority w:val="22"/>
    <w:qFormat/>
    <w:rsid w:val="009C4C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18</cp:revision>
  <cp:lastPrinted>2016-10-07T10:09:00Z</cp:lastPrinted>
  <dcterms:created xsi:type="dcterms:W3CDTF">2020-01-03T10:33:00Z</dcterms:created>
  <dcterms:modified xsi:type="dcterms:W3CDTF">2021-09-14T09:38:00Z</dcterms:modified>
</cp:coreProperties>
</file>