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D6F27" w14:textId="3294B8FD" w:rsidR="00D17CC2" w:rsidRPr="00D425DE" w:rsidRDefault="00DC3646" w:rsidP="00A32339">
      <w:pPr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47A09A7E" wp14:editId="2540E9EA">
                <wp:simplePos x="0" y="0"/>
                <wp:positionH relativeFrom="column">
                  <wp:posOffset>-707703</wp:posOffset>
                </wp:positionH>
                <wp:positionV relativeFrom="paragraph">
                  <wp:posOffset>-800100</wp:posOffset>
                </wp:positionV>
                <wp:extent cx="7559675" cy="10692130"/>
                <wp:effectExtent l="0" t="0" r="3175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2130"/>
                          <a:chOff x="0" y="0"/>
                          <a:chExt cx="7559985" cy="10692130"/>
                        </a:xfrm>
                      </wpg:grpSpPr>
                      <wps:wsp>
                        <wps:cNvPr id="43" name="Rectangle 43"/>
                        <wps:cNvSpPr>
                          <a:spLocks/>
                        </wps:cNvSpPr>
                        <wps:spPr>
                          <a:xfrm>
                            <a:off x="0" y="0"/>
                            <a:ext cx="6879590" cy="1069213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75000"/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accent1">
                                  <a:lumMod val="75000"/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lumMod val="75000"/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3">
                            <a:schemeClr val="dk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F5749A" w14:textId="7EE2986C" w:rsidR="003838D0" w:rsidRPr="00083511" w:rsidRDefault="003838D0" w:rsidP="00083511">
                              <w:p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144"/>
                                  <w:szCs w:val="144"/>
                                </w:rPr>
                              </w:pPr>
                              <w:r w:rsidRPr="0008351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144"/>
                                  <w:szCs w:val="144"/>
                                  <w:cs/>
                                </w:rPr>
                                <w:t>ส่วนที่ 2</w:t>
                              </w:r>
                            </w:p>
                            <w:p w14:paraId="55FE7526" w14:textId="7898DF10" w:rsidR="003838D0" w:rsidRPr="00083511" w:rsidRDefault="003838D0" w:rsidP="00083511">
                              <w:pPr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72"/>
                                  <w:szCs w:val="72"/>
                                </w:rPr>
                              </w:pPr>
                              <w:r w:rsidRPr="00083511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72"/>
                                  <w:szCs w:val="72"/>
                                  <w:cs/>
                                </w:rPr>
                                <w:t>ประเด็นการพัฒนาจังหวัดสมุทรปราการ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005840" tIns="45720" rIns="274320" bIns="28346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"/>
                        <wps:cNvSpPr>
                          <a:spLocks/>
                        </wps:cNvSpPr>
                        <wps:spPr>
                          <a:xfrm>
                            <a:off x="6879265" y="0"/>
                            <a:ext cx="680720" cy="1069213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01FBF4" w14:textId="77777777" w:rsidR="003838D0" w:rsidRDefault="003838D0" w:rsidP="00DC364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46" name="Rectangle 5"/>
                        <wps:cNvSpPr>
                          <a:spLocks/>
                        </wps:cNvSpPr>
                        <wps:spPr>
                          <a:xfrm>
                            <a:off x="6879265" y="8654902"/>
                            <a:ext cx="675640" cy="95313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CBCAF4" w14:textId="77777777" w:rsidR="003838D0" w:rsidRDefault="003838D0" w:rsidP="00DC3646"/>
                          </w:txbxContent>
                        </wps:txbx>
                        <wps:bodyPr wrap="square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09A7E" id="Group 33" o:spid="_x0000_s1026" style="position:absolute;margin-left:-55.7pt;margin-top:-63pt;width:595.25pt;height:841.9pt;z-index:251608576;mso-width-relative:margin;mso-height-relative:margin" coordsize="75599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">
                <v:rect id="Rectangle 43" o:spid="_x0000_s1027" style="position:absolute;width:68795;height:106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" fillcolor="#365f91 [2404]" stroked="f" strokeweight="2pt">
                  <v:fill color2="#365f91 [2404]" rotate="t" angle="180" colors="0 #183457;.5 #274f80;1 #306099" focus="100%" type="gradient"/>
                  <v:textbox inset="79.2pt,,21.6pt,223.2pt">
                    <w:txbxContent>
                      <w:p w14:paraId="78F5749A" w14:textId="7EE2986C" w:rsidR="003838D0" w:rsidRPr="00083511" w:rsidRDefault="003838D0" w:rsidP="00083511">
                        <w:pPr>
                          <w:rPr>
                            <w:rFonts w:asciiTheme="majorBidi" w:hAnsiTheme="majorBidi" w:cstheme="majorBidi"/>
                            <w:i/>
                            <w:iCs/>
                            <w:sz w:val="144"/>
                            <w:szCs w:val="144"/>
                          </w:rPr>
                        </w:pPr>
                        <w:r w:rsidRPr="00083511">
                          <w:rPr>
                            <w:rFonts w:asciiTheme="majorBidi" w:hAnsiTheme="majorBidi" w:cstheme="majorBidi"/>
                            <w:i/>
                            <w:iCs/>
                            <w:sz w:val="144"/>
                            <w:szCs w:val="144"/>
                            <w:cs/>
                          </w:rPr>
                          <w:t>ส่วนที่ 2</w:t>
                        </w:r>
                      </w:p>
                      <w:p w14:paraId="55FE7526" w14:textId="7898DF10" w:rsidR="003838D0" w:rsidRPr="00083511" w:rsidRDefault="003838D0" w:rsidP="00083511">
                        <w:pPr>
                          <w:rPr>
                            <w:rFonts w:asciiTheme="majorBidi" w:hAnsiTheme="majorBidi" w:cstheme="majorBidi"/>
                            <w:i/>
                            <w:iCs/>
                            <w:sz w:val="72"/>
                            <w:szCs w:val="72"/>
                          </w:rPr>
                        </w:pPr>
                        <w:r w:rsidRPr="00083511">
                          <w:rPr>
                            <w:rFonts w:asciiTheme="majorBidi" w:hAnsiTheme="majorBidi" w:cstheme="majorBidi"/>
                            <w:i/>
                            <w:iCs/>
                            <w:sz w:val="72"/>
                            <w:szCs w:val="72"/>
                            <w:cs/>
                          </w:rPr>
                          <w:t>ประเด็นการพัฒนาจังหวัดสมุทรปราการ</w:t>
                        </w:r>
                      </w:p>
                    </w:txbxContent>
                  </v:textbox>
                </v:rect>
                <v:rect id="Rectangle 4" o:spid="_x0000_s1028" style="position:absolute;left:68792;width:6807;height:106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" fillcolor="#eeece1 [3214]" stroked="f" strokeweight="2pt">
                  <v:textbox>
                    <w:txbxContent>
                      <w:p w14:paraId="4001FBF4" w14:textId="77777777" w:rsidR="003838D0" w:rsidRDefault="003838D0" w:rsidP="00DC3646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68792;top:86549;width:6757;height:9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" fillcolor="#974706 [1609]" stroked="f">
                  <v:textbox>
                    <w:txbxContent>
                      <w:p w14:paraId="4CCBCAF4" w14:textId="77777777" w:rsidR="003838D0" w:rsidRDefault="003838D0" w:rsidP="00DC3646"/>
                    </w:txbxContent>
                  </v:textbox>
                </v:rect>
              </v:group>
            </w:pict>
          </mc:Fallback>
        </mc:AlternateContent>
      </w:r>
    </w:p>
    <w:p w14:paraId="4FC5EC6F" w14:textId="273B8CC9" w:rsidR="00D17CC2" w:rsidRPr="00D425DE" w:rsidRDefault="00D17CC2" w:rsidP="00A32339">
      <w:pPr>
        <w:rPr>
          <w:rFonts w:ascii="TH SarabunPSK" w:hAnsi="TH SarabunPSK" w:cs="TH SarabunPSK"/>
          <w:b/>
          <w:bCs/>
          <w:cs/>
        </w:rPr>
        <w:sectPr w:rsidR="00D17CC2" w:rsidRPr="00D425DE" w:rsidSect="00DC3646">
          <w:headerReference w:type="even" r:id="rId8"/>
          <w:headerReference w:type="default" r:id="rId9"/>
          <w:pgSz w:w="11906" w:h="16838"/>
          <w:pgMar w:top="851" w:right="1134" w:bottom="851" w:left="1701" w:header="454" w:footer="680" w:gutter="0"/>
          <w:cols w:space="708"/>
          <w:docGrid w:linePitch="435"/>
        </w:sectPr>
      </w:pPr>
    </w:p>
    <w:p w14:paraId="0CC5CE02" w14:textId="6B74A177" w:rsidR="000A2950" w:rsidRDefault="000A2950">
      <w:pPr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bookmarkStart w:id="1" w:name="_Hlk81384821"/>
      <w:r>
        <w:rPr>
          <w:cs/>
        </w:rPr>
        <w:lastRenderedPageBreak/>
        <w:br w:type="page"/>
      </w:r>
    </w:p>
    <w:p w14:paraId="2C31E7F0" w14:textId="1B68565C" w:rsidR="00D17CC2" w:rsidRPr="00D425DE" w:rsidRDefault="00D17CC2" w:rsidP="005D070A">
      <w:pPr>
        <w:pStyle w:val="Title"/>
        <w:ind w:left="0"/>
        <w:rPr>
          <w:color w:val="auto"/>
        </w:rPr>
      </w:pPr>
      <w:r w:rsidRPr="00D425DE">
        <w:rPr>
          <w:color w:val="auto"/>
          <w:cs/>
        </w:rPr>
        <w:lastRenderedPageBreak/>
        <w:t>ประเด็นการพัฒนา</w:t>
      </w:r>
      <w:r w:rsidR="00DC3646" w:rsidRPr="00D425DE">
        <w:rPr>
          <w:color w:val="auto"/>
          <w:cs/>
        </w:rPr>
        <w:t>จังหวัดสมุทรปราการ</w:t>
      </w:r>
    </w:p>
    <w:p w14:paraId="1B1F5188" w14:textId="235E3548" w:rsidR="00D17CC2" w:rsidRPr="00D425DE" w:rsidRDefault="00D17CC2" w:rsidP="00430BF1">
      <w:pPr>
        <w:pStyle w:val="Heading1"/>
        <w:rPr>
          <w:cs/>
        </w:rPr>
      </w:pPr>
      <w:bookmarkStart w:id="2" w:name="_Toc51140171"/>
      <w:bookmarkStart w:id="3" w:name="_Toc51148263"/>
      <w:bookmarkStart w:id="4" w:name="_Toc51149317"/>
      <w:bookmarkStart w:id="5" w:name="_Toc51149666"/>
      <w:bookmarkStart w:id="6" w:name="_Toc51170732"/>
      <w:r w:rsidRPr="00D425DE">
        <w:rPr>
          <w:cs/>
        </w:rPr>
        <w:t>บทวิเคราะห์</w:t>
      </w:r>
      <w:bookmarkEnd w:id="2"/>
      <w:bookmarkEnd w:id="3"/>
      <w:bookmarkEnd w:id="4"/>
      <w:bookmarkEnd w:id="5"/>
      <w:bookmarkEnd w:id="6"/>
    </w:p>
    <w:p w14:paraId="3C432219" w14:textId="4ADD25C5" w:rsidR="00D17CC2" w:rsidRPr="00D425DE" w:rsidRDefault="00D17CC2" w:rsidP="00430BF1">
      <w:pPr>
        <w:pStyle w:val="Heading2"/>
      </w:pPr>
      <w:r w:rsidRPr="00D425DE">
        <w:rPr>
          <w:cs/>
        </w:rPr>
        <w:t xml:space="preserve"> </w:t>
      </w:r>
      <w:bookmarkStart w:id="7" w:name="_Toc51140172"/>
      <w:bookmarkStart w:id="8" w:name="_Toc51148264"/>
      <w:bookmarkStart w:id="9" w:name="_Toc51149318"/>
      <w:bookmarkStart w:id="10" w:name="_Toc51149667"/>
      <w:bookmarkStart w:id="11" w:name="_Toc51170733"/>
      <w:r w:rsidRPr="00D425DE">
        <w:rPr>
          <w:cs/>
        </w:rPr>
        <w:t>การวิเคราะห์ข้อมูลจากตัวชี้วัดการพัฒนาจังหวัดสมุทรปราการ</w:t>
      </w:r>
      <w:bookmarkEnd w:id="7"/>
      <w:bookmarkEnd w:id="8"/>
      <w:bookmarkEnd w:id="9"/>
      <w:bookmarkEnd w:id="10"/>
      <w:bookmarkEnd w:id="11"/>
    </w:p>
    <w:p w14:paraId="767FE13C" w14:textId="055AC3F0" w:rsidR="00D17CC2" w:rsidRPr="00D425DE" w:rsidRDefault="00D17CC2" w:rsidP="005D070A">
      <w:pPr>
        <w:pStyle w:val="a"/>
        <w:spacing w:after="0"/>
        <w:rPr>
          <w:b/>
          <w:bCs/>
          <w:color w:val="auto"/>
          <w:spacing w:val="-8"/>
          <w:cs/>
        </w:rPr>
      </w:pPr>
      <w:r w:rsidRPr="00D425DE">
        <w:rPr>
          <w:color w:val="auto"/>
          <w:spacing w:val="-8"/>
          <w:cs/>
        </w:rPr>
        <w:t xml:space="preserve">สำนักงานสภาพัฒนาการเศรษฐกิจและสังคมแห่งชาติ ได้จัดทำข้อมูลตัวชี้วัดการพัฒนาของจังหวัด          </w:t>
      </w:r>
      <w:r w:rsidR="00772CE5" w:rsidRPr="00D425DE">
        <w:rPr>
          <w:color w:val="auto"/>
          <w:spacing w:val="-8"/>
          <w:cs/>
        </w:rPr>
        <w:t>พ.ศ. 2564</w:t>
      </w:r>
      <w:r w:rsidRPr="00D425DE">
        <w:rPr>
          <w:color w:val="auto"/>
          <w:spacing w:val="-8"/>
          <w:cs/>
        </w:rPr>
        <w:t xml:space="preserve"> โดยแยกมิติการพัฒนาเป็น </w:t>
      </w:r>
      <w:r w:rsidR="00C51744" w:rsidRPr="00D425DE">
        <w:rPr>
          <w:color w:val="auto"/>
          <w:spacing w:val="-8"/>
          <w:cs/>
        </w:rPr>
        <w:t>5</w:t>
      </w:r>
      <w:r w:rsidRPr="00D425DE">
        <w:rPr>
          <w:color w:val="auto"/>
          <w:spacing w:val="-8"/>
          <w:cs/>
        </w:rPr>
        <w:t xml:space="preserve"> ด้าน ได้แก่ </w:t>
      </w:r>
      <w:r w:rsidR="00C51744" w:rsidRPr="00D425DE">
        <w:rPr>
          <w:color w:val="auto"/>
          <w:spacing w:val="-8"/>
          <w:cs/>
        </w:rPr>
        <w:t>มิติ</w:t>
      </w:r>
      <w:r w:rsidRPr="00D425DE">
        <w:rPr>
          <w:color w:val="auto"/>
          <w:spacing w:val="-8"/>
          <w:cs/>
        </w:rPr>
        <w:t>การพัฒนา</w:t>
      </w:r>
      <w:r w:rsidR="00C51744" w:rsidRPr="00D425DE">
        <w:rPr>
          <w:color w:val="auto"/>
          <w:spacing w:val="-8"/>
          <w:cs/>
        </w:rPr>
        <w:t>คน</w:t>
      </w:r>
      <w:r w:rsidRPr="00D425DE">
        <w:rPr>
          <w:color w:val="auto"/>
          <w:spacing w:val="-8"/>
          <w:cs/>
        </w:rPr>
        <w:t xml:space="preserve"> </w:t>
      </w:r>
      <w:r w:rsidR="00C51744" w:rsidRPr="00D425DE">
        <w:rPr>
          <w:color w:val="auto"/>
          <w:spacing w:val="-8"/>
          <w:cs/>
        </w:rPr>
        <w:t>มิติเศรษฐกิจและความมั่นคง</w:t>
      </w:r>
      <w:r w:rsidRPr="00D425DE">
        <w:rPr>
          <w:color w:val="auto"/>
          <w:spacing w:val="-8"/>
          <w:cs/>
        </w:rPr>
        <w:t xml:space="preserve"> </w:t>
      </w:r>
      <w:r w:rsidR="00C51744" w:rsidRPr="00D425DE">
        <w:rPr>
          <w:color w:val="auto"/>
          <w:spacing w:val="-8"/>
          <w:cs/>
        </w:rPr>
        <w:t>มิติสิ่งแวดล้อม</w:t>
      </w:r>
      <w:r w:rsidRPr="00D425DE">
        <w:rPr>
          <w:color w:val="auto"/>
          <w:spacing w:val="-8"/>
          <w:cs/>
        </w:rPr>
        <w:t xml:space="preserve"> </w:t>
      </w:r>
      <w:r w:rsidR="00C51744" w:rsidRPr="00D425DE">
        <w:rPr>
          <w:color w:val="auto"/>
          <w:spacing w:val="-8"/>
          <w:cs/>
        </w:rPr>
        <w:t xml:space="preserve">มิติสันติภาพและความยุติธรรม </w:t>
      </w:r>
      <w:r w:rsidRPr="00D425DE">
        <w:rPr>
          <w:color w:val="auto"/>
          <w:spacing w:val="-8"/>
          <w:cs/>
        </w:rPr>
        <w:t>และ</w:t>
      </w:r>
      <w:r w:rsidR="00C51744" w:rsidRPr="00D425DE">
        <w:rPr>
          <w:color w:val="auto"/>
          <w:spacing w:val="-8"/>
          <w:cs/>
        </w:rPr>
        <w:t>มิติความเป็นหุ้นส่วนการพัฒนา</w:t>
      </w:r>
      <w:r w:rsidRPr="00D425DE">
        <w:rPr>
          <w:color w:val="auto"/>
          <w:spacing w:val="-8"/>
          <w:cs/>
        </w:rPr>
        <w:t xml:space="preserve">  โดยจังหวัดสมุทรปราการมีผลการพัฒนา ดังนี้</w:t>
      </w:r>
    </w:p>
    <w:p w14:paraId="22F0B7EE" w14:textId="3E7542B5" w:rsidR="00D17CC2" w:rsidRPr="00D425DE" w:rsidRDefault="00D17CC2" w:rsidP="005D070A">
      <w:pPr>
        <w:pStyle w:val="a"/>
        <w:spacing w:before="0"/>
        <w:rPr>
          <w:color w:val="auto"/>
        </w:rPr>
      </w:pPr>
      <w:r w:rsidRPr="00D425DE">
        <w:rPr>
          <w:color w:val="auto"/>
          <w:cs/>
        </w:rPr>
        <w:t xml:space="preserve">จากข้อมูลตัวชี้วัดการพัฒนาของจังหวัดข้างต้น แสดงให้เห็นว่า ปี </w:t>
      </w:r>
      <w:r w:rsidRPr="00D425DE">
        <w:rPr>
          <w:color w:val="auto"/>
        </w:rPr>
        <w:t>25</w:t>
      </w:r>
      <w:r w:rsidR="00C51744" w:rsidRPr="00D425DE">
        <w:rPr>
          <w:color w:val="auto"/>
          <w:cs/>
        </w:rPr>
        <w:t>64</w:t>
      </w:r>
      <w:r w:rsidR="00175898" w:rsidRPr="00D425DE">
        <w:rPr>
          <w:color w:val="auto"/>
          <w:cs/>
        </w:rPr>
        <w:t xml:space="preserve"> </w:t>
      </w:r>
      <w:r w:rsidRPr="00D425DE">
        <w:rPr>
          <w:color w:val="auto"/>
          <w:cs/>
        </w:rPr>
        <w:t>ในภาพรวมจังหวัดสมุทรปราการ มีมิติการพัฒนาที่สูงกว่าค่ากลางของประเทศ โดยเมื่อมองแยกรายมิติจะพบว่า</w:t>
      </w:r>
      <w:r w:rsidR="00C64E8A" w:rsidRPr="00D425DE">
        <w:rPr>
          <w:color w:val="auto"/>
          <w:cs/>
        </w:rPr>
        <w:t>มิติการพัฒนาคน</w:t>
      </w:r>
      <w:r w:rsidR="00714F7C" w:rsidRPr="00D425DE">
        <w:rPr>
          <w:color w:val="auto"/>
          <w:cs/>
        </w:rPr>
        <w:t xml:space="preserve"> </w:t>
      </w:r>
      <w:r w:rsidRPr="00D425DE">
        <w:rPr>
          <w:color w:val="auto"/>
          <w:cs/>
        </w:rPr>
        <w:t xml:space="preserve"> </w:t>
      </w:r>
      <w:r w:rsidR="00CA63E7" w:rsidRPr="00D425DE">
        <w:rPr>
          <w:color w:val="auto"/>
          <w:cs/>
        </w:rPr>
        <w:t>มิติเศรษฐกิจและความมั่นคง</w:t>
      </w:r>
      <w:r w:rsidRPr="00D425DE">
        <w:rPr>
          <w:color w:val="auto"/>
          <w:cs/>
        </w:rPr>
        <w:t xml:space="preserve"> </w:t>
      </w:r>
      <w:r w:rsidR="00CA63E7" w:rsidRPr="00D425DE">
        <w:rPr>
          <w:color w:val="auto"/>
          <w:cs/>
        </w:rPr>
        <w:t>มิติสิ่งแวดล้อม</w:t>
      </w:r>
      <w:r w:rsidR="00714F7C" w:rsidRPr="00D425DE">
        <w:rPr>
          <w:color w:val="auto"/>
          <w:cs/>
        </w:rPr>
        <w:t>และมิติสันติภาพและความยุติธรรม จะมีค่าการพัฒนาที่สูงกว่า</w:t>
      </w:r>
      <w:r w:rsidR="005D070A" w:rsidRPr="00D425DE">
        <w:rPr>
          <w:color w:val="auto"/>
          <w:cs/>
        </w:rPr>
        <w:br/>
      </w:r>
      <w:r w:rsidR="00714F7C" w:rsidRPr="00D425DE">
        <w:rPr>
          <w:color w:val="auto"/>
          <w:spacing w:val="-10"/>
          <w:cs/>
        </w:rPr>
        <w:t>ค่ากลางของประเทศ แต่ในส่วนของมิติความเป็นหุ้นส่วนการพัฒนา</w:t>
      </w:r>
      <w:r w:rsidRPr="00D425DE">
        <w:rPr>
          <w:color w:val="auto"/>
          <w:spacing w:val="-10"/>
          <w:cs/>
        </w:rPr>
        <w:t>มีค่าการพัฒนาที่ต่ำกว่าค่ากลางของประเทศ</w:t>
      </w:r>
      <w:r w:rsidR="003232C1" w:rsidRPr="00D425DE">
        <w:rPr>
          <w:color w:val="auto"/>
        </w:rPr>
        <w:t xml:space="preserve"> </w:t>
      </w:r>
    </w:p>
    <w:p w14:paraId="5AA52A19" w14:textId="7FA655C3" w:rsidR="00D17CC2" w:rsidRPr="00D425DE" w:rsidRDefault="003105F0" w:rsidP="005D070A">
      <w:pPr>
        <w:pStyle w:val="Caption"/>
        <w:spacing w:after="120"/>
        <w:rPr>
          <w:rFonts w:ascii="TH SarabunPSK" w:hAnsi="TH SarabunPSK" w:cs="TH SarabunPSK"/>
        </w:rPr>
      </w:pPr>
      <w:bookmarkStart w:id="12" w:name="_Toc51142298"/>
      <w:bookmarkStart w:id="13" w:name="_Toc82436748"/>
      <w:bookmarkStart w:id="14" w:name="_Toc82522503"/>
      <w:bookmarkStart w:id="15" w:name="_Toc82522597"/>
      <w:bookmarkStart w:id="16" w:name="_Hlk82178305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D17CC2" w:rsidRPr="00D425DE">
        <w:rPr>
          <w:rFonts w:ascii="TH SarabunPSK" w:hAnsi="TH SarabunPSK" w:cs="TH SarabunPSK"/>
          <w:cs/>
        </w:rPr>
        <w:t>แสดงข้อมูลตัวชี้วัดการพัฒนาของจังหวัดเปรียบเทียบกับค่ากลางของประเทศ</w:t>
      </w:r>
      <w:bookmarkEnd w:id="12"/>
      <w:bookmarkEnd w:id="13"/>
      <w:bookmarkEnd w:id="14"/>
      <w:bookmarkEnd w:id="15"/>
    </w:p>
    <w:tbl>
      <w:tblPr>
        <w:tblW w:w="5000" w:type="pct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4A0" w:firstRow="1" w:lastRow="0" w:firstColumn="1" w:lastColumn="0" w:noHBand="0" w:noVBand="1"/>
      </w:tblPr>
      <w:tblGrid>
        <w:gridCol w:w="2454"/>
        <w:gridCol w:w="938"/>
        <w:gridCol w:w="997"/>
        <w:gridCol w:w="1242"/>
        <w:gridCol w:w="1173"/>
        <w:gridCol w:w="1175"/>
        <w:gridCol w:w="1072"/>
      </w:tblGrid>
      <w:tr w:rsidR="00D425DE" w:rsidRPr="00D425DE" w14:paraId="720B52DD" w14:textId="77777777" w:rsidTr="00A91262">
        <w:tc>
          <w:tcPr>
            <w:tcW w:w="1356" w:type="pct"/>
            <w:vMerge w:val="restart"/>
            <w:shd w:val="clear" w:color="auto" w:fill="C2D69B"/>
            <w:vAlign w:val="center"/>
          </w:tcPr>
          <w:bookmarkEnd w:id="16"/>
          <w:p w14:paraId="58F01BF9" w14:textId="77777777" w:rsidR="00D17CC2" w:rsidRPr="00D425DE" w:rsidRDefault="00D17CC2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มิติ</w:t>
            </w:r>
          </w:p>
        </w:tc>
        <w:tc>
          <w:tcPr>
            <w:tcW w:w="1755" w:type="pct"/>
            <w:gridSpan w:val="3"/>
            <w:shd w:val="clear" w:color="auto" w:fill="C2D69B"/>
            <w:vAlign w:val="center"/>
          </w:tcPr>
          <w:p w14:paraId="0E6E0B95" w14:textId="77777777" w:rsidR="00D17CC2" w:rsidRPr="00D425DE" w:rsidRDefault="00D17CC2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ปีก่อนหน้า</w:t>
            </w:r>
          </w:p>
        </w:tc>
        <w:tc>
          <w:tcPr>
            <w:tcW w:w="1889" w:type="pct"/>
            <w:gridSpan w:val="3"/>
            <w:shd w:val="clear" w:color="auto" w:fill="C2D69B"/>
            <w:vAlign w:val="center"/>
          </w:tcPr>
          <w:p w14:paraId="2EBF0ABA" w14:textId="77777777" w:rsidR="00D17CC2" w:rsidRPr="00D425DE" w:rsidRDefault="00D17CC2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ปีปัจจุบัน</w:t>
            </w:r>
          </w:p>
        </w:tc>
      </w:tr>
      <w:tr w:rsidR="00D425DE" w:rsidRPr="00D425DE" w14:paraId="4B8AD134" w14:textId="77777777" w:rsidTr="003105F0">
        <w:tc>
          <w:tcPr>
            <w:tcW w:w="1356" w:type="pct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C2D69B"/>
            <w:vAlign w:val="center"/>
          </w:tcPr>
          <w:p w14:paraId="3776EB8F" w14:textId="77777777" w:rsidR="00D17CC2" w:rsidRPr="00D425DE" w:rsidRDefault="00D17CC2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  <w:vAlign w:val="center"/>
          </w:tcPr>
          <w:p w14:paraId="6837AFC7" w14:textId="77777777" w:rsidR="00D17CC2" w:rsidRPr="00D425DE" w:rsidRDefault="00D17CC2" w:rsidP="00D17CC2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จังหวัดสมุทรปราการ</w:t>
            </w:r>
          </w:p>
        </w:tc>
        <w:tc>
          <w:tcPr>
            <w:tcW w:w="551" w:type="pct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  <w:vAlign w:val="center"/>
          </w:tcPr>
          <w:p w14:paraId="3B5F5589" w14:textId="77777777" w:rsidR="00D17CC2" w:rsidRPr="00D425DE" w:rsidRDefault="00D17CC2" w:rsidP="00D17CC2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ค่ากลางของ</w:t>
            </w:r>
          </w:p>
          <w:p w14:paraId="5361465B" w14:textId="77777777" w:rsidR="00D17CC2" w:rsidRPr="00D425DE" w:rsidRDefault="00D17CC2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ประเทศ</w:t>
            </w:r>
          </w:p>
        </w:tc>
        <w:tc>
          <w:tcPr>
            <w:tcW w:w="686" w:type="pct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  <w:vAlign w:val="center"/>
          </w:tcPr>
          <w:p w14:paraId="55D4E5E0" w14:textId="77777777" w:rsidR="00D17CC2" w:rsidRPr="00D425DE" w:rsidRDefault="00D17CC2" w:rsidP="00D17CC2">
            <w:pPr>
              <w:tabs>
                <w:tab w:val="left" w:pos="0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สูง/ต่ำ</w:t>
            </w:r>
          </w:p>
        </w:tc>
        <w:tc>
          <w:tcPr>
            <w:tcW w:w="648" w:type="pct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  <w:vAlign w:val="center"/>
          </w:tcPr>
          <w:p w14:paraId="6383B3E4" w14:textId="77777777" w:rsidR="00D17CC2" w:rsidRPr="00D425DE" w:rsidRDefault="00D17CC2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จังหวัดสมุทรปราการ</w:t>
            </w:r>
          </w:p>
        </w:tc>
        <w:tc>
          <w:tcPr>
            <w:tcW w:w="649" w:type="pct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  <w:vAlign w:val="center"/>
          </w:tcPr>
          <w:p w14:paraId="4E9912C9" w14:textId="77777777" w:rsidR="00D17CC2" w:rsidRPr="00D425DE" w:rsidRDefault="00D17CC2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ค่ากลางของ</w:t>
            </w:r>
          </w:p>
          <w:p w14:paraId="61728481" w14:textId="77777777" w:rsidR="00D17CC2" w:rsidRPr="00D425DE" w:rsidRDefault="00D17CC2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ประเทศ</w:t>
            </w:r>
          </w:p>
        </w:tc>
        <w:tc>
          <w:tcPr>
            <w:tcW w:w="592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14:paraId="015240C1" w14:textId="77777777" w:rsidR="00D17CC2" w:rsidRPr="00D425DE" w:rsidRDefault="00D17CC2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สูง/ต่ำ</w:t>
            </w:r>
          </w:p>
        </w:tc>
      </w:tr>
      <w:tr w:rsidR="00D425DE" w:rsidRPr="00D425DE" w14:paraId="6EB4C122" w14:textId="77777777" w:rsidTr="003105F0">
        <w:tc>
          <w:tcPr>
            <w:tcW w:w="1356" w:type="pct"/>
          </w:tcPr>
          <w:p w14:paraId="27888E5C" w14:textId="77777777" w:rsidR="00D17CC2" w:rsidRPr="00D425DE" w:rsidRDefault="00D17CC2" w:rsidP="00D17CC2">
            <w:pPr>
              <w:tabs>
                <w:tab w:val="left" w:pos="0"/>
                <w:tab w:val="left" w:pos="1134"/>
              </w:tabs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ภาพรวม</w:t>
            </w:r>
          </w:p>
        </w:tc>
        <w:tc>
          <w:tcPr>
            <w:tcW w:w="518" w:type="pct"/>
          </w:tcPr>
          <w:p w14:paraId="3CCA35E4" w14:textId="4D8BF86B" w:rsidR="00D17CC2" w:rsidRPr="00D425DE" w:rsidRDefault="00C64E8A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61.88</w:t>
            </w:r>
          </w:p>
        </w:tc>
        <w:tc>
          <w:tcPr>
            <w:tcW w:w="551" w:type="pct"/>
          </w:tcPr>
          <w:p w14:paraId="348236D5" w14:textId="03D5404A" w:rsidR="00D17CC2" w:rsidRPr="00D425DE" w:rsidRDefault="00C64E8A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50.86</w:t>
            </w:r>
          </w:p>
        </w:tc>
        <w:tc>
          <w:tcPr>
            <w:tcW w:w="686" w:type="pct"/>
          </w:tcPr>
          <w:p w14:paraId="027E5C67" w14:textId="0B038494" w:rsidR="00D17CC2" w:rsidRPr="00D425DE" w:rsidRDefault="00D17CC2" w:rsidP="00D17CC2">
            <w:pPr>
              <w:ind w:left="-129"/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สูง (1</w:t>
            </w:r>
            <w:r w:rsidR="00CA63E7"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1.</w:t>
            </w:r>
            <w:r w:rsidR="00714F7C"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02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sym w:font="Wingdings 3" w:char="F070"/>
            </w:r>
          </w:p>
        </w:tc>
        <w:tc>
          <w:tcPr>
            <w:tcW w:w="648" w:type="pct"/>
          </w:tcPr>
          <w:p w14:paraId="44AB98C9" w14:textId="1E46B4A7" w:rsidR="00D17CC2" w:rsidRPr="00D425DE" w:rsidRDefault="00C64E8A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59.06</w:t>
            </w:r>
          </w:p>
        </w:tc>
        <w:tc>
          <w:tcPr>
            <w:tcW w:w="649" w:type="pct"/>
          </w:tcPr>
          <w:p w14:paraId="061127CC" w14:textId="26045B89" w:rsidR="00D17CC2" w:rsidRPr="00D425DE" w:rsidRDefault="00C64E8A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52.87</w:t>
            </w:r>
          </w:p>
        </w:tc>
        <w:tc>
          <w:tcPr>
            <w:tcW w:w="592" w:type="pct"/>
          </w:tcPr>
          <w:p w14:paraId="5B30803E" w14:textId="3877A93F" w:rsidR="00D17CC2" w:rsidRPr="00D425DE" w:rsidRDefault="00D17CC2" w:rsidP="00714F7C">
            <w:pPr>
              <w:ind w:left="-103" w:right="-76"/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สูง (</w:t>
            </w:r>
            <w:r w:rsidR="00714F7C"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6.19</w:t>
            </w: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sym w:font="Wingdings 3" w:char="F070"/>
            </w:r>
          </w:p>
        </w:tc>
      </w:tr>
      <w:tr w:rsidR="00D425DE" w:rsidRPr="00D425DE" w14:paraId="4AFD2FFA" w14:textId="77777777" w:rsidTr="003105F0">
        <w:tc>
          <w:tcPr>
            <w:tcW w:w="1356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14:paraId="276223CC" w14:textId="1C61A723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1. ด้านการพัฒนาคน</w:t>
            </w:r>
          </w:p>
        </w:tc>
        <w:tc>
          <w:tcPr>
            <w:tcW w:w="518" w:type="pct"/>
            <w:tcBorders>
              <w:top w:val="single" w:sz="8" w:space="0" w:color="9BBB59"/>
              <w:bottom w:val="single" w:sz="8" w:space="0" w:color="9BBB59"/>
            </w:tcBorders>
          </w:tcPr>
          <w:p w14:paraId="7B04190E" w14:textId="4532E17B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75.37</w:t>
            </w:r>
          </w:p>
        </w:tc>
        <w:tc>
          <w:tcPr>
            <w:tcW w:w="551" w:type="pct"/>
            <w:tcBorders>
              <w:top w:val="single" w:sz="8" w:space="0" w:color="9BBB59"/>
              <w:bottom w:val="single" w:sz="8" w:space="0" w:color="9BBB59"/>
            </w:tcBorders>
          </w:tcPr>
          <w:p w14:paraId="67422705" w14:textId="3D51668C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59.89</w:t>
            </w:r>
          </w:p>
        </w:tc>
        <w:tc>
          <w:tcPr>
            <w:tcW w:w="686" w:type="pct"/>
            <w:tcBorders>
              <w:top w:val="single" w:sz="8" w:space="0" w:color="9BBB59"/>
              <w:bottom w:val="single" w:sz="8" w:space="0" w:color="9BBB59"/>
            </w:tcBorders>
          </w:tcPr>
          <w:p w14:paraId="6FDFCB3F" w14:textId="005E396E" w:rsidR="00CA63E7" w:rsidRPr="00D425DE" w:rsidRDefault="00CA63E7" w:rsidP="00D17CC2">
            <w:pPr>
              <w:ind w:left="-129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สูง (15.48) 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sym w:font="Wingdings 3" w:char="F070"/>
            </w:r>
          </w:p>
        </w:tc>
        <w:tc>
          <w:tcPr>
            <w:tcW w:w="648" w:type="pct"/>
            <w:tcBorders>
              <w:top w:val="single" w:sz="8" w:space="0" w:color="9BBB59"/>
              <w:bottom w:val="single" w:sz="8" w:space="0" w:color="9BBB59"/>
            </w:tcBorders>
          </w:tcPr>
          <w:p w14:paraId="77852752" w14:textId="0CCFBD00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77.24</w:t>
            </w:r>
          </w:p>
        </w:tc>
        <w:tc>
          <w:tcPr>
            <w:tcW w:w="649" w:type="pct"/>
            <w:tcBorders>
              <w:top w:val="single" w:sz="8" w:space="0" w:color="9BBB59"/>
              <w:bottom w:val="single" w:sz="8" w:space="0" w:color="9BBB59"/>
            </w:tcBorders>
          </w:tcPr>
          <w:p w14:paraId="4A42634F" w14:textId="10629EA9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63.20</w:t>
            </w:r>
          </w:p>
        </w:tc>
        <w:tc>
          <w:tcPr>
            <w:tcW w:w="592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6FE8A48A" w14:textId="5F91075C" w:rsidR="00CA63E7" w:rsidRPr="00D425DE" w:rsidRDefault="00CA63E7" w:rsidP="00D17CC2">
            <w:pPr>
              <w:ind w:left="-103" w:right="-76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สูง (14.04) 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sym w:font="Wingdings 3" w:char="F070"/>
            </w:r>
          </w:p>
        </w:tc>
      </w:tr>
      <w:tr w:rsidR="00D425DE" w:rsidRPr="00D425DE" w14:paraId="057A6999" w14:textId="77777777" w:rsidTr="003105F0">
        <w:tc>
          <w:tcPr>
            <w:tcW w:w="1356" w:type="pct"/>
          </w:tcPr>
          <w:p w14:paraId="6E266EBF" w14:textId="06704E5A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2. ด้านเศรษฐกิจและความมั่นคง</w:t>
            </w:r>
          </w:p>
        </w:tc>
        <w:tc>
          <w:tcPr>
            <w:tcW w:w="518" w:type="pct"/>
          </w:tcPr>
          <w:p w14:paraId="537388ED" w14:textId="517B60F0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57.09</w:t>
            </w:r>
          </w:p>
        </w:tc>
        <w:tc>
          <w:tcPr>
            <w:tcW w:w="551" w:type="pct"/>
          </w:tcPr>
          <w:p w14:paraId="1258C989" w14:textId="76D7DDC0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50.06</w:t>
            </w:r>
          </w:p>
        </w:tc>
        <w:tc>
          <w:tcPr>
            <w:tcW w:w="686" w:type="pct"/>
          </w:tcPr>
          <w:p w14:paraId="733853A6" w14:textId="4C84EBED" w:rsidR="00CA63E7" w:rsidRPr="00D425DE" w:rsidRDefault="00CA63E7" w:rsidP="00CA63E7">
            <w:pPr>
              <w:ind w:left="-129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สูง  (7.03) 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sym w:font="Wingdings 3" w:char="F070"/>
            </w:r>
          </w:p>
        </w:tc>
        <w:tc>
          <w:tcPr>
            <w:tcW w:w="648" w:type="pct"/>
          </w:tcPr>
          <w:p w14:paraId="52EE0110" w14:textId="13E4953C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53.85</w:t>
            </w:r>
          </w:p>
        </w:tc>
        <w:tc>
          <w:tcPr>
            <w:tcW w:w="649" w:type="pct"/>
          </w:tcPr>
          <w:p w14:paraId="0FABA319" w14:textId="2B91B1B4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50.03</w:t>
            </w:r>
          </w:p>
        </w:tc>
        <w:tc>
          <w:tcPr>
            <w:tcW w:w="592" w:type="pct"/>
          </w:tcPr>
          <w:p w14:paraId="469CB938" w14:textId="72126A38" w:rsidR="00CA63E7" w:rsidRPr="00D425DE" w:rsidRDefault="00CA63E7" w:rsidP="00CA63E7">
            <w:pPr>
              <w:ind w:left="-103" w:right="-76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สูง</w:t>
            </w:r>
            <w:r w:rsidR="008F375E"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3.82) 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sym w:font="Wingdings 3" w:char="F070"/>
            </w:r>
          </w:p>
        </w:tc>
      </w:tr>
      <w:tr w:rsidR="00D425DE" w:rsidRPr="00D425DE" w14:paraId="1BADCACB" w14:textId="77777777" w:rsidTr="003105F0">
        <w:tc>
          <w:tcPr>
            <w:tcW w:w="1356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14:paraId="4431B44D" w14:textId="03323DC8" w:rsidR="00CA63E7" w:rsidRPr="00D425DE" w:rsidRDefault="00CA63E7" w:rsidP="00D17CC2">
            <w:pPr>
              <w:tabs>
                <w:tab w:val="left" w:pos="0"/>
                <w:tab w:val="left" w:pos="1134"/>
              </w:tabs>
              <w:ind w:right="-84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3. ด้านสิ่งแวดล้อม</w:t>
            </w:r>
          </w:p>
        </w:tc>
        <w:tc>
          <w:tcPr>
            <w:tcW w:w="518" w:type="pct"/>
            <w:tcBorders>
              <w:top w:val="single" w:sz="8" w:space="0" w:color="9BBB59"/>
              <w:bottom w:val="single" w:sz="8" w:space="0" w:color="9BBB59"/>
            </w:tcBorders>
          </w:tcPr>
          <w:p w14:paraId="41DEBDC6" w14:textId="5EBF1188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77.54</w:t>
            </w:r>
          </w:p>
        </w:tc>
        <w:tc>
          <w:tcPr>
            <w:tcW w:w="551" w:type="pct"/>
            <w:tcBorders>
              <w:top w:val="single" w:sz="8" w:space="0" w:color="9BBB59"/>
              <w:bottom w:val="single" w:sz="8" w:space="0" w:color="9BBB59"/>
            </w:tcBorders>
          </w:tcPr>
          <w:p w14:paraId="19231991" w14:textId="5263073C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51.60</w:t>
            </w:r>
          </w:p>
        </w:tc>
        <w:tc>
          <w:tcPr>
            <w:tcW w:w="686" w:type="pct"/>
            <w:tcBorders>
              <w:top w:val="single" w:sz="8" w:space="0" w:color="9BBB59"/>
              <w:bottom w:val="single" w:sz="8" w:space="0" w:color="9BBB59"/>
            </w:tcBorders>
          </w:tcPr>
          <w:p w14:paraId="729891D6" w14:textId="49B2C2FE" w:rsidR="00CA63E7" w:rsidRPr="00D425DE" w:rsidRDefault="00CA63E7" w:rsidP="00CA63E7">
            <w:pPr>
              <w:ind w:left="-129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สูง (25.94)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sym w:font="Wingdings 3" w:char="F070"/>
            </w:r>
          </w:p>
        </w:tc>
        <w:tc>
          <w:tcPr>
            <w:tcW w:w="648" w:type="pct"/>
            <w:tcBorders>
              <w:top w:val="single" w:sz="8" w:space="0" w:color="9BBB59"/>
              <w:bottom w:val="single" w:sz="8" w:space="0" w:color="9BBB59"/>
            </w:tcBorders>
          </w:tcPr>
          <w:p w14:paraId="621FA77D" w14:textId="373CA7A5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64.57</w:t>
            </w:r>
          </w:p>
        </w:tc>
        <w:tc>
          <w:tcPr>
            <w:tcW w:w="649" w:type="pct"/>
            <w:tcBorders>
              <w:top w:val="single" w:sz="8" w:space="0" w:color="9BBB59"/>
              <w:bottom w:val="single" w:sz="8" w:space="0" w:color="9BBB59"/>
            </w:tcBorders>
          </w:tcPr>
          <w:p w14:paraId="73696436" w14:textId="31447EE8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50.92</w:t>
            </w:r>
          </w:p>
        </w:tc>
        <w:tc>
          <w:tcPr>
            <w:tcW w:w="592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2D366AD9" w14:textId="44313249" w:rsidR="00CA63E7" w:rsidRPr="00D425DE" w:rsidRDefault="00CA63E7" w:rsidP="00CA63E7">
            <w:pPr>
              <w:ind w:left="-103" w:right="-76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สูง (13.65)</w:t>
            </w:r>
            <w:r w:rsidRPr="00D425DE">
              <w:rPr>
                <w:rFonts w:ascii="TH SarabunPSK" w:hAnsi="TH SarabunPSK" w:cs="TH SarabunPSK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sym w:font="Wingdings 3" w:char="F070"/>
            </w:r>
          </w:p>
        </w:tc>
      </w:tr>
      <w:tr w:rsidR="00D425DE" w:rsidRPr="00D425DE" w14:paraId="7A325689" w14:textId="77777777" w:rsidTr="003105F0">
        <w:tc>
          <w:tcPr>
            <w:tcW w:w="1356" w:type="pct"/>
          </w:tcPr>
          <w:p w14:paraId="75499DEB" w14:textId="48347270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4. ด้านสันติภาพและความยุติธรรม</w:t>
            </w:r>
          </w:p>
        </w:tc>
        <w:tc>
          <w:tcPr>
            <w:tcW w:w="518" w:type="pct"/>
          </w:tcPr>
          <w:p w14:paraId="243C27D9" w14:textId="0542B29B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62.6</w:t>
            </w:r>
            <w:r w:rsidRPr="00D425DE">
              <w:rPr>
                <w:rFonts w:ascii="TH SarabunPSK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551" w:type="pct"/>
          </w:tcPr>
          <w:p w14:paraId="32D183D4" w14:textId="3C1965A2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62.02</w:t>
            </w:r>
          </w:p>
        </w:tc>
        <w:tc>
          <w:tcPr>
            <w:tcW w:w="686" w:type="pct"/>
          </w:tcPr>
          <w:p w14:paraId="2ABB273F" w14:textId="6719E9F9" w:rsidR="00CA63E7" w:rsidRPr="00D425DE" w:rsidRDefault="00CA63E7" w:rsidP="00CA63E7">
            <w:pPr>
              <w:ind w:left="-129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สูง (0.66) 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sym w:font="Wingdings 3" w:char="F070"/>
            </w:r>
          </w:p>
        </w:tc>
        <w:tc>
          <w:tcPr>
            <w:tcW w:w="648" w:type="pct"/>
          </w:tcPr>
          <w:p w14:paraId="68DD5D72" w14:textId="15A17F5B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63.93</w:t>
            </w:r>
          </w:p>
        </w:tc>
        <w:tc>
          <w:tcPr>
            <w:tcW w:w="649" w:type="pct"/>
          </w:tcPr>
          <w:p w14:paraId="0F56DC26" w14:textId="4CC1A067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63.45</w:t>
            </w:r>
          </w:p>
        </w:tc>
        <w:tc>
          <w:tcPr>
            <w:tcW w:w="592" w:type="pct"/>
          </w:tcPr>
          <w:p w14:paraId="12484957" w14:textId="62FF8721" w:rsidR="00CA63E7" w:rsidRPr="00D425DE" w:rsidRDefault="00CA63E7" w:rsidP="00D17CC2">
            <w:pPr>
              <w:ind w:left="-103" w:right="-76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สูง (0.48) 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sym w:font="Wingdings 3" w:char="F070"/>
            </w:r>
          </w:p>
        </w:tc>
      </w:tr>
      <w:tr w:rsidR="00D425DE" w:rsidRPr="00D425DE" w14:paraId="1D3DD61F" w14:textId="77777777" w:rsidTr="003105F0">
        <w:tc>
          <w:tcPr>
            <w:tcW w:w="1356" w:type="pct"/>
          </w:tcPr>
          <w:p w14:paraId="29D0E1FA" w14:textId="403C7B67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5. ด้านความเป็นหุ้นส่วนพัฒนา</w:t>
            </w:r>
          </w:p>
        </w:tc>
        <w:tc>
          <w:tcPr>
            <w:tcW w:w="518" w:type="pct"/>
          </w:tcPr>
          <w:p w14:paraId="4D7A0232" w14:textId="7B6A3CD9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43.39</w:t>
            </w:r>
          </w:p>
        </w:tc>
        <w:tc>
          <w:tcPr>
            <w:tcW w:w="551" w:type="pct"/>
          </w:tcPr>
          <w:p w14:paraId="5CB311DA" w14:textId="355CD3B7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38.69</w:t>
            </w:r>
          </w:p>
        </w:tc>
        <w:tc>
          <w:tcPr>
            <w:tcW w:w="686" w:type="pct"/>
          </w:tcPr>
          <w:p w14:paraId="5CC0C24B" w14:textId="43BEBCD4" w:rsidR="00CA63E7" w:rsidRPr="00D425DE" w:rsidRDefault="00CA63E7" w:rsidP="00D17CC2">
            <w:pPr>
              <w:ind w:left="-129"/>
              <w:jc w:val="right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สูง (4.71) 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sym w:font="Wingdings 3" w:char="F070"/>
            </w:r>
          </w:p>
        </w:tc>
        <w:tc>
          <w:tcPr>
            <w:tcW w:w="648" w:type="pct"/>
          </w:tcPr>
          <w:p w14:paraId="69EA98E0" w14:textId="6B0C7240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41.85</w:t>
            </w:r>
          </w:p>
        </w:tc>
        <w:tc>
          <w:tcPr>
            <w:tcW w:w="649" w:type="pct"/>
          </w:tcPr>
          <w:p w14:paraId="67F7BD36" w14:textId="3B33625D" w:rsidR="00CA63E7" w:rsidRPr="00D425DE" w:rsidRDefault="00CA63E7" w:rsidP="00D17CC2">
            <w:pPr>
              <w:tabs>
                <w:tab w:val="left" w:pos="0"/>
                <w:tab w:val="left" w:pos="1134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44.68</w:t>
            </w:r>
          </w:p>
        </w:tc>
        <w:tc>
          <w:tcPr>
            <w:tcW w:w="592" w:type="pct"/>
          </w:tcPr>
          <w:p w14:paraId="2622B9C7" w14:textId="2E0E7B4D" w:rsidR="00CA63E7" w:rsidRPr="00D425DE" w:rsidRDefault="00714F7C" w:rsidP="00D17CC2">
            <w:pPr>
              <w:ind w:left="-103" w:right="-76"/>
              <w:jc w:val="right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sz w:val="24"/>
                <w:szCs w:val="24"/>
                <w:cs/>
              </w:rPr>
              <w:t>ต่ำ (2.83</w:t>
            </w:r>
            <w:r w:rsidR="00CA63E7" w:rsidRPr="00D425DE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</w:t>
            </w:r>
            <w:r w:rsidR="00CA63E7" w:rsidRPr="00D425DE">
              <w:rPr>
                <w:rFonts w:ascii="TH SarabunPSK" w:hAnsi="TH SarabunPSK" w:cs="TH SarabunPSK"/>
                <w:sz w:val="20"/>
                <w:szCs w:val="20"/>
              </w:rPr>
              <w:sym w:font="Wingdings 3" w:char="F071"/>
            </w:r>
          </w:p>
        </w:tc>
      </w:tr>
    </w:tbl>
    <w:p w14:paraId="31D5DC97" w14:textId="77777777" w:rsidR="00D17CC2" w:rsidRPr="00D425DE" w:rsidRDefault="00D17CC2" w:rsidP="005D070A">
      <w:pPr>
        <w:pStyle w:val="a1"/>
        <w:spacing w:before="0" w:after="120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แหล่งที่มา:</w:t>
      </w:r>
      <w:r w:rsidRPr="00D425DE">
        <w:rPr>
          <w:rFonts w:ascii="TH SarabunPSK" w:hAnsi="TH SarabunPSK" w:cs="TH SarabunPSK"/>
          <w:cs/>
        </w:rPr>
        <w:t xml:space="preserve">  สำนักงานสภาพัฒนาการเศรษฐกิจและสังคมแห่งชาติ</w:t>
      </w:r>
    </w:p>
    <w:p w14:paraId="60E1AA56" w14:textId="4A8B289F" w:rsidR="00D17CC2" w:rsidRPr="00D425DE" w:rsidRDefault="00D17CC2" w:rsidP="00D17CC2">
      <w:pPr>
        <w:ind w:firstLine="720"/>
        <w:jc w:val="thaiDistribute"/>
        <w:rPr>
          <w:rFonts w:ascii="TH SarabunPSK" w:hAnsi="TH SarabunPSK" w:cs="TH SarabunPSK"/>
          <w:spacing w:val="-4"/>
        </w:rPr>
      </w:pPr>
      <w:r w:rsidRPr="00D425DE">
        <w:rPr>
          <w:rFonts w:ascii="TH SarabunPSK" w:hAnsi="TH SarabunPSK" w:cs="TH SarabunPSK"/>
          <w:spacing w:val="-4"/>
          <w:cs/>
        </w:rPr>
        <w:t>เมื่อพิจารณาข้อมูลตัวชี้วัดการพัฒนา</w:t>
      </w:r>
      <w:r w:rsidR="00714F7C" w:rsidRPr="00D425DE">
        <w:rPr>
          <w:rFonts w:ascii="TH SarabunPSK" w:hAnsi="TH SarabunPSK" w:cs="TH SarabunPSK"/>
          <w:spacing w:val="-4"/>
          <w:cs/>
        </w:rPr>
        <w:t>ของจังหวัด</w:t>
      </w:r>
      <w:r w:rsidR="00A91262" w:rsidRPr="00D425DE">
        <w:rPr>
          <w:rFonts w:ascii="TH SarabunPSK" w:hAnsi="TH SarabunPSK" w:cs="TH SarabunPSK"/>
          <w:spacing w:val="-4"/>
          <w:cs/>
        </w:rPr>
        <w:t>ทั้งในเชิงปริมาณ เชิงคุณภาพ และตัวชี้วัดที่มีการผกผัน</w:t>
      </w:r>
      <w:r w:rsidR="00714F7C" w:rsidRPr="00D425DE">
        <w:rPr>
          <w:rFonts w:ascii="TH SarabunPSK" w:hAnsi="TH SarabunPSK" w:cs="TH SarabunPSK"/>
          <w:spacing w:val="-4"/>
          <w:cs/>
        </w:rPr>
        <w:t xml:space="preserve">ในแต่ล่ะมิติพบว่า </w:t>
      </w:r>
      <w:r w:rsidR="00714F7C" w:rsidRPr="00D425DE">
        <w:rPr>
          <w:rFonts w:ascii="TH SarabunPSK" w:hAnsi="TH SarabunPSK" w:cs="TH SarabunPSK"/>
          <w:b/>
          <w:bCs/>
          <w:spacing w:val="-4"/>
          <w:cs/>
        </w:rPr>
        <w:t>มิติการพัฒนาคน</w:t>
      </w:r>
      <w:r w:rsidR="00AB7BF8" w:rsidRPr="00D425DE">
        <w:rPr>
          <w:rFonts w:ascii="TH SarabunPSK" w:hAnsi="TH SarabunPSK" w:cs="TH SarabunPSK"/>
          <w:spacing w:val="-4"/>
          <w:cs/>
        </w:rPr>
        <w:t>ส่วนใหญ่ผ่านเกณฑ์</w:t>
      </w:r>
      <w:r w:rsidR="008F375E" w:rsidRPr="00D425DE">
        <w:rPr>
          <w:rFonts w:ascii="TH SarabunPSK" w:hAnsi="TH SarabunPSK" w:cs="TH SarabunPSK"/>
          <w:spacing w:val="-4"/>
          <w:cs/>
        </w:rPr>
        <w:t>การ</w:t>
      </w:r>
      <w:r w:rsidR="00AB7BF8" w:rsidRPr="00D425DE">
        <w:rPr>
          <w:rFonts w:ascii="TH SarabunPSK" w:hAnsi="TH SarabunPSK" w:cs="TH SarabunPSK"/>
          <w:spacing w:val="-4"/>
          <w:cs/>
        </w:rPr>
        <w:t xml:space="preserve">พัฒนาในระดับที่สูงกว่ามาตรฐานของประเทศ </w:t>
      </w:r>
      <w:r w:rsidRPr="00D425DE">
        <w:rPr>
          <w:rFonts w:ascii="TH SarabunPSK" w:hAnsi="TH SarabunPSK" w:cs="TH SarabunPSK"/>
          <w:spacing w:val="-4"/>
          <w:cs/>
        </w:rPr>
        <w:t xml:space="preserve">ยกเว้น </w:t>
      </w:r>
      <w:r w:rsidR="00D4394C" w:rsidRPr="00D425DE">
        <w:rPr>
          <w:rFonts w:ascii="TH SarabunPSK" w:hAnsi="TH SarabunPSK" w:cs="TH SarabunPSK"/>
          <w:spacing w:val="-4"/>
          <w:cs/>
        </w:rPr>
        <w:t xml:space="preserve">ร้อยละของทารกแรกเกิดที่มีน้ำหนักต่ำว่าเกณฑ์และอัตราการเข้าเรียนรวมระดับมัธยมศึกษาตอนปลายและอาชีวศึกษา </w:t>
      </w:r>
      <w:r w:rsidRPr="00D425DE">
        <w:rPr>
          <w:rFonts w:ascii="TH SarabunPSK" w:hAnsi="TH SarabunPSK" w:cs="TH SarabunPSK"/>
          <w:b/>
          <w:bCs/>
          <w:spacing w:val="-4"/>
          <w:cs/>
        </w:rPr>
        <w:t>มิติ</w:t>
      </w:r>
      <w:r w:rsidR="00714F7C" w:rsidRPr="00D425DE">
        <w:rPr>
          <w:rFonts w:ascii="TH SarabunPSK" w:hAnsi="TH SarabunPSK" w:cs="TH SarabunPSK"/>
          <w:b/>
          <w:bCs/>
          <w:spacing w:val="-4"/>
          <w:cs/>
        </w:rPr>
        <w:t>เศรษฐกิจและความมั่นคง</w:t>
      </w:r>
      <w:r w:rsidRPr="00D425DE">
        <w:rPr>
          <w:rFonts w:ascii="TH SarabunPSK" w:hAnsi="TH SarabunPSK" w:cs="TH SarabunPSK"/>
          <w:spacing w:val="-4"/>
          <w:cs/>
        </w:rPr>
        <w:t>ตัวชี้วัด</w:t>
      </w:r>
      <w:r w:rsidR="00D4394C" w:rsidRPr="00D425DE">
        <w:rPr>
          <w:rFonts w:ascii="TH SarabunPSK" w:hAnsi="TH SarabunPSK" w:cs="TH SarabunPSK"/>
          <w:spacing w:val="-4"/>
          <w:cs/>
        </w:rPr>
        <w:t>ที่ผ่านเกณฑ์</w:t>
      </w:r>
      <w:r w:rsidR="008F375E" w:rsidRPr="00D425DE">
        <w:rPr>
          <w:rFonts w:ascii="TH SarabunPSK" w:hAnsi="TH SarabunPSK" w:cs="TH SarabunPSK"/>
          <w:spacing w:val="-4"/>
          <w:cs/>
        </w:rPr>
        <w:t>การพัฒนา</w:t>
      </w:r>
      <w:r w:rsidR="00D4394C" w:rsidRPr="00D425DE">
        <w:rPr>
          <w:rFonts w:ascii="TH SarabunPSK" w:hAnsi="TH SarabunPSK" w:cs="TH SarabunPSK"/>
          <w:spacing w:val="-4"/>
          <w:cs/>
        </w:rPr>
        <w:t>มาตรฐานของประเทศ</w:t>
      </w:r>
      <w:r w:rsidR="008F375E" w:rsidRPr="00D425DE">
        <w:rPr>
          <w:rFonts w:ascii="TH SarabunPSK" w:hAnsi="TH SarabunPSK" w:cs="TH SarabunPSK"/>
          <w:spacing w:val="-4"/>
          <w:cs/>
        </w:rPr>
        <w:t xml:space="preserve">ทั้งหมด </w:t>
      </w:r>
      <w:r w:rsidR="008F375E" w:rsidRPr="00D425DE">
        <w:rPr>
          <w:rFonts w:ascii="TH SarabunPSK" w:hAnsi="TH SarabunPSK" w:cs="TH SarabunPSK"/>
          <w:spacing w:val="-4"/>
          <w:cs/>
        </w:rPr>
        <w:br/>
      </w:r>
      <w:r w:rsidR="00D4394C" w:rsidRPr="00D425DE">
        <w:rPr>
          <w:rFonts w:ascii="TH SarabunPSK" w:hAnsi="TH SarabunPSK" w:cs="TH SarabunPSK"/>
          <w:spacing w:val="-4"/>
          <w:cs/>
        </w:rPr>
        <w:t>5 ตัวชี้วัด ได้แก่ อัตราส่วนหนี้เฉลี่ยต่อรายได้เฉลี่ยของครัวเรือน ผลิตภา</w:t>
      </w:r>
      <w:r w:rsidR="00A91262" w:rsidRPr="00D425DE">
        <w:rPr>
          <w:rFonts w:ascii="TH SarabunPSK" w:hAnsi="TH SarabunPSK" w:cs="TH SarabunPSK"/>
          <w:spacing w:val="-4"/>
          <w:cs/>
        </w:rPr>
        <w:t>พ</w:t>
      </w:r>
      <w:r w:rsidR="00D4394C" w:rsidRPr="00D425DE">
        <w:rPr>
          <w:rFonts w:ascii="TH SarabunPSK" w:hAnsi="TH SarabunPSK" w:cs="TH SarabunPSK"/>
          <w:spacing w:val="-4"/>
          <w:cs/>
        </w:rPr>
        <w:t xml:space="preserve">แรงงาน สัดส่วนปริมาณการใช้ไฟฟ้าภาคครัวเรือนต่อประชากร ร้อยละผู้อยู่ในระบบประกันสังคมต่อกำลังแรงงานและสัมประสิทธิ์การกระจายรายได้ </w:t>
      </w:r>
      <w:r w:rsidR="008F375E" w:rsidRPr="00D425DE">
        <w:rPr>
          <w:rFonts w:ascii="TH SarabunPSK" w:hAnsi="TH SarabunPSK" w:cs="TH SarabunPSK"/>
          <w:b/>
          <w:bCs/>
          <w:spacing w:val="-4"/>
          <w:cs/>
        </w:rPr>
        <w:br/>
      </w:r>
      <w:r w:rsidRPr="00D425DE">
        <w:rPr>
          <w:rFonts w:ascii="TH SarabunPSK" w:hAnsi="TH SarabunPSK" w:cs="TH SarabunPSK"/>
          <w:b/>
          <w:bCs/>
          <w:spacing w:val="-4"/>
          <w:cs/>
        </w:rPr>
        <w:t>มิติ</w:t>
      </w:r>
      <w:r w:rsidR="000C6758" w:rsidRPr="00D425DE">
        <w:rPr>
          <w:rFonts w:ascii="TH SarabunPSK" w:hAnsi="TH SarabunPSK" w:cs="TH SarabunPSK"/>
          <w:b/>
          <w:bCs/>
          <w:spacing w:val="-4"/>
          <w:cs/>
        </w:rPr>
        <w:t>สิ่งแวดล้อม</w:t>
      </w:r>
      <w:r w:rsidR="00A91262" w:rsidRPr="00D425DE">
        <w:rPr>
          <w:rFonts w:ascii="TH SarabunPSK" w:hAnsi="TH SarabunPSK" w:cs="TH SarabunPSK"/>
          <w:spacing w:val="-4"/>
          <w:cs/>
        </w:rPr>
        <w:t>ส่วนใหญ่ผ่านเกณฑ์</w:t>
      </w:r>
      <w:r w:rsidR="008F375E" w:rsidRPr="00D425DE">
        <w:rPr>
          <w:rFonts w:ascii="TH SarabunPSK" w:hAnsi="TH SarabunPSK" w:cs="TH SarabunPSK"/>
          <w:spacing w:val="-4"/>
          <w:cs/>
        </w:rPr>
        <w:t>การ</w:t>
      </w:r>
      <w:r w:rsidR="00A91262" w:rsidRPr="00D425DE">
        <w:rPr>
          <w:rFonts w:ascii="TH SarabunPSK" w:hAnsi="TH SarabunPSK" w:cs="TH SarabunPSK"/>
          <w:spacing w:val="-4"/>
          <w:cs/>
        </w:rPr>
        <w:t xml:space="preserve">พัฒนาในระดับที่สูงกว่ามาตรฐานของประเทศ ยกเว้น สัดส่วนปริมาณขยะที่กำจัดถูกต้องต่อปริมาณขยะที่เกิดขึ้น </w:t>
      </w:r>
      <w:r w:rsidR="00A91262" w:rsidRPr="00D425DE">
        <w:rPr>
          <w:rFonts w:ascii="TH SarabunPSK" w:hAnsi="TH SarabunPSK" w:cs="TH SarabunPSK"/>
          <w:b/>
          <w:bCs/>
          <w:spacing w:val="-4"/>
          <w:cs/>
        </w:rPr>
        <w:t>มิติสันติภาพและยุติธรรม</w:t>
      </w:r>
      <w:r w:rsidR="002D65FF" w:rsidRPr="00D425DE">
        <w:rPr>
          <w:rFonts w:ascii="TH SarabunPSK" w:hAnsi="TH SarabunPSK" w:cs="TH SarabunPSK"/>
          <w:spacing w:val="-4"/>
          <w:cs/>
        </w:rPr>
        <w:t>ตัวชี้วัดที่ผ่านเกณฑ์</w:t>
      </w:r>
      <w:r w:rsidR="008F375E" w:rsidRPr="00D425DE">
        <w:rPr>
          <w:rFonts w:ascii="TH SarabunPSK" w:hAnsi="TH SarabunPSK" w:cs="TH SarabunPSK"/>
          <w:spacing w:val="-4"/>
          <w:cs/>
        </w:rPr>
        <w:t>การพัฒนา</w:t>
      </w:r>
      <w:r w:rsidR="002D65FF" w:rsidRPr="00D425DE">
        <w:rPr>
          <w:rFonts w:ascii="TH SarabunPSK" w:hAnsi="TH SarabunPSK" w:cs="TH SarabunPSK"/>
          <w:spacing w:val="-4"/>
          <w:cs/>
        </w:rPr>
        <w:t>มาตรฐานของประเทศทั้งหมด 2 ตัวชี้วัด ได้แก่ จำนวนเจ้าหน้าที่ตำรวจ</w:t>
      </w:r>
      <w:r w:rsidR="00175898" w:rsidRPr="00D425DE">
        <w:rPr>
          <w:rFonts w:ascii="TH SarabunPSK" w:hAnsi="TH SarabunPSK" w:cs="TH SarabunPSK"/>
          <w:spacing w:val="-4"/>
          <w:cs/>
        </w:rPr>
        <w:t xml:space="preserve">ต่อประชากรแสนคน </w:t>
      </w:r>
      <w:r w:rsidR="002D65FF" w:rsidRPr="00D425DE">
        <w:rPr>
          <w:rFonts w:ascii="TH SarabunPSK" w:hAnsi="TH SarabunPSK" w:cs="TH SarabunPSK"/>
          <w:spacing w:val="-4"/>
          <w:cs/>
        </w:rPr>
        <w:t>และอัตราการฆ่าตัวตาย</w:t>
      </w:r>
      <w:r w:rsidR="00175898" w:rsidRPr="00D425DE">
        <w:rPr>
          <w:rFonts w:ascii="TH SarabunPSK" w:hAnsi="TH SarabunPSK" w:cs="TH SarabunPSK"/>
          <w:spacing w:val="-4"/>
          <w:cs/>
        </w:rPr>
        <w:t>ต่อประชากรแสนคน</w:t>
      </w:r>
      <w:r w:rsidR="002D65FF" w:rsidRPr="00D425DE">
        <w:rPr>
          <w:rFonts w:ascii="TH SarabunPSK" w:hAnsi="TH SarabunPSK" w:cs="TH SarabunPSK"/>
          <w:spacing w:val="-4"/>
          <w:cs/>
        </w:rPr>
        <w:t xml:space="preserve"> </w:t>
      </w:r>
      <w:r w:rsidRPr="00D425DE">
        <w:rPr>
          <w:rFonts w:ascii="TH SarabunPSK" w:hAnsi="TH SarabunPSK" w:cs="TH SarabunPSK"/>
          <w:spacing w:val="-4"/>
          <w:cs/>
        </w:rPr>
        <w:t>นอกจากนี้ยังมีตัวชี้วั</w:t>
      </w:r>
      <w:r w:rsidR="002D65FF" w:rsidRPr="00D425DE">
        <w:rPr>
          <w:rFonts w:ascii="TH SarabunPSK" w:hAnsi="TH SarabunPSK" w:cs="TH SarabunPSK"/>
          <w:spacing w:val="-4"/>
          <w:cs/>
        </w:rPr>
        <w:t>ด</w:t>
      </w:r>
      <w:r w:rsidR="00175898" w:rsidRPr="00D425DE">
        <w:rPr>
          <w:rFonts w:ascii="TH SarabunPSK" w:hAnsi="TH SarabunPSK" w:cs="TH SarabunPSK"/>
          <w:spacing w:val="-4"/>
          <w:cs/>
        </w:rPr>
        <w:t>ใน</w:t>
      </w:r>
      <w:r w:rsidR="00175898" w:rsidRPr="00D425DE">
        <w:rPr>
          <w:rFonts w:ascii="TH SarabunPSK" w:hAnsi="TH SarabunPSK" w:cs="TH SarabunPSK"/>
          <w:b/>
          <w:bCs/>
          <w:spacing w:val="-4"/>
          <w:cs/>
        </w:rPr>
        <w:t>ด้านมิติ</w:t>
      </w:r>
      <w:r w:rsidR="002D65FF" w:rsidRPr="00D425DE">
        <w:rPr>
          <w:rFonts w:ascii="TH SarabunPSK" w:hAnsi="TH SarabunPSK" w:cs="TH SarabunPSK"/>
          <w:b/>
          <w:bCs/>
          <w:spacing w:val="-4"/>
          <w:cs/>
        </w:rPr>
        <w:t>ความเป็นหุ้นส่วนพัฒนา</w:t>
      </w:r>
      <w:r w:rsidR="002D65FF" w:rsidRPr="00D425DE">
        <w:rPr>
          <w:rFonts w:ascii="TH SarabunPSK" w:hAnsi="TH SarabunPSK" w:cs="TH SarabunPSK"/>
          <w:spacing w:val="-4"/>
          <w:cs/>
        </w:rPr>
        <w:t>ผ่านเกณฑ์พัฒนาในระดับที่สูงกว่ามาตรฐาน 2 ตัวชี้วัด ได้แก่ ร้อยละของประชากรที่เข้าถึงอินเตอร์เน็ตและร้อยละภาษีที่ท้องถิ่นจัดเก็บได้ต่อรายได้รวมที่ไม่รวมเงินอุดหนุนและเงินอุดหนุนเฉพาะกิจ</w:t>
      </w:r>
    </w:p>
    <w:p w14:paraId="4084B8EA" w14:textId="77777777" w:rsidR="005D070A" w:rsidRPr="00D425DE" w:rsidRDefault="005D070A" w:rsidP="00D17CC2">
      <w:pPr>
        <w:ind w:firstLine="720"/>
        <w:jc w:val="thaiDistribute"/>
        <w:rPr>
          <w:rFonts w:ascii="TH SarabunPSK" w:hAnsi="TH SarabunPSK" w:cs="TH SarabunPSK"/>
          <w:spacing w:val="-4"/>
        </w:rPr>
      </w:pPr>
    </w:p>
    <w:p w14:paraId="78D9BDE7" w14:textId="184B5A3A" w:rsidR="00D17CC2" w:rsidRPr="00D425DE" w:rsidRDefault="003105F0" w:rsidP="005D070A">
      <w:pPr>
        <w:pStyle w:val="Caption"/>
        <w:spacing w:before="0" w:after="120"/>
        <w:rPr>
          <w:rFonts w:ascii="TH SarabunPSK" w:hAnsi="TH SarabunPSK" w:cs="TH SarabunPSK"/>
        </w:rPr>
      </w:pPr>
      <w:bookmarkStart w:id="17" w:name="_Toc51142299"/>
      <w:bookmarkStart w:id="18" w:name="_Toc82436749"/>
      <w:bookmarkStart w:id="19" w:name="_Toc82522504"/>
      <w:bookmarkStart w:id="20" w:name="_Toc82522598"/>
      <w:bookmarkStart w:id="21" w:name="_Hlk82178314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D17CC2" w:rsidRPr="00D425DE">
        <w:rPr>
          <w:rFonts w:ascii="TH SarabunPSK" w:hAnsi="TH SarabunPSK" w:cs="TH SarabunPSK"/>
          <w:cs/>
        </w:rPr>
        <w:t>แสดงตัวชี้วัดการพัฒนาประเทศเปรียบเทียบกับจังหวัดสมุทรปราการ</w:t>
      </w:r>
      <w:bookmarkEnd w:id="17"/>
      <w:bookmarkEnd w:id="18"/>
      <w:bookmarkEnd w:id="19"/>
      <w:bookmarkEnd w:id="20"/>
    </w:p>
    <w:tbl>
      <w:tblPr>
        <w:tblW w:w="5652" w:type="pct"/>
        <w:tblInd w:w="-31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4A0" w:firstRow="1" w:lastRow="0" w:firstColumn="1" w:lastColumn="0" w:noHBand="0" w:noVBand="1"/>
      </w:tblPr>
      <w:tblGrid>
        <w:gridCol w:w="1108"/>
        <w:gridCol w:w="4006"/>
        <w:gridCol w:w="962"/>
        <w:gridCol w:w="831"/>
        <w:gridCol w:w="960"/>
        <w:gridCol w:w="831"/>
        <w:gridCol w:w="1533"/>
      </w:tblGrid>
      <w:tr w:rsidR="00D425DE" w:rsidRPr="00D425DE" w14:paraId="098992D3" w14:textId="77777777" w:rsidTr="003105F0">
        <w:trPr>
          <w:trHeight w:val="321"/>
        </w:trPr>
        <w:tc>
          <w:tcPr>
            <w:tcW w:w="541" w:type="pct"/>
            <w:vMerge w:val="restart"/>
            <w:shd w:val="clear" w:color="auto" w:fill="C2D69B"/>
            <w:vAlign w:val="center"/>
            <w:hideMark/>
          </w:tcPr>
          <w:bookmarkEnd w:id="21"/>
          <w:p w14:paraId="316D6347" w14:textId="1C121BB0" w:rsidR="00AB7BF8" w:rsidRPr="00D425DE" w:rsidRDefault="00D17CC2" w:rsidP="00AB7BF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มิติการพัฒนา</w:t>
            </w:r>
          </w:p>
        </w:tc>
        <w:tc>
          <w:tcPr>
            <w:tcW w:w="1958" w:type="pct"/>
            <w:vMerge w:val="restart"/>
            <w:shd w:val="clear" w:color="auto" w:fill="C2D69B"/>
            <w:vAlign w:val="center"/>
            <w:hideMark/>
          </w:tcPr>
          <w:p w14:paraId="4C865589" w14:textId="77777777" w:rsidR="00D17CC2" w:rsidRPr="00D425DE" w:rsidRDefault="00D17CC2" w:rsidP="00116194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ตัวชี้วัด</w:t>
            </w:r>
          </w:p>
        </w:tc>
        <w:tc>
          <w:tcPr>
            <w:tcW w:w="876" w:type="pct"/>
            <w:gridSpan w:val="2"/>
            <w:shd w:val="clear" w:color="auto" w:fill="C2D69B"/>
            <w:hideMark/>
          </w:tcPr>
          <w:p w14:paraId="588C5231" w14:textId="77777777" w:rsidR="00D17CC2" w:rsidRPr="00D425DE" w:rsidRDefault="00D17CC2" w:rsidP="00116194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ประเทศ</w:t>
            </w:r>
          </w:p>
        </w:tc>
        <w:tc>
          <w:tcPr>
            <w:tcW w:w="875" w:type="pct"/>
            <w:gridSpan w:val="2"/>
            <w:shd w:val="clear" w:color="auto" w:fill="C2D69B"/>
            <w:hideMark/>
          </w:tcPr>
          <w:p w14:paraId="1A3A1172" w14:textId="77777777" w:rsidR="00D17CC2" w:rsidRPr="00D425DE" w:rsidRDefault="00D17CC2" w:rsidP="00116194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สมุทรปราการ</w:t>
            </w:r>
          </w:p>
        </w:tc>
        <w:tc>
          <w:tcPr>
            <w:tcW w:w="749" w:type="pct"/>
            <w:vMerge w:val="restart"/>
            <w:shd w:val="clear" w:color="auto" w:fill="C2D69B"/>
            <w:vAlign w:val="center"/>
            <w:hideMark/>
          </w:tcPr>
          <w:p w14:paraId="40BC0E9E" w14:textId="77777777" w:rsidR="00D17CC2" w:rsidRPr="00D425DE" w:rsidRDefault="00D17CC2" w:rsidP="00D17CC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หน่วย</w:t>
            </w:r>
          </w:p>
        </w:tc>
      </w:tr>
      <w:tr w:rsidR="00D425DE" w:rsidRPr="00D425DE" w14:paraId="6DD2DFB3" w14:textId="77777777" w:rsidTr="003105F0">
        <w:trPr>
          <w:trHeight w:val="18"/>
        </w:trPr>
        <w:tc>
          <w:tcPr>
            <w:tcW w:w="541" w:type="pct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14:paraId="7DD270CE" w14:textId="77777777" w:rsidR="00D17CC2" w:rsidRPr="00D425DE" w:rsidRDefault="00D17CC2" w:rsidP="00D17CC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1958" w:type="pct"/>
            <w:vMerge/>
            <w:tcBorders>
              <w:top w:val="single" w:sz="8" w:space="0" w:color="9BBB59"/>
              <w:bottom w:val="single" w:sz="8" w:space="0" w:color="9BBB59"/>
            </w:tcBorders>
          </w:tcPr>
          <w:p w14:paraId="0D3E8BF8" w14:textId="77777777" w:rsidR="00D17CC2" w:rsidRPr="00D425DE" w:rsidRDefault="00D17CC2" w:rsidP="00116194">
            <w:pPr>
              <w:spacing w:line="276" w:lineRule="auto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14:paraId="338C69C2" w14:textId="77777777" w:rsidR="00D17CC2" w:rsidRPr="00D425DE" w:rsidRDefault="00D17CC2" w:rsidP="00116194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ปีก่อนหน้า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14:paraId="2CC207F3" w14:textId="77777777" w:rsidR="00D17CC2" w:rsidRPr="00D425DE" w:rsidRDefault="00D17CC2" w:rsidP="00116194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ปีปัจจุบัน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14:paraId="2AB7D244" w14:textId="77777777" w:rsidR="00D17CC2" w:rsidRPr="00D425DE" w:rsidRDefault="00D17CC2" w:rsidP="00116194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ปีก่อนหน้า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14:paraId="690A3E23" w14:textId="77777777" w:rsidR="00D17CC2" w:rsidRPr="00D425DE" w:rsidRDefault="00D17CC2" w:rsidP="00116194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ปีปัจจุบัน</w:t>
            </w:r>
          </w:p>
        </w:tc>
        <w:tc>
          <w:tcPr>
            <w:tcW w:w="749" w:type="pct"/>
            <w:vMerge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14:paraId="48FEB0D6" w14:textId="77777777" w:rsidR="00D17CC2" w:rsidRPr="00D425DE" w:rsidRDefault="00D17CC2" w:rsidP="00D17CC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</w:tr>
      <w:tr w:rsidR="00D425DE" w:rsidRPr="00D425DE" w14:paraId="4BE3ADF6" w14:textId="77777777" w:rsidTr="003105F0">
        <w:trPr>
          <w:trHeight w:val="189"/>
        </w:trPr>
        <w:tc>
          <w:tcPr>
            <w:tcW w:w="541" w:type="pct"/>
            <w:vMerge w:val="restart"/>
            <w:hideMark/>
          </w:tcPr>
          <w:p w14:paraId="2ACBB5ED" w14:textId="7E54E3A8" w:rsidR="00FE0B24" w:rsidRPr="00D425DE" w:rsidRDefault="00FE0B24" w:rsidP="00D17CC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การพัฒนาคน</w:t>
            </w:r>
          </w:p>
        </w:tc>
        <w:tc>
          <w:tcPr>
            <w:tcW w:w="1958" w:type="pct"/>
            <w:vAlign w:val="center"/>
            <w:hideMark/>
          </w:tcPr>
          <w:p w14:paraId="640F0888" w14:textId="55D5F5B1" w:rsidR="00FE0B24" w:rsidRPr="00D425DE" w:rsidRDefault="00C0276D" w:rsidP="00D871E5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PP_01</w:t>
            </w:r>
            <w:r w:rsidR="00FE0B2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 ร้อยละประชากรที่อยู่ใต้เส้นความยากจน*</w:t>
            </w:r>
          </w:p>
        </w:tc>
        <w:tc>
          <w:tcPr>
            <w:tcW w:w="470" w:type="pct"/>
            <w:vAlign w:val="center"/>
            <w:hideMark/>
          </w:tcPr>
          <w:p w14:paraId="2FC73587" w14:textId="3D1F2234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11.38</w:t>
            </w:r>
          </w:p>
        </w:tc>
        <w:tc>
          <w:tcPr>
            <w:tcW w:w="406" w:type="pct"/>
            <w:vAlign w:val="center"/>
          </w:tcPr>
          <w:p w14:paraId="085D5A02" w14:textId="7D14C6E0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6.14</w:t>
            </w:r>
          </w:p>
        </w:tc>
        <w:tc>
          <w:tcPr>
            <w:tcW w:w="469" w:type="pct"/>
            <w:vAlign w:val="center"/>
            <w:hideMark/>
          </w:tcPr>
          <w:p w14:paraId="0052A9AA" w14:textId="1C2D0770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0.33</w:t>
            </w:r>
          </w:p>
        </w:tc>
        <w:tc>
          <w:tcPr>
            <w:tcW w:w="406" w:type="pct"/>
            <w:vAlign w:val="center"/>
          </w:tcPr>
          <w:p w14:paraId="7E43954D" w14:textId="1AE446D4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0.56</w:t>
            </w:r>
          </w:p>
        </w:tc>
        <w:tc>
          <w:tcPr>
            <w:tcW w:w="749" w:type="pct"/>
            <w:vAlign w:val="center"/>
            <w:hideMark/>
          </w:tcPr>
          <w:p w14:paraId="01C3B42C" w14:textId="77777777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ร้อยละ</w:t>
            </w:r>
          </w:p>
        </w:tc>
      </w:tr>
      <w:tr w:rsidR="00D425DE" w:rsidRPr="00D425DE" w14:paraId="40EE2919" w14:textId="77777777" w:rsidTr="003105F0">
        <w:trPr>
          <w:trHeight w:val="251"/>
        </w:trPr>
        <w:tc>
          <w:tcPr>
            <w:tcW w:w="541" w:type="pct"/>
            <w:vMerge/>
            <w:hideMark/>
          </w:tcPr>
          <w:p w14:paraId="78959620" w14:textId="77777777" w:rsidR="00FE0B24" w:rsidRPr="00D425DE" w:rsidRDefault="00FE0B24" w:rsidP="00D17CC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1DAD3FB7" w14:textId="1E8B11DB" w:rsidR="00FE0B24" w:rsidRPr="00D425DE" w:rsidRDefault="00C0276D" w:rsidP="00D871E5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PP_02</w:t>
            </w:r>
            <w:r w:rsidR="00FE0B2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 ร้อยละของทารกแรกเกิดที่มีน้ำหนักต่ำกว่าเกณฑ์*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1A720D26" w14:textId="16B33F79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10.19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246F3117" w14:textId="2A505FAB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10.47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58BB015E" w14:textId="369FE0B9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11.42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19304DF7" w14:textId="4E0CC1E5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11.71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  <w:hideMark/>
          </w:tcPr>
          <w:p w14:paraId="6D2BB5E6" w14:textId="58A3938A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ร้อยละทารกเกิดมีชีพ</w:t>
            </w:r>
          </w:p>
        </w:tc>
      </w:tr>
      <w:tr w:rsidR="00D425DE" w:rsidRPr="00D425DE" w14:paraId="2F79E489" w14:textId="77777777" w:rsidTr="003105F0">
        <w:trPr>
          <w:trHeight w:val="185"/>
        </w:trPr>
        <w:tc>
          <w:tcPr>
            <w:tcW w:w="541" w:type="pct"/>
            <w:vMerge/>
            <w:hideMark/>
          </w:tcPr>
          <w:p w14:paraId="0BAB7755" w14:textId="77777777" w:rsidR="00FE0B24" w:rsidRPr="00D425DE" w:rsidRDefault="00FE0B24" w:rsidP="00D17CC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vAlign w:val="center"/>
            <w:hideMark/>
          </w:tcPr>
          <w:p w14:paraId="4C0DA3C9" w14:textId="2747A818" w:rsidR="00FE0B24" w:rsidRPr="00D425DE" w:rsidRDefault="00C0276D" w:rsidP="00D871E5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PP_0</w:t>
            </w:r>
            <w:r w:rsidR="00937679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3)</w:t>
            </w:r>
            <w:r w:rsidR="00DF65F7" w:rsidRPr="00D425DE">
              <w:rPr>
                <w:rFonts w:ascii="TH SarabunPSK" w:hAnsi="TH SarabunPSK" w:cs="TH SarabunPSK"/>
                <w:spacing w:val="-8"/>
                <w:sz w:val="20"/>
                <w:szCs w:val="20"/>
                <w:cs/>
              </w:rPr>
              <w:t xml:space="preserve"> </w:t>
            </w:r>
            <w:r w:rsidR="00FE0B24" w:rsidRPr="00D425DE">
              <w:rPr>
                <w:rFonts w:ascii="TH SarabunPSK" w:hAnsi="TH SarabunPSK" w:cs="TH SarabunPSK"/>
                <w:spacing w:val="-8"/>
                <w:sz w:val="20"/>
                <w:szCs w:val="20"/>
                <w:cs/>
              </w:rPr>
              <w:t>ร้อยละของประชากรที่เจ็บป่วยที่เป็นผู้ป่วยใน*</w:t>
            </w:r>
          </w:p>
        </w:tc>
        <w:tc>
          <w:tcPr>
            <w:tcW w:w="470" w:type="pct"/>
            <w:vAlign w:val="center"/>
            <w:hideMark/>
          </w:tcPr>
          <w:p w14:paraId="425140CB" w14:textId="285BC8FD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11.21</w:t>
            </w:r>
          </w:p>
        </w:tc>
        <w:tc>
          <w:tcPr>
            <w:tcW w:w="406" w:type="pct"/>
            <w:vAlign w:val="center"/>
          </w:tcPr>
          <w:p w14:paraId="422F7F5E" w14:textId="1D42A7D8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11.23</w:t>
            </w:r>
          </w:p>
        </w:tc>
        <w:tc>
          <w:tcPr>
            <w:tcW w:w="469" w:type="pct"/>
            <w:vAlign w:val="center"/>
            <w:hideMark/>
          </w:tcPr>
          <w:p w14:paraId="333607E6" w14:textId="3278952A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6.51</w:t>
            </w:r>
          </w:p>
        </w:tc>
        <w:tc>
          <w:tcPr>
            <w:tcW w:w="406" w:type="pct"/>
            <w:vAlign w:val="center"/>
          </w:tcPr>
          <w:p w14:paraId="3AD9D8B9" w14:textId="423DE52D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6.38</w:t>
            </w:r>
          </w:p>
        </w:tc>
        <w:tc>
          <w:tcPr>
            <w:tcW w:w="749" w:type="pct"/>
            <w:vAlign w:val="center"/>
            <w:hideMark/>
          </w:tcPr>
          <w:p w14:paraId="525C06B3" w14:textId="77777777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ร้อยละ</w:t>
            </w:r>
          </w:p>
        </w:tc>
      </w:tr>
      <w:tr w:rsidR="00D425DE" w:rsidRPr="00D425DE" w14:paraId="71BBAC41" w14:textId="77777777" w:rsidTr="003105F0">
        <w:trPr>
          <w:trHeight w:val="201"/>
        </w:trPr>
        <w:tc>
          <w:tcPr>
            <w:tcW w:w="541" w:type="pct"/>
            <w:vMerge/>
            <w:hideMark/>
          </w:tcPr>
          <w:p w14:paraId="724117A2" w14:textId="77777777" w:rsidR="00FE0B24" w:rsidRPr="00D425DE" w:rsidRDefault="00FE0B24" w:rsidP="00D17CC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4634A713" w14:textId="73BABB01" w:rsidR="00FE0B24" w:rsidRPr="00D425DE" w:rsidRDefault="00C0276D" w:rsidP="00D871E5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PP_0</w:t>
            </w:r>
            <w:r w:rsidR="00FE0B2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4) อัตราส่วนประชากรต่อแพทย์ (คน/แพทย์)*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6CFA5C3E" w14:textId="2C58F879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2,549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5BB19648" w14:textId="764B5854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2,274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46DF2764" w14:textId="721CB480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2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,231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79F6FBFE" w14:textId="5F41BDB0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819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  <w:hideMark/>
          </w:tcPr>
          <w:p w14:paraId="132E4938" w14:textId="77777777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pacing w:val="-14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pacing w:val="-14"/>
                <w:sz w:val="20"/>
                <w:szCs w:val="20"/>
                <w:cs/>
              </w:rPr>
              <w:t>คน/แพทย์</w:t>
            </w:r>
          </w:p>
        </w:tc>
      </w:tr>
      <w:tr w:rsidR="00D425DE" w:rsidRPr="00D425DE" w14:paraId="38EB0184" w14:textId="77777777" w:rsidTr="003105F0">
        <w:trPr>
          <w:trHeight w:val="293"/>
        </w:trPr>
        <w:tc>
          <w:tcPr>
            <w:tcW w:w="541" w:type="pct"/>
            <w:vMerge/>
            <w:hideMark/>
          </w:tcPr>
          <w:p w14:paraId="47CC1B52" w14:textId="77777777" w:rsidR="00FE0B24" w:rsidRPr="00D425DE" w:rsidRDefault="00FE0B24" w:rsidP="00D17CC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vAlign w:val="center"/>
            <w:hideMark/>
          </w:tcPr>
          <w:p w14:paraId="7C40ED3B" w14:textId="68D0AD86" w:rsidR="00FE0B24" w:rsidRPr="00D425DE" w:rsidRDefault="00C0276D" w:rsidP="00685FD4">
            <w:pPr>
              <w:ind w:left="455" w:hanging="455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PP_0</w:t>
            </w:r>
            <w:r w:rsidR="00DF65F7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5) </w:t>
            </w:r>
            <w:r w:rsidR="00FE0B2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อัตราการเข้าเ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รียนรวมระดับมัธยมศึกษาตอนปลายแล</w:t>
            </w:r>
            <w:r w:rsidR="00B317EC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ะ</w:t>
            </w:r>
            <w:r w:rsidR="00FE0B2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อาชีวศึกษา</w:t>
            </w:r>
          </w:p>
        </w:tc>
        <w:tc>
          <w:tcPr>
            <w:tcW w:w="470" w:type="pct"/>
            <w:vAlign w:val="center"/>
            <w:hideMark/>
          </w:tcPr>
          <w:p w14:paraId="61D9E578" w14:textId="3B29B20C" w:rsidR="00FE0B24" w:rsidRPr="00D425DE" w:rsidRDefault="00FE0B24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76.51</w:t>
            </w:r>
          </w:p>
        </w:tc>
        <w:tc>
          <w:tcPr>
            <w:tcW w:w="406" w:type="pct"/>
            <w:vAlign w:val="center"/>
          </w:tcPr>
          <w:p w14:paraId="7F45224D" w14:textId="673CED02" w:rsidR="00FE0B24" w:rsidRPr="00D425DE" w:rsidRDefault="00FE0B24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73.70</w:t>
            </w:r>
          </w:p>
        </w:tc>
        <w:tc>
          <w:tcPr>
            <w:tcW w:w="469" w:type="pct"/>
            <w:vAlign w:val="center"/>
            <w:hideMark/>
          </w:tcPr>
          <w:p w14:paraId="1A41F1E4" w14:textId="7FE358E3" w:rsidR="00FE0B24" w:rsidRPr="00D425DE" w:rsidRDefault="00FE0B24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68.34</w:t>
            </w:r>
          </w:p>
        </w:tc>
        <w:tc>
          <w:tcPr>
            <w:tcW w:w="406" w:type="pct"/>
            <w:vAlign w:val="center"/>
          </w:tcPr>
          <w:p w14:paraId="6EE96C80" w14:textId="2148DAFE" w:rsidR="00FE0B24" w:rsidRPr="00D425DE" w:rsidRDefault="00FE0B24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67.32</w:t>
            </w:r>
          </w:p>
        </w:tc>
        <w:tc>
          <w:tcPr>
            <w:tcW w:w="749" w:type="pct"/>
            <w:vAlign w:val="center"/>
            <w:hideMark/>
          </w:tcPr>
          <w:p w14:paraId="0BF45EF1" w14:textId="007CD23E" w:rsidR="00FE0B24" w:rsidRPr="00D425DE" w:rsidRDefault="00BC0B95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ร้อยละ</w:t>
            </w:r>
          </w:p>
        </w:tc>
      </w:tr>
      <w:tr w:rsidR="00D425DE" w:rsidRPr="00D425DE" w14:paraId="077AB387" w14:textId="77777777" w:rsidTr="003105F0">
        <w:trPr>
          <w:trHeight w:val="87"/>
        </w:trPr>
        <w:tc>
          <w:tcPr>
            <w:tcW w:w="541" w:type="pct"/>
            <w:vMerge/>
            <w:hideMark/>
          </w:tcPr>
          <w:p w14:paraId="2AA6071C" w14:textId="77777777" w:rsidR="00FE0B24" w:rsidRPr="00D425DE" w:rsidRDefault="00FE0B24" w:rsidP="00D17CC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3E6B9510" w14:textId="4105C9C4" w:rsidR="00FE0B24" w:rsidRPr="00D425DE" w:rsidRDefault="00C0276D" w:rsidP="00D871E5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PP_0</w:t>
            </w:r>
            <w:r w:rsidR="00FE0B2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6) จำนวนปีการศึกษาเฉลี่ยประชากรไทยอายุ</w:t>
            </w:r>
            <w:r w:rsidR="00FE0B24" w:rsidRPr="00D425DE">
              <w:rPr>
                <w:rFonts w:ascii="TH SarabunPSK" w:hAnsi="TH SarabunPSK" w:cs="TH SarabunPSK"/>
                <w:sz w:val="20"/>
                <w:szCs w:val="20"/>
              </w:rPr>
              <w:t xml:space="preserve"> 15-59 </w:t>
            </w:r>
            <w:r w:rsidR="00FE0B2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40426320" w14:textId="1077C73B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9.07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4DE19412" w14:textId="415EF833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9.15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61FA6163" w14:textId="2B1A46BA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10.12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5D76ED8D" w14:textId="30C28982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10.34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  <w:hideMark/>
          </w:tcPr>
          <w:p w14:paraId="36842B37" w14:textId="6F5EE6AA" w:rsidR="00FE0B24" w:rsidRPr="00D425DE" w:rsidRDefault="00BC0B95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</w:tc>
      </w:tr>
      <w:tr w:rsidR="00D425DE" w:rsidRPr="00D425DE" w14:paraId="352B22E3" w14:textId="77777777" w:rsidTr="003105F0">
        <w:trPr>
          <w:trHeight w:val="234"/>
        </w:trPr>
        <w:tc>
          <w:tcPr>
            <w:tcW w:w="541" w:type="pct"/>
            <w:vMerge/>
            <w:tcBorders>
              <w:bottom w:val="single" w:sz="8" w:space="0" w:color="9BBB59"/>
            </w:tcBorders>
          </w:tcPr>
          <w:p w14:paraId="17A3098D" w14:textId="77777777" w:rsidR="00FE0B24" w:rsidRPr="00D425DE" w:rsidRDefault="00FE0B24" w:rsidP="00D17CC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64B22D2E" w14:textId="053E7B07" w:rsidR="00FE0B24" w:rsidRPr="00D425DE" w:rsidRDefault="00C0276D" w:rsidP="00D871E5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PP_0</w:t>
            </w:r>
            <w:r w:rsidR="00FE0B2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7) ค่าเฉลี่ยคะแนน</w:t>
            </w:r>
            <w:r w:rsidR="00FE0B24" w:rsidRPr="00D425DE">
              <w:rPr>
                <w:rFonts w:ascii="TH SarabunPSK" w:hAnsi="TH SarabunPSK" w:cs="TH SarabunPSK"/>
                <w:sz w:val="20"/>
                <w:szCs w:val="20"/>
              </w:rPr>
              <w:t xml:space="preserve"> o-net </w:t>
            </w:r>
            <w:r w:rsidR="00FE0B2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มัธยมศึกษาตอนปลาย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227C1814" w14:textId="124A0CFE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33.60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0DB46CFE" w14:textId="73648D26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35.29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5DC608D0" w14:textId="2A180CF6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37.15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114D0AC7" w14:textId="3222147C" w:rsidR="00FE0B24" w:rsidRPr="00D425DE" w:rsidRDefault="00FE0B2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37.63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14:paraId="53A32765" w14:textId="68F8CBE7" w:rsidR="00FE0B24" w:rsidRPr="00D425DE" w:rsidRDefault="00BC0B95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คะแนน</w:t>
            </w:r>
          </w:p>
        </w:tc>
      </w:tr>
      <w:tr w:rsidR="00D425DE" w:rsidRPr="00D425DE" w14:paraId="4255245F" w14:textId="77777777" w:rsidTr="003105F0">
        <w:trPr>
          <w:trHeight w:val="267"/>
        </w:trPr>
        <w:tc>
          <w:tcPr>
            <w:tcW w:w="541" w:type="pct"/>
            <w:vMerge w:val="restart"/>
            <w:hideMark/>
          </w:tcPr>
          <w:p w14:paraId="42375D60" w14:textId="6106094F" w:rsidR="00116194" w:rsidRPr="00D425DE" w:rsidRDefault="00116194" w:rsidP="000C6758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D425DE">
              <w:rPr>
                <w:b/>
                <w:bCs/>
                <w:color w:val="auto"/>
                <w:sz w:val="20"/>
                <w:szCs w:val="20"/>
                <w:cs/>
              </w:rPr>
              <w:t>เศรษฐกิจและความมั่งคั่ง</w:t>
            </w:r>
            <w:r w:rsidRPr="00D425DE">
              <w:rPr>
                <w:b/>
                <w:bCs/>
                <w:color w:val="auto"/>
                <w:sz w:val="20"/>
                <w:szCs w:val="20"/>
              </w:rPr>
              <w:t xml:space="preserve"> </w:t>
            </w:r>
          </w:p>
          <w:p w14:paraId="5ABAEE91" w14:textId="45E16B75" w:rsidR="00116194" w:rsidRPr="00D425DE" w:rsidRDefault="00116194" w:rsidP="00D17CC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vAlign w:val="center"/>
            <w:hideMark/>
          </w:tcPr>
          <w:p w14:paraId="505F14C8" w14:textId="568362BE" w:rsidR="00116194" w:rsidRPr="00D425DE" w:rsidRDefault="00C0276D" w:rsidP="00685FD4">
            <w:pPr>
              <w:ind w:left="455" w:hanging="455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</w:t>
            </w:r>
            <w:r w:rsidR="00B9587B" w:rsidRPr="00D425DE">
              <w:rPr>
                <w:rFonts w:ascii="TH SarabunPSK" w:hAnsi="TH SarabunPSK" w:cs="TH SarabunPSK"/>
                <w:sz w:val="20"/>
                <w:szCs w:val="20"/>
              </w:rPr>
              <w:t>T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_0</w:t>
            </w:r>
            <w:r w:rsidR="00B9587B" w:rsidRPr="00D425DE">
              <w:rPr>
                <w:rFonts w:ascii="TH SarabunPSK" w:hAnsi="TH SarabunPSK" w:cs="TH SarabunPSK"/>
                <w:sz w:val="20"/>
                <w:szCs w:val="20"/>
              </w:rPr>
              <w:t>1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อัตราการเปลี่ยนแปลงของรายได้เฉลี่ยของครัวเรือนในจังหวัด</w:t>
            </w:r>
          </w:p>
        </w:tc>
        <w:tc>
          <w:tcPr>
            <w:tcW w:w="470" w:type="pct"/>
            <w:vAlign w:val="center"/>
            <w:hideMark/>
          </w:tcPr>
          <w:p w14:paraId="6AAD09E8" w14:textId="205B1A06" w:rsidR="00116194" w:rsidRPr="00D425DE" w:rsidRDefault="009B65B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-0.00</w:t>
            </w:r>
          </w:p>
        </w:tc>
        <w:tc>
          <w:tcPr>
            <w:tcW w:w="406" w:type="pct"/>
            <w:vAlign w:val="center"/>
          </w:tcPr>
          <w:p w14:paraId="0B61ED8A" w14:textId="3BE49D0F" w:rsidR="00116194" w:rsidRPr="00D425DE" w:rsidRDefault="0093767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-0.46</w:t>
            </w:r>
          </w:p>
        </w:tc>
        <w:tc>
          <w:tcPr>
            <w:tcW w:w="469" w:type="pct"/>
            <w:vAlign w:val="center"/>
          </w:tcPr>
          <w:p w14:paraId="46E27BF5" w14:textId="490E2E4B" w:rsidR="00116194" w:rsidRPr="00D425DE" w:rsidRDefault="0093767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-2.50</w:t>
            </w:r>
          </w:p>
        </w:tc>
        <w:tc>
          <w:tcPr>
            <w:tcW w:w="406" w:type="pct"/>
            <w:vAlign w:val="center"/>
          </w:tcPr>
          <w:p w14:paraId="79BA4203" w14:textId="7313F905" w:rsidR="00116194" w:rsidRPr="00D425DE" w:rsidRDefault="0093767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-6.94</w:t>
            </w:r>
          </w:p>
        </w:tc>
        <w:tc>
          <w:tcPr>
            <w:tcW w:w="749" w:type="pct"/>
            <w:vAlign w:val="center"/>
            <w:hideMark/>
          </w:tcPr>
          <w:p w14:paraId="79836F63" w14:textId="77777777" w:rsidR="00116194" w:rsidRPr="00D425DE" w:rsidRDefault="00116194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ร้อยละ</w:t>
            </w:r>
          </w:p>
        </w:tc>
      </w:tr>
      <w:tr w:rsidR="00D425DE" w:rsidRPr="00D425DE" w14:paraId="391F2A55" w14:textId="77777777" w:rsidTr="003105F0">
        <w:trPr>
          <w:trHeight w:val="257"/>
        </w:trPr>
        <w:tc>
          <w:tcPr>
            <w:tcW w:w="541" w:type="pct"/>
            <w:vMerge/>
            <w:hideMark/>
          </w:tcPr>
          <w:p w14:paraId="576130A5" w14:textId="77777777" w:rsidR="00116194" w:rsidRPr="00D425DE" w:rsidRDefault="00116194" w:rsidP="00D17CC2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46940581" w14:textId="03C0CA77" w:rsidR="00116194" w:rsidRPr="00D425DE" w:rsidRDefault="00B9587B" w:rsidP="00D871E5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PT_02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</w:t>
            </w:r>
            <w:r w:rsidRPr="00D425DE">
              <w:rPr>
                <w:rFonts w:ascii="TH SarabunPSK" w:hAnsi="TH SarabunPSK" w:cs="TH SarabunPSK"/>
                <w:spacing w:val="-14"/>
                <w:sz w:val="20"/>
                <w:szCs w:val="20"/>
                <w:cs/>
              </w:rPr>
              <w:t xml:space="preserve"> </w:t>
            </w:r>
            <w:r w:rsidR="00116194" w:rsidRPr="00D425DE">
              <w:rPr>
                <w:rFonts w:ascii="TH SarabunPSK" w:hAnsi="TH SarabunPSK" w:cs="TH SarabunPSK"/>
                <w:spacing w:val="-14"/>
                <w:sz w:val="20"/>
                <w:szCs w:val="20"/>
                <w:cs/>
              </w:rPr>
              <w:t>อัตราการเปลี่ยนแปลงของผลิตภัณฑ์มวลรวมจังหวัด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37A3FE5B" w14:textId="31C95681" w:rsidR="00116194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4.14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2961B064" w14:textId="4C6A27D5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0.68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23B8C32C" w14:textId="4012C6A4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8.19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02243678" w14:textId="5A686C6A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-1.45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  <w:hideMark/>
          </w:tcPr>
          <w:p w14:paraId="424A5802" w14:textId="77777777" w:rsidR="00116194" w:rsidRPr="00D425DE" w:rsidRDefault="0011619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ร้อยละ</w:t>
            </w:r>
          </w:p>
        </w:tc>
      </w:tr>
      <w:tr w:rsidR="00D425DE" w:rsidRPr="00D425DE" w14:paraId="0F9F9D6B" w14:textId="77777777" w:rsidTr="003105F0">
        <w:trPr>
          <w:trHeight w:val="219"/>
        </w:trPr>
        <w:tc>
          <w:tcPr>
            <w:tcW w:w="541" w:type="pct"/>
            <w:vMerge/>
            <w:hideMark/>
          </w:tcPr>
          <w:p w14:paraId="7BA7D50B" w14:textId="77777777" w:rsidR="00116194" w:rsidRPr="00D425DE" w:rsidRDefault="00116194" w:rsidP="00D17CC2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vAlign w:val="center"/>
            <w:hideMark/>
          </w:tcPr>
          <w:p w14:paraId="70A502DA" w14:textId="4F265F8A" w:rsidR="00116194" w:rsidRPr="00D425DE" w:rsidRDefault="00B9587B" w:rsidP="00D871E5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PT_03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 อัตราการว่างงาน*</w:t>
            </w:r>
          </w:p>
        </w:tc>
        <w:tc>
          <w:tcPr>
            <w:tcW w:w="470" w:type="pct"/>
            <w:vAlign w:val="center"/>
            <w:hideMark/>
          </w:tcPr>
          <w:p w14:paraId="056B48C7" w14:textId="678F1928" w:rsidR="00116194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0.89</w:t>
            </w:r>
          </w:p>
        </w:tc>
        <w:tc>
          <w:tcPr>
            <w:tcW w:w="406" w:type="pct"/>
            <w:vAlign w:val="center"/>
          </w:tcPr>
          <w:p w14:paraId="7FD3BD33" w14:textId="1F86F8FD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0.86</w:t>
            </w:r>
          </w:p>
        </w:tc>
        <w:tc>
          <w:tcPr>
            <w:tcW w:w="469" w:type="pct"/>
            <w:vAlign w:val="center"/>
          </w:tcPr>
          <w:p w14:paraId="790E5598" w14:textId="2B5B61CA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1.64</w:t>
            </w:r>
          </w:p>
        </w:tc>
        <w:tc>
          <w:tcPr>
            <w:tcW w:w="406" w:type="pct"/>
            <w:vAlign w:val="center"/>
          </w:tcPr>
          <w:p w14:paraId="35F6A307" w14:textId="61B43BD6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1.59</w:t>
            </w:r>
          </w:p>
        </w:tc>
        <w:tc>
          <w:tcPr>
            <w:tcW w:w="749" w:type="pct"/>
            <w:vAlign w:val="center"/>
            <w:hideMark/>
          </w:tcPr>
          <w:p w14:paraId="51D9124B" w14:textId="77777777" w:rsidR="00116194" w:rsidRPr="00D425DE" w:rsidRDefault="0011619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ร้อยละ</w:t>
            </w:r>
          </w:p>
        </w:tc>
      </w:tr>
      <w:tr w:rsidR="00D425DE" w:rsidRPr="00D425DE" w14:paraId="78D87E88" w14:textId="77777777" w:rsidTr="003105F0">
        <w:trPr>
          <w:trHeight w:val="153"/>
        </w:trPr>
        <w:tc>
          <w:tcPr>
            <w:tcW w:w="541" w:type="pct"/>
            <w:vMerge/>
            <w:hideMark/>
          </w:tcPr>
          <w:p w14:paraId="7966C0FF" w14:textId="77777777" w:rsidR="00116194" w:rsidRPr="00D425DE" w:rsidRDefault="00116194" w:rsidP="00D17CC2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76070080" w14:textId="530D578D" w:rsidR="00116194" w:rsidRPr="00D425DE" w:rsidRDefault="00B9587B" w:rsidP="00D871E5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PT_04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) </w:t>
            </w:r>
            <w:r w:rsidR="00116194" w:rsidRPr="00D425DE">
              <w:rPr>
                <w:rFonts w:ascii="TH SarabunPSK" w:hAnsi="TH SarabunPSK" w:cs="TH SarabunPSK"/>
                <w:spacing w:val="-8"/>
                <w:sz w:val="20"/>
                <w:szCs w:val="20"/>
                <w:cs/>
              </w:rPr>
              <w:t>อัตราส่วนหนี้เฉลี่ยต่อรายได้เฉลี่ยของครัวเรือน*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05AB3719" w14:textId="7546A0ED" w:rsidR="00116194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7.46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146D72A8" w14:textId="180AB6E3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6.9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45D44FD4" w14:textId="6BC33E8C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5.28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7D0745B6" w14:textId="72988F09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4.98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  <w:hideMark/>
          </w:tcPr>
          <w:p w14:paraId="1B0A652F" w14:textId="77777777" w:rsidR="00116194" w:rsidRPr="00D425DE" w:rsidRDefault="0011619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เท่า</w:t>
            </w:r>
          </w:p>
        </w:tc>
      </w:tr>
      <w:tr w:rsidR="00D425DE" w:rsidRPr="00D425DE" w14:paraId="6609EBF9" w14:textId="77777777" w:rsidTr="003105F0">
        <w:trPr>
          <w:trHeight w:val="230"/>
        </w:trPr>
        <w:tc>
          <w:tcPr>
            <w:tcW w:w="541" w:type="pct"/>
            <w:vMerge/>
            <w:hideMark/>
          </w:tcPr>
          <w:p w14:paraId="247B2C08" w14:textId="77777777" w:rsidR="00116194" w:rsidRPr="00D425DE" w:rsidRDefault="00116194" w:rsidP="00D17CC2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vAlign w:val="center"/>
            <w:hideMark/>
          </w:tcPr>
          <w:p w14:paraId="2454F5DE" w14:textId="1528A554" w:rsidR="00116194" w:rsidRPr="00D425DE" w:rsidRDefault="00B9587B" w:rsidP="00D871E5">
            <w:pPr>
              <w:ind w:left="245" w:hanging="245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PT_05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 ผลิตภาพแรงงาน</w:t>
            </w:r>
          </w:p>
        </w:tc>
        <w:tc>
          <w:tcPr>
            <w:tcW w:w="470" w:type="pct"/>
            <w:vAlign w:val="center"/>
            <w:hideMark/>
          </w:tcPr>
          <w:p w14:paraId="6A68F9A5" w14:textId="58374C5E" w:rsidR="00116194" w:rsidRPr="00D425DE" w:rsidRDefault="009B65B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117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,916</w:t>
            </w:r>
          </w:p>
        </w:tc>
        <w:tc>
          <w:tcPr>
            <w:tcW w:w="406" w:type="pct"/>
            <w:vAlign w:val="center"/>
          </w:tcPr>
          <w:p w14:paraId="583E3164" w14:textId="3A80ECD9" w:rsidR="00116194" w:rsidRPr="00D425DE" w:rsidRDefault="0093767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121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,328</w:t>
            </w:r>
          </w:p>
        </w:tc>
        <w:tc>
          <w:tcPr>
            <w:tcW w:w="469" w:type="pct"/>
            <w:vAlign w:val="center"/>
          </w:tcPr>
          <w:p w14:paraId="64F9AC3B" w14:textId="03E93DEE" w:rsidR="00116194" w:rsidRPr="00D425DE" w:rsidRDefault="0093767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459</w:t>
            </w:r>
            <w:r w:rsidRPr="00D425DE">
              <w:rPr>
                <w:rFonts w:ascii="TH SarabunPSK" w:hAnsi="TH SarabunPSK" w:cs="TH SarabunPSK"/>
                <w:sz w:val="20"/>
                <w:szCs w:val="20"/>
              </w:rPr>
              <w:t>,657</w:t>
            </w:r>
          </w:p>
        </w:tc>
        <w:tc>
          <w:tcPr>
            <w:tcW w:w="406" w:type="pct"/>
            <w:vAlign w:val="center"/>
          </w:tcPr>
          <w:p w14:paraId="59514AA5" w14:textId="29711753" w:rsidR="00116194" w:rsidRPr="00D425DE" w:rsidRDefault="0093767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447,471</w:t>
            </w:r>
          </w:p>
        </w:tc>
        <w:tc>
          <w:tcPr>
            <w:tcW w:w="749" w:type="pct"/>
            <w:vAlign w:val="center"/>
            <w:hideMark/>
          </w:tcPr>
          <w:p w14:paraId="1EA97568" w14:textId="77777777" w:rsidR="00116194" w:rsidRPr="00D425DE" w:rsidRDefault="00116194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ร้อยละ</w:t>
            </w:r>
          </w:p>
        </w:tc>
      </w:tr>
      <w:tr w:rsidR="00D425DE" w:rsidRPr="00D425DE" w14:paraId="7F1898F4" w14:textId="77777777" w:rsidTr="003105F0">
        <w:trPr>
          <w:trHeight w:val="171"/>
        </w:trPr>
        <w:tc>
          <w:tcPr>
            <w:tcW w:w="541" w:type="pct"/>
            <w:vMerge/>
            <w:hideMark/>
          </w:tcPr>
          <w:p w14:paraId="25AE9D74" w14:textId="77777777" w:rsidR="00116194" w:rsidRPr="00D425DE" w:rsidRDefault="00116194" w:rsidP="00D17CC2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36DB377E" w14:textId="4020A548" w:rsidR="00116194" w:rsidRPr="00D425DE" w:rsidRDefault="00B9587B" w:rsidP="00D871E5">
            <w:pPr>
              <w:ind w:left="245" w:hanging="245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PT_06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 สัดส่วนปริมาณการใช้ไฟฟ้าภาคครัวเรือนต่อประชากร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12ECBA23" w14:textId="74CDA16C" w:rsidR="00116194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506.11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1EAD90A2" w14:textId="7F0B198B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548.49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03924802" w14:textId="25F9806B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1,175.79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1DE12E33" w14:textId="46D9B7E8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1,281.72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  <w:hideMark/>
          </w:tcPr>
          <w:p w14:paraId="62B61A37" w14:textId="5B8DC0C0" w:rsidR="00116194" w:rsidRPr="00D425DE" w:rsidRDefault="0011619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pacing w:val="-10"/>
                <w:sz w:val="20"/>
                <w:szCs w:val="20"/>
                <w:cs/>
              </w:rPr>
              <w:t>กิโลวัตต์-ชม./คน</w:t>
            </w:r>
          </w:p>
        </w:tc>
      </w:tr>
      <w:tr w:rsidR="00D425DE" w:rsidRPr="00D425DE" w14:paraId="2AA2DB2E" w14:textId="77777777" w:rsidTr="003105F0">
        <w:trPr>
          <w:trHeight w:val="523"/>
        </w:trPr>
        <w:tc>
          <w:tcPr>
            <w:tcW w:w="541" w:type="pct"/>
            <w:vMerge/>
          </w:tcPr>
          <w:p w14:paraId="472523F1" w14:textId="77777777" w:rsidR="00116194" w:rsidRPr="00D425DE" w:rsidRDefault="00116194" w:rsidP="00D17CC2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76E0A878" w14:textId="12F280A4" w:rsidR="00116194" w:rsidRPr="00D425DE" w:rsidRDefault="00B9587B" w:rsidP="00B9587B">
            <w:pPr>
              <w:ind w:left="458" w:hanging="458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PT_07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) สัดส่วนปริมาณน้ำมันเชื้อเพลิงในภาคอุตสาหกรรมต่อ 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</w:rPr>
              <w:t>GPP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ภาคอุตสาหกรรม*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23ABEE38" w14:textId="21659298" w:rsidR="00116194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598.28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15DEA01B" w14:textId="67DFEC18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469.42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18B0E368" w14:textId="6FC0621C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478.79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5510DE14" w14:textId="23A3329F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493.44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14:paraId="0324822E" w14:textId="7DB9C7DD" w:rsidR="00116194" w:rsidRPr="00D425DE" w:rsidRDefault="00116194" w:rsidP="00D871E5">
            <w:pPr>
              <w:spacing w:line="276" w:lineRule="auto"/>
              <w:jc w:val="center"/>
              <w:rPr>
                <w:rFonts w:ascii="TH SarabunPSK" w:hAnsi="TH SarabunPSK" w:cs="TH SarabunPSK"/>
                <w:spacing w:val="-10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pacing w:val="-10"/>
                <w:sz w:val="20"/>
                <w:szCs w:val="20"/>
                <w:cs/>
              </w:rPr>
              <w:t>ลิตร/ล้านบาท</w:t>
            </w:r>
          </w:p>
        </w:tc>
      </w:tr>
      <w:tr w:rsidR="00D425DE" w:rsidRPr="00D425DE" w14:paraId="4A91FB09" w14:textId="77777777" w:rsidTr="003105F0">
        <w:trPr>
          <w:trHeight w:val="171"/>
        </w:trPr>
        <w:tc>
          <w:tcPr>
            <w:tcW w:w="541" w:type="pct"/>
            <w:vMerge/>
          </w:tcPr>
          <w:p w14:paraId="11D4C358" w14:textId="77777777" w:rsidR="00116194" w:rsidRPr="00D425DE" w:rsidRDefault="00116194" w:rsidP="00D17CC2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2A56C8D5" w14:textId="0496CDD8" w:rsidR="00116194" w:rsidRPr="00D425DE" w:rsidRDefault="00B9587B" w:rsidP="00D871E5">
            <w:pPr>
              <w:ind w:left="245" w:hanging="245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PT_08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 ร้อยละผู้อยู่ในระบบประกันสังคมต่อกำลังแรงงาน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5E636041" w14:textId="3D8E6E67" w:rsidR="00116194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23.26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25708564" w14:textId="147145A3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24.93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68BA16C1" w14:textId="4280B2D3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70.72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4607EA9E" w14:textId="40DE1A49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70.94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14:paraId="38C07695" w14:textId="599DF991" w:rsidR="00116194" w:rsidRPr="00D425DE" w:rsidRDefault="00116194" w:rsidP="00D871E5">
            <w:pPr>
              <w:spacing w:line="276" w:lineRule="auto"/>
              <w:jc w:val="center"/>
              <w:rPr>
                <w:rFonts w:ascii="TH SarabunPSK" w:hAnsi="TH SarabunPSK" w:cs="TH SarabunPSK"/>
                <w:spacing w:val="-10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pacing w:val="-10"/>
                <w:sz w:val="20"/>
                <w:szCs w:val="20"/>
                <w:cs/>
              </w:rPr>
              <w:t>ร้อยละ</w:t>
            </w:r>
          </w:p>
        </w:tc>
      </w:tr>
      <w:tr w:rsidR="00D425DE" w:rsidRPr="00D425DE" w14:paraId="2647E7BA" w14:textId="77777777" w:rsidTr="003105F0">
        <w:trPr>
          <w:trHeight w:val="171"/>
        </w:trPr>
        <w:tc>
          <w:tcPr>
            <w:tcW w:w="541" w:type="pct"/>
            <w:vMerge/>
          </w:tcPr>
          <w:p w14:paraId="407EFD49" w14:textId="77777777" w:rsidR="00116194" w:rsidRPr="00D425DE" w:rsidRDefault="00116194" w:rsidP="00D17CC2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62C7C0B2" w14:textId="64979B16" w:rsidR="00116194" w:rsidRPr="00D425DE" w:rsidRDefault="00B9587B" w:rsidP="00D871E5">
            <w:pPr>
              <w:ind w:left="245" w:hanging="245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PT_09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ร้อยละของครัวเรือนที่มีบ้านและที่ดินเป็นของตัวเอง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24384B13" w14:textId="386E9F6E" w:rsidR="00116194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83.11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1EA4ECA6" w14:textId="58894DCA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82.47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3817607E" w14:textId="5E591CA5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39.99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73DD807C" w14:textId="0DA65380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42.05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14:paraId="13971687" w14:textId="29BCAB81" w:rsidR="00116194" w:rsidRPr="00D425DE" w:rsidRDefault="00116194" w:rsidP="00D871E5">
            <w:pPr>
              <w:spacing w:line="276" w:lineRule="auto"/>
              <w:jc w:val="center"/>
              <w:rPr>
                <w:rFonts w:ascii="TH SarabunPSK" w:hAnsi="TH SarabunPSK" w:cs="TH SarabunPSK"/>
                <w:spacing w:val="-10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pacing w:val="-10"/>
                <w:sz w:val="20"/>
                <w:szCs w:val="20"/>
                <w:cs/>
              </w:rPr>
              <w:t>ร้อยละ</w:t>
            </w:r>
          </w:p>
        </w:tc>
      </w:tr>
      <w:tr w:rsidR="00D425DE" w:rsidRPr="00D425DE" w14:paraId="5FEBF560" w14:textId="77777777" w:rsidTr="003105F0">
        <w:trPr>
          <w:trHeight w:val="201"/>
        </w:trPr>
        <w:tc>
          <w:tcPr>
            <w:tcW w:w="541" w:type="pct"/>
            <w:vMerge/>
          </w:tcPr>
          <w:p w14:paraId="6F546BAE" w14:textId="77777777" w:rsidR="00116194" w:rsidRPr="00D425DE" w:rsidRDefault="00116194" w:rsidP="00D17CC2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14B3EDFF" w14:textId="17868F42" w:rsidR="00116194" w:rsidRPr="00D425DE" w:rsidRDefault="00B9587B" w:rsidP="00D871E5">
            <w:pPr>
              <w:ind w:left="245" w:hanging="245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PT_10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 ร้อยละของหมู่บ้านที่ถนนสายหลักใช้การได้ตลอดปี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55BE05CF" w14:textId="298BBF10" w:rsidR="00116194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61.81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75F1BC8C" w14:textId="267A147A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65.46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55DB4BB5" w14:textId="1BACD789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32.07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58F43A8A" w14:textId="4343732D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18.86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14:paraId="2C76AD88" w14:textId="2E9DF985" w:rsidR="00116194" w:rsidRPr="00D425DE" w:rsidRDefault="00116194" w:rsidP="00D871E5">
            <w:pPr>
              <w:spacing w:line="276" w:lineRule="auto"/>
              <w:jc w:val="center"/>
              <w:rPr>
                <w:rFonts w:ascii="TH SarabunPSK" w:hAnsi="TH SarabunPSK" w:cs="TH SarabunPSK"/>
                <w:spacing w:val="-10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pacing w:val="-10"/>
                <w:sz w:val="20"/>
                <w:szCs w:val="20"/>
                <w:cs/>
              </w:rPr>
              <w:t>ร้อยละ</w:t>
            </w:r>
          </w:p>
        </w:tc>
      </w:tr>
      <w:tr w:rsidR="00D425DE" w:rsidRPr="00D425DE" w14:paraId="08E64406" w14:textId="77777777" w:rsidTr="003105F0">
        <w:trPr>
          <w:trHeight w:val="135"/>
        </w:trPr>
        <w:tc>
          <w:tcPr>
            <w:tcW w:w="541" w:type="pct"/>
            <w:vMerge/>
            <w:tcBorders>
              <w:bottom w:val="single" w:sz="8" w:space="0" w:color="9BBB59"/>
            </w:tcBorders>
          </w:tcPr>
          <w:p w14:paraId="30641640" w14:textId="77777777" w:rsidR="00116194" w:rsidRPr="00D425DE" w:rsidRDefault="00116194" w:rsidP="00D17CC2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0AB6573A" w14:textId="6F2329A9" w:rsidR="00116194" w:rsidRPr="00D425DE" w:rsidRDefault="00B9587B" w:rsidP="00D871E5">
            <w:pPr>
              <w:ind w:left="245" w:hanging="245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PT_11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 สัมประสิทธิ์การกระจายรายได้*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103CF938" w14:textId="5DCA00C0" w:rsidR="00116194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0.427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0E318A76" w14:textId="34705AD9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0.432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1D999A09" w14:textId="50D56455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0.263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28B72034" w14:textId="5082C16E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0.255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14:paraId="145B2D51" w14:textId="77777777" w:rsidR="00116194" w:rsidRPr="00D425DE" w:rsidRDefault="00116194" w:rsidP="00D871E5">
            <w:pPr>
              <w:spacing w:line="276" w:lineRule="auto"/>
              <w:jc w:val="center"/>
              <w:rPr>
                <w:rFonts w:ascii="TH SarabunPSK" w:hAnsi="TH SarabunPSK" w:cs="TH SarabunPSK"/>
                <w:spacing w:val="-10"/>
                <w:sz w:val="20"/>
                <w:szCs w:val="20"/>
                <w:cs/>
              </w:rPr>
            </w:pPr>
          </w:p>
        </w:tc>
      </w:tr>
      <w:tr w:rsidR="00D425DE" w:rsidRPr="00D425DE" w14:paraId="6A78378F" w14:textId="77777777" w:rsidTr="003105F0">
        <w:trPr>
          <w:trHeight w:val="225"/>
        </w:trPr>
        <w:tc>
          <w:tcPr>
            <w:tcW w:w="541" w:type="pct"/>
            <w:vMerge w:val="restart"/>
            <w:hideMark/>
          </w:tcPr>
          <w:p w14:paraId="03FE8F35" w14:textId="77777777" w:rsidR="00FE0B24" w:rsidRPr="00D425DE" w:rsidRDefault="00FE0B24" w:rsidP="00FE0B24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D425DE">
              <w:rPr>
                <w:b/>
                <w:bCs/>
                <w:color w:val="auto"/>
                <w:sz w:val="20"/>
                <w:szCs w:val="20"/>
                <w:cs/>
              </w:rPr>
              <w:t>สิ่งแวดล้อม</w:t>
            </w:r>
            <w:r w:rsidRPr="00D425DE">
              <w:rPr>
                <w:b/>
                <w:bCs/>
                <w:color w:val="auto"/>
                <w:sz w:val="20"/>
                <w:szCs w:val="20"/>
              </w:rPr>
              <w:t xml:space="preserve"> </w:t>
            </w:r>
          </w:p>
          <w:p w14:paraId="6DB0B4D6" w14:textId="1367790D" w:rsidR="00D17CC2" w:rsidRPr="00D425DE" w:rsidRDefault="00D17CC2" w:rsidP="00D17CC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vAlign w:val="center"/>
            <w:hideMark/>
          </w:tcPr>
          <w:p w14:paraId="2F165AAC" w14:textId="0F1D9626" w:rsidR="00D17CC2" w:rsidRPr="00D425DE" w:rsidRDefault="00EF2AEE" w:rsidP="00D871E5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PN_01</w:t>
            </w:r>
            <w:r w:rsidR="00D17CC2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</w:t>
            </w:r>
            <w:r w:rsidRPr="00D425DE">
              <w:rPr>
                <w:rFonts w:ascii="TH SarabunPSK" w:hAnsi="TH SarabunPSK" w:cs="TH SarabunPSK"/>
                <w:spacing w:val="-6"/>
                <w:sz w:val="20"/>
                <w:szCs w:val="20"/>
                <w:cs/>
              </w:rPr>
              <w:t xml:space="preserve"> </w:t>
            </w:r>
            <w:r w:rsidR="00D17CC2" w:rsidRPr="00D425DE">
              <w:rPr>
                <w:rFonts w:ascii="TH SarabunPSK" w:hAnsi="TH SarabunPSK" w:cs="TH SarabunPSK"/>
                <w:spacing w:val="-6"/>
                <w:sz w:val="20"/>
                <w:szCs w:val="20"/>
                <w:cs/>
              </w:rPr>
              <w:t>อัตราการเปลี่ยนแปลงของพื้นที่ป่าไม้ในจังหวัด</w:t>
            </w:r>
          </w:p>
        </w:tc>
        <w:tc>
          <w:tcPr>
            <w:tcW w:w="470" w:type="pct"/>
            <w:vAlign w:val="center"/>
            <w:hideMark/>
          </w:tcPr>
          <w:p w14:paraId="07A145BD" w14:textId="612291F1" w:rsidR="00D17CC2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0.42</w:t>
            </w:r>
          </w:p>
        </w:tc>
        <w:tc>
          <w:tcPr>
            <w:tcW w:w="406" w:type="pct"/>
            <w:vAlign w:val="center"/>
          </w:tcPr>
          <w:p w14:paraId="50FD218D" w14:textId="5559F818" w:rsidR="00D17CC2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0.10</w:t>
            </w:r>
          </w:p>
        </w:tc>
        <w:tc>
          <w:tcPr>
            <w:tcW w:w="469" w:type="pct"/>
            <w:vAlign w:val="center"/>
          </w:tcPr>
          <w:p w14:paraId="19FCF96A" w14:textId="2576E83F" w:rsidR="00D17CC2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1.72</w:t>
            </w:r>
          </w:p>
        </w:tc>
        <w:tc>
          <w:tcPr>
            <w:tcW w:w="406" w:type="pct"/>
            <w:vAlign w:val="center"/>
          </w:tcPr>
          <w:p w14:paraId="18F90D29" w14:textId="1C2848EF" w:rsidR="00D17CC2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27.42</w:t>
            </w:r>
          </w:p>
        </w:tc>
        <w:tc>
          <w:tcPr>
            <w:tcW w:w="749" w:type="pct"/>
            <w:vAlign w:val="center"/>
            <w:hideMark/>
          </w:tcPr>
          <w:p w14:paraId="257A9378" w14:textId="77777777" w:rsidR="00D17CC2" w:rsidRPr="00D425DE" w:rsidRDefault="00D17CC2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ร้อยละ</w:t>
            </w:r>
          </w:p>
        </w:tc>
      </w:tr>
      <w:tr w:rsidR="00D425DE" w:rsidRPr="00D425DE" w14:paraId="7DD4C085" w14:textId="77777777" w:rsidTr="003105F0">
        <w:trPr>
          <w:trHeight w:val="159"/>
        </w:trPr>
        <w:tc>
          <w:tcPr>
            <w:tcW w:w="541" w:type="pct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hideMark/>
          </w:tcPr>
          <w:p w14:paraId="20F86868" w14:textId="77777777" w:rsidR="00D17CC2" w:rsidRPr="00D425DE" w:rsidRDefault="00D17CC2" w:rsidP="00D17CC2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74CA1021" w14:textId="7D1AD29C" w:rsidR="00D17CC2" w:rsidRPr="00D425DE" w:rsidRDefault="00EF2AEE" w:rsidP="00D871E5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PN_02</w:t>
            </w:r>
            <w:r w:rsidR="00D17CC2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r w:rsidR="00D67DD3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สัดส่วน</w:t>
            </w:r>
            <w:r w:rsidR="00D17CC2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ปริมาณขยะ</w:t>
            </w:r>
            <w:r w:rsidR="00D67DD3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ที่กำจัดถูกต้องต่อปริมาณขยะที่เกิดขึ้น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06D9C498" w14:textId="4E3C5CA6" w:rsidR="00D17CC2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22.46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6B579F68" w14:textId="778F9292" w:rsidR="00D17CC2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18.80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1B8B4EB9" w14:textId="5DB88AC8" w:rsidR="00D17CC2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78.67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4A57BF16" w14:textId="0B6E2905" w:rsidR="00D17CC2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15.60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  <w:hideMark/>
          </w:tcPr>
          <w:p w14:paraId="234A8B75" w14:textId="146C8FAF" w:rsidR="00D17CC2" w:rsidRPr="00D425DE" w:rsidRDefault="00D67DD3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ร้อยละ</w:t>
            </w:r>
          </w:p>
        </w:tc>
      </w:tr>
      <w:tr w:rsidR="00D425DE" w:rsidRPr="00D425DE" w14:paraId="04614A3B" w14:textId="77777777" w:rsidTr="003105F0">
        <w:trPr>
          <w:trHeight w:val="221"/>
        </w:trPr>
        <w:tc>
          <w:tcPr>
            <w:tcW w:w="541" w:type="pct"/>
            <w:vMerge/>
            <w:hideMark/>
          </w:tcPr>
          <w:p w14:paraId="65EAB749" w14:textId="77777777" w:rsidR="00D17CC2" w:rsidRPr="00D425DE" w:rsidRDefault="00D17CC2" w:rsidP="00D17CC2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vAlign w:val="center"/>
            <w:hideMark/>
          </w:tcPr>
          <w:p w14:paraId="52592982" w14:textId="1CF86B9D" w:rsidR="00D17CC2" w:rsidRPr="00D425DE" w:rsidRDefault="00EF2AEE" w:rsidP="00D871E5">
            <w:pPr>
              <w:ind w:left="245" w:hanging="245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PN_03</w:t>
            </w:r>
            <w:r w:rsidR="00D67DD3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</w:t>
            </w:r>
            <w:r w:rsidR="00AB7BF8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r w:rsidR="00D67DD3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ร้อยละของครัวเรือนที่เข้าถึงน้ำประปา</w:t>
            </w:r>
          </w:p>
        </w:tc>
        <w:tc>
          <w:tcPr>
            <w:tcW w:w="470" w:type="pct"/>
            <w:vAlign w:val="center"/>
            <w:hideMark/>
          </w:tcPr>
          <w:p w14:paraId="419A3412" w14:textId="2D981FE1" w:rsidR="00D17CC2" w:rsidRPr="00D425DE" w:rsidRDefault="009B65B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16.53</w:t>
            </w:r>
          </w:p>
        </w:tc>
        <w:tc>
          <w:tcPr>
            <w:tcW w:w="406" w:type="pct"/>
            <w:vAlign w:val="center"/>
          </w:tcPr>
          <w:p w14:paraId="53CC7A31" w14:textId="59F6F3C8" w:rsidR="00D17CC2" w:rsidRPr="00D425DE" w:rsidRDefault="0093767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16.81</w:t>
            </w:r>
          </w:p>
        </w:tc>
        <w:tc>
          <w:tcPr>
            <w:tcW w:w="469" w:type="pct"/>
            <w:vAlign w:val="center"/>
          </w:tcPr>
          <w:p w14:paraId="667899F7" w14:textId="0BB108F4" w:rsidR="00D17CC2" w:rsidRPr="00D425DE" w:rsidRDefault="0093767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54.72</w:t>
            </w:r>
          </w:p>
        </w:tc>
        <w:tc>
          <w:tcPr>
            <w:tcW w:w="406" w:type="pct"/>
            <w:vAlign w:val="center"/>
          </w:tcPr>
          <w:p w14:paraId="3BB795B6" w14:textId="0C4D4574" w:rsidR="00D17CC2" w:rsidRPr="00D425DE" w:rsidRDefault="0093767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54.90</w:t>
            </w:r>
          </w:p>
        </w:tc>
        <w:tc>
          <w:tcPr>
            <w:tcW w:w="749" w:type="pct"/>
            <w:vAlign w:val="center"/>
            <w:hideMark/>
          </w:tcPr>
          <w:p w14:paraId="0CF7400F" w14:textId="2783CBC2" w:rsidR="00D17CC2" w:rsidRPr="00D425DE" w:rsidRDefault="00D67DD3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ร้อยละ</w:t>
            </w:r>
          </w:p>
        </w:tc>
      </w:tr>
      <w:tr w:rsidR="00D425DE" w:rsidRPr="00D425DE" w14:paraId="4C0700FD" w14:textId="77777777" w:rsidTr="003105F0">
        <w:trPr>
          <w:trHeight w:val="270"/>
        </w:trPr>
        <w:tc>
          <w:tcPr>
            <w:tcW w:w="541" w:type="pct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hideMark/>
          </w:tcPr>
          <w:p w14:paraId="2369778D" w14:textId="77777777" w:rsidR="00D17CC2" w:rsidRPr="00D425DE" w:rsidRDefault="00D17CC2" w:rsidP="00D17CC2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72E8D149" w14:textId="36EE2E48" w:rsidR="00D17CC2" w:rsidRPr="00D425DE" w:rsidRDefault="00EF2AEE" w:rsidP="00D871E5">
            <w:pPr>
              <w:ind w:left="245" w:hanging="245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PN_04</w:t>
            </w:r>
            <w:r w:rsidR="00D17CC2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</w:t>
            </w: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r w:rsidR="00D67DD3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ร้อยละของประชากรที่ประสบอุทกภัย*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68B1E0F1" w14:textId="38F87C2E" w:rsidR="00D17CC2" w:rsidRPr="00D425DE" w:rsidRDefault="009B65B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0.18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0B0F6E79" w14:textId="71F32C86" w:rsidR="00D17CC2" w:rsidRPr="00D425DE" w:rsidRDefault="0093767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1.51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6A0DC12A" w14:textId="21B13A81" w:rsidR="00D17CC2" w:rsidRPr="00D425DE" w:rsidRDefault="0093767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0.00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2CB864B7" w14:textId="05C25BED" w:rsidR="00D17CC2" w:rsidRPr="00D425DE" w:rsidRDefault="00937679" w:rsidP="00D871E5">
            <w:pPr>
              <w:jc w:val="center"/>
              <w:rPr>
                <w:rFonts w:ascii="TH SarabunPSK" w:hAnsi="TH SarabunPSK" w:cs="TH SarabunPSK"/>
                <w:spacing w:val="-10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pacing w:val="-10"/>
                <w:sz w:val="20"/>
                <w:szCs w:val="20"/>
              </w:rPr>
              <w:t>0.00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  <w:hideMark/>
          </w:tcPr>
          <w:p w14:paraId="38FC8F02" w14:textId="7D212018" w:rsidR="00D17CC2" w:rsidRPr="00D425DE" w:rsidRDefault="00D67DD3" w:rsidP="00D871E5">
            <w:pPr>
              <w:jc w:val="center"/>
              <w:rPr>
                <w:rFonts w:ascii="TH SarabunPSK" w:hAnsi="TH SarabunPSK" w:cs="TH SarabunPSK"/>
                <w:spacing w:val="-10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pacing w:val="-10"/>
                <w:sz w:val="20"/>
                <w:szCs w:val="20"/>
                <w:cs/>
              </w:rPr>
              <w:t>ร้อยละ</w:t>
            </w:r>
          </w:p>
        </w:tc>
      </w:tr>
      <w:tr w:rsidR="00D425DE" w:rsidRPr="00D425DE" w14:paraId="35E7BF70" w14:textId="77777777" w:rsidTr="003105F0">
        <w:trPr>
          <w:trHeight w:val="237"/>
        </w:trPr>
        <w:tc>
          <w:tcPr>
            <w:tcW w:w="541" w:type="pct"/>
            <w:vMerge/>
            <w:tcBorders>
              <w:bottom w:val="single" w:sz="4" w:space="0" w:color="C2D69B" w:themeColor="accent3" w:themeTint="99"/>
            </w:tcBorders>
            <w:hideMark/>
          </w:tcPr>
          <w:p w14:paraId="43BDCBC4" w14:textId="77777777" w:rsidR="00D17CC2" w:rsidRPr="00D425DE" w:rsidRDefault="00D17CC2" w:rsidP="00D17CC2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tcBorders>
              <w:bottom w:val="single" w:sz="4" w:space="0" w:color="C2D69B" w:themeColor="accent3" w:themeTint="99"/>
            </w:tcBorders>
            <w:vAlign w:val="center"/>
            <w:hideMark/>
          </w:tcPr>
          <w:p w14:paraId="633F0095" w14:textId="22B14FF1" w:rsidR="00D17CC2" w:rsidRPr="00D425DE" w:rsidRDefault="00EF2AEE" w:rsidP="00D871E5">
            <w:pPr>
              <w:ind w:left="245" w:hanging="245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PN_05</w:t>
            </w:r>
            <w:r w:rsidR="00D67DD3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</w:t>
            </w:r>
            <w:r w:rsidR="00AB7BF8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r w:rsidR="00D67DD3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ร้อยละของประชากรที่ประสบภัยแล้ง*</w:t>
            </w:r>
          </w:p>
        </w:tc>
        <w:tc>
          <w:tcPr>
            <w:tcW w:w="470" w:type="pct"/>
            <w:tcBorders>
              <w:bottom w:val="single" w:sz="4" w:space="0" w:color="C2D69B" w:themeColor="accent3" w:themeTint="99"/>
            </w:tcBorders>
            <w:vAlign w:val="center"/>
            <w:hideMark/>
          </w:tcPr>
          <w:p w14:paraId="030640EE" w14:textId="7ABBD91C" w:rsidR="00D17CC2" w:rsidRPr="00D425DE" w:rsidRDefault="009B65B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0.00</w:t>
            </w:r>
          </w:p>
        </w:tc>
        <w:tc>
          <w:tcPr>
            <w:tcW w:w="406" w:type="pct"/>
            <w:tcBorders>
              <w:bottom w:val="single" w:sz="4" w:space="0" w:color="C2D69B" w:themeColor="accent3" w:themeTint="99"/>
            </w:tcBorders>
            <w:vAlign w:val="center"/>
          </w:tcPr>
          <w:p w14:paraId="21F5940C" w14:textId="19000DF6" w:rsidR="00D17CC2" w:rsidRPr="00D425DE" w:rsidRDefault="0093767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0.00</w:t>
            </w:r>
          </w:p>
        </w:tc>
        <w:tc>
          <w:tcPr>
            <w:tcW w:w="469" w:type="pct"/>
            <w:tcBorders>
              <w:bottom w:val="single" w:sz="4" w:space="0" w:color="C2D69B" w:themeColor="accent3" w:themeTint="99"/>
            </w:tcBorders>
            <w:vAlign w:val="center"/>
          </w:tcPr>
          <w:p w14:paraId="653D62EE" w14:textId="271E33BE" w:rsidR="00D17CC2" w:rsidRPr="00D425DE" w:rsidRDefault="0093767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0.00</w:t>
            </w:r>
          </w:p>
        </w:tc>
        <w:tc>
          <w:tcPr>
            <w:tcW w:w="406" w:type="pct"/>
            <w:tcBorders>
              <w:bottom w:val="single" w:sz="4" w:space="0" w:color="C2D69B" w:themeColor="accent3" w:themeTint="99"/>
            </w:tcBorders>
            <w:vAlign w:val="center"/>
          </w:tcPr>
          <w:p w14:paraId="7F093BBE" w14:textId="5DDD16D9" w:rsidR="00D17CC2" w:rsidRPr="00D425DE" w:rsidRDefault="00937679" w:rsidP="00D871E5">
            <w:pPr>
              <w:ind w:left="-182" w:right="-144"/>
              <w:jc w:val="center"/>
              <w:rPr>
                <w:rFonts w:ascii="TH SarabunPSK" w:hAnsi="TH SarabunPSK" w:cs="TH SarabunPSK"/>
                <w:spacing w:val="-10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pacing w:val="-10"/>
                <w:sz w:val="20"/>
                <w:szCs w:val="20"/>
              </w:rPr>
              <w:t>0.00</w:t>
            </w:r>
          </w:p>
        </w:tc>
        <w:tc>
          <w:tcPr>
            <w:tcW w:w="749" w:type="pct"/>
            <w:tcBorders>
              <w:bottom w:val="single" w:sz="4" w:space="0" w:color="C2D69B" w:themeColor="accent3" w:themeTint="99"/>
            </w:tcBorders>
            <w:vAlign w:val="center"/>
            <w:hideMark/>
          </w:tcPr>
          <w:p w14:paraId="2045EED2" w14:textId="061ECB5A" w:rsidR="00D17CC2" w:rsidRPr="00D425DE" w:rsidRDefault="00D67DD3" w:rsidP="00D871E5">
            <w:pPr>
              <w:ind w:left="-182" w:right="-144"/>
              <w:jc w:val="center"/>
              <w:rPr>
                <w:rFonts w:ascii="TH SarabunPSK" w:hAnsi="TH SarabunPSK" w:cs="TH SarabunPSK"/>
                <w:spacing w:val="-10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pacing w:val="-10"/>
                <w:sz w:val="20"/>
                <w:szCs w:val="20"/>
                <w:cs/>
              </w:rPr>
              <w:t>ร้อยละ</w:t>
            </w:r>
          </w:p>
        </w:tc>
      </w:tr>
      <w:tr w:rsidR="00D425DE" w:rsidRPr="00D425DE" w14:paraId="53027FBF" w14:textId="77777777" w:rsidTr="003105F0">
        <w:trPr>
          <w:trHeight w:val="227"/>
        </w:trPr>
        <w:tc>
          <w:tcPr>
            <w:tcW w:w="541" w:type="pct"/>
            <w:vMerge w:val="restart"/>
            <w:tcBorders>
              <w:top w:val="single" w:sz="4" w:space="0" w:color="C2D69B" w:themeColor="accent3" w:themeTint="99"/>
            </w:tcBorders>
            <w:hideMark/>
          </w:tcPr>
          <w:p w14:paraId="6B65A1A3" w14:textId="68DF9746" w:rsidR="00116194" w:rsidRPr="00D425DE" w:rsidRDefault="00116194" w:rsidP="00D17CC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สันติภาพและยุติธรรม</w:t>
            </w:r>
          </w:p>
        </w:tc>
        <w:tc>
          <w:tcPr>
            <w:tcW w:w="1958" w:type="pct"/>
            <w:tcBorders>
              <w:top w:val="single" w:sz="4" w:space="0" w:color="C2D69B" w:themeColor="accent3" w:themeTint="99"/>
            </w:tcBorders>
            <w:vAlign w:val="center"/>
            <w:hideMark/>
          </w:tcPr>
          <w:p w14:paraId="34F6EA6B" w14:textId="090E972C" w:rsidR="00116194" w:rsidRPr="00D425DE" w:rsidRDefault="00EF2AEE" w:rsidP="00685FD4">
            <w:pPr>
              <w:ind w:left="455" w:hanging="455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PC_01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 การแจ้งความคดีชีวิต ร่างกาย เพศ และคดีประทุษร้ายต่อทรัพย์</w:t>
            </w:r>
            <w:r w:rsidR="00B317EC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*</w:t>
            </w:r>
          </w:p>
        </w:tc>
        <w:tc>
          <w:tcPr>
            <w:tcW w:w="470" w:type="pct"/>
            <w:tcBorders>
              <w:top w:val="single" w:sz="4" w:space="0" w:color="C2D69B" w:themeColor="accent3" w:themeTint="99"/>
            </w:tcBorders>
            <w:vAlign w:val="center"/>
            <w:hideMark/>
          </w:tcPr>
          <w:p w14:paraId="7F8BDC9D" w14:textId="2F033A99" w:rsidR="00116194" w:rsidRPr="00D425DE" w:rsidRDefault="009B65B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95.67</w:t>
            </w:r>
          </w:p>
        </w:tc>
        <w:tc>
          <w:tcPr>
            <w:tcW w:w="406" w:type="pct"/>
            <w:tcBorders>
              <w:top w:val="single" w:sz="4" w:space="0" w:color="C2D69B" w:themeColor="accent3" w:themeTint="99"/>
            </w:tcBorders>
            <w:vAlign w:val="center"/>
          </w:tcPr>
          <w:p w14:paraId="339B79C2" w14:textId="322464D1" w:rsidR="00116194" w:rsidRPr="00D425DE" w:rsidRDefault="0093767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80.86</w:t>
            </w:r>
          </w:p>
        </w:tc>
        <w:tc>
          <w:tcPr>
            <w:tcW w:w="469" w:type="pct"/>
            <w:tcBorders>
              <w:top w:val="single" w:sz="4" w:space="0" w:color="C2D69B" w:themeColor="accent3" w:themeTint="99"/>
            </w:tcBorders>
            <w:vAlign w:val="center"/>
          </w:tcPr>
          <w:p w14:paraId="6E9AD1BA" w14:textId="4CB3C16F" w:rsidR="00116194" w:rsidRPr="00D425DE" w:rsidRDefault="0093767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94.68</w:t>
            </w:r>
          </w:p>
        </w:tc>
        <w:tc>
          <w:tcPr>
            <w:tcW w:w="406" w:type="pct"/>
            <w:tcBorders>
              <w:top w:val="single" w:sz="4" w:space="0" w:color="C2D69B" w:themeColor="accent3" w:themeTint="99"/>
            </w:tcBorders>
            <w:vAlign w:val="center"/>
          </w:tcPr>
          <w:p w14:paraId="446CCCFF" w14:textId="13EF4956" w:rsidR="00116194" w:rsidRPr="00D425DE" w:rsidRDefault="0093767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92.50</w:t>
            </w:r>
          </w:p>
        </w:tc>
        <w:tc>
          <w:tcPr>
            <w:tcW w:w="749" w:type="pct"/>
            <w:tcBorders>
              <w:top w:val="single" w:sz="4" w:space="0" w:color="C2D69B" w:themeColor="accent3" w:themeTint="99"/>
            </w:tcBorders>
            <w:vAlign w:val="center"/>
            <w:hideMark/>
          </w:tcPr>
          <w:p w14:paraId="1D01395E" w14:textId="26BDADC9" w:rsidR="00116194" w:rsidRPr="00D425DE" w:rsidRDefault="00116194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ต่อแสนคน</w:t>
            </w:r>
          </w:p>
        </w:tc>
      </w:tr>
      <w:tr w:rsidR="00D425DE" w:rsidRPr="00D425DE" w14:paraId="0566C830" w14:textId="77777777" w:rsidTr="003105F0">
        <w:trPr>
          <w:trHeight w:val="197"/>
        </w:trPr>
        <w:tc>
          <w:tcPr>
            <w:tcW w:w="541" w:type="pct"/>
            <w:vMerge/>
            <w:hideMark/>
          </w:tcPr>
          <w:p w14:paraId="21EBAFDC" w14:textId="77777777" w:rsidR="00116194" w:rsidRPr="00D425DE" w:rsidRDefault="00116194" w:rsidP="00D17CC2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69C64CDB" w14:textId="0FCA2710" w:rsidR="00116194" w:rsidRPr="00D425DE" w:rsidRDefault="00EF2AEE" w:rsidP="00D871E5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PC_02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 จำนวนของประชากรในเรือนจำ</w:t>
            </w:r>
            <w:r w:rsidR="00B317EC" w:rsidRPr="00D425DE">
              <w:rPr>
                <w:rFonts w:ascii="TH SarabunPSK" w:hAnsi="TH SarabunPSK" w:cs="TH SarabunPSK"/>
                <w:sz w:val="20"/>
                <w:szCs w:val="20"/>
              </w:rPr>
              <w:t>*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777F67C3" w14:textId="06547B45" w:rsidR="00116194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508.66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6DBCADDB" w14:textId="393C8696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502.87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7A669ADF" w14:textId="2710AF1E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559.85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4D506801" w14:textId="0DE7E2AA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552.17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  <w:hideMark/>
          </w:tcPr>
          <w:p w14:paraId="20B2C61B" w14:textId="2AFB27B5" w:rsidR="00116194" w:rsidRPr="00D425DE" w:rsidRDefault="0011619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ต่อแสนคน</w:t>
            </w:r>
          </w:p>
        </w:tc>
      </w:tr>
      <w:tr w:rsidR="00D425DE" w:rsidRPr="00D425DE" w14:paraId="357A98D5" w14:textId="77777777" w:rsidTr="003105F0">
        <w:trPr>
          <w:trHeight w:val="259"/>
        </w:trPr>
        <w:tc>
          <w:tcPr>
            <w:tcW w:w="541" w:type="pct"/>
            <w:vMerge/>
            <w:hideMark/>
          </w:tcPr>
          <w:p w14:paraId="531A8CC3" w14:textId="77777777" w:rsidR="00116194" w:rsidRPr="00D425DE" w:rsidRDefault="00116194" w:rsidP="00D17CC2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vAlign w:val="center"/>
            <w:hideMark/>
          </w:tcPr>
          <w:p w14:paraId="3C96FEF0" w14:textId="642CC8ED" w:rsidR="00116194" w:rsidRPr="00D425DE" w:rsidRDefault="00EF2AEE" w:rsidP="00D871E5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PC_03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 จำนวนเจ้าหน้าที่ตำรวจ</w:t>
            </w:r>
          </w:p>
        </w:tc>
        <w:tc>
          <w:tcPr>
            <w:tcW w:w="470" w:type="pct"/>
            <w:vAlign w:val="center"/>
            <w:hideMark/>
          </w:tcPr>
          <w:p w14:paraId="07BF1ED3" w14:textId="2F8C6664" w:rsidR="00116194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267.98</w:t>
            </w:r>
          </w:p>
        </w:tc>
        <w:tc>
          <w:tcPr>
            <w:tcW w:w="406" w:type="pct"/>
            <w:vAlign w:val="center"/>
          </w:tcPr>
          <w:p w14:paraId="4A0E2BC4" w14:textId="6203E81B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268.05</w:t>
            </w:r>
          </w:p>
        </w:tc>
        <w:tc>
          <w:tcPr>
            <w:tcW w:w="469" w:type="pct"/>
            <w:vAlign w:val="center"/>
          </w:tcPr>
          <w:p w14:paraId="1CB1D100" w14:textId="461AEC0A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392.81</w:t>
            </w:r>
          </w:p>
        </w:tc>
        <w:tc>
          <w:tcPr>
            <w:tcW w:w="406" w:type="pct"/>
            <w:vAlign w:val="center"/>
          </w:tcPr>
          <w:p w14:paraId="6CABBBD2" w14:textId="2A40AADE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302.18</w:t>
            </w:r>
          </w:p>
        </w:tc>
        <w:tc>
          <w:tcPr>
            <w:tcW w:w="749" w:type="pct"/>
            <w:vAlign w:val="center"/>
            <w:hideMark/>
          </w:tcPr>
          <w:p w14:paraId="13516ACB" w14:textId="7F09B9DA" w:rsidR="00116194" w:rsidRPr="00D425DE" w:rsidRDefault="0011619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ต่อแสนคน</w:t>
            </w:r>
          </w:p>
        </w:tc>
      </w:tr>
      <w:tr w:rsidR="00D425DE" w:rsidRPr="00D425DE" w14:paraId="535EB7EA" w14:textId="77777777" w:rsidTr="003105F0">
        <w:trPr>
          <w:trHeight w:val="193"/>
        </w:trPr>
        <w:tc>
          <w:tcPr>
            <w:tcW w:w="541" w:type="pct"/>
            <w:vMerge/>
            <w:hideMark/>
          </w:tcPr>
          <w:p w14:paraId="3B45E7DD" w14:textId="77777777" w:rsidR="00116194" w:rsidRPr="00D425DE" w:rsidRDefault="00116194" w:rsidP="00D17CC2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03DCE3E1" w14:textId="59494D81" w:rsidR="00116194" w:rsidRPr="00D425DE" w:rsidRDefault="00EF2AEE" w:rsidP="00D871E5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PC_04)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อัตราการฆ่าตัวตาย</w:t>
            </w:r>
            <w:r w:rsidR="00B317EC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*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  <w:hideMark/>
          </w:tcPr>
          <w:p w14:paraId="4C1ED301" w14:textId="255EED1B" w:rsidR="00116194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6.39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5591A3E8" w14:textId="4AEC35D1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7.08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4F49CD41" w14:textId="11DE02D1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4.22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5D540583" w14:textId="38CCF786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4.68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  <w:hideMark/>
          </w:tcPr>
          <w:p w14:paraId="7B6456B1" w14:textId="32AEB8DC" w:rsidR="00116194" w:rsidRPr="00D425DE" w:rsidRDefault="00116194" w:rsidP="00D871E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ต่อแสนคน</w:t>
            </w:r>
          </w:p>
        </w:tc>
      </w:tr>
      <w:tr w:rsidR="00D425DE" w:rsidRPr="00D425DE" w14:paraId="212F9642" w14:textId="77777777" w:rsidTr="003105F0">
        <w:trPr>
          <w:trHeight w:val="50"/>
        </w:trPr>
        <w:tc>
          <w:tcPr>
            <w:tcW w:w="541" w:type="pct"/>
            <w:vMerge/>
            <w:hideMark/>
          </w:tcPr>
          <w:p w14:paraId="73C27055" w14:textId="77777777" w:rsidR="00116194" w:rsidRPr="00D425DE" w:rsidRDefault="00116194" w:rsidP="00D17CC2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958" w:type="pct"/>
            <w:vAlign w:val="center"/>
            <w:hideMark/>
          </w:tcPr>
          <w:p w14:paraId="055C7567" w14:textId="6C2F2CA5" w:rsidR="00116194" w:rsidRPr="00D425DE" w:rsidRDefault="00EF2AEE" w:rsidP="00685FD4">
            <w:pPr>
              <w:ind w:left="596" w:hanging="596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PC_05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</w:t>
            </w:r>
            <w:r w:rsidR="00AB7BF8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จำนวนผู้ถูกกักขังที่รอการพิพากษาในสัดส่วนของประชากร</w:t>
            </w:r>
            <w:r w:rsidR="00685FD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 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ในเรือนจำ</w:t>
            </w:r>
            <w:r w:rsidR="00B317EC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*</w:t>
            </w:r>
          </w:p>
        </w:tc>
        <w:tc>
          <w:tcPr>
            <w:tcW w:w="470" w:type="pct"/>
            <w:vAlign w:val="center"/>
            <w:hideMark/>
          </w:tcPr>
          <w:p w14:paraId="4710A218" w14:textId="4282B9D1" w:rsidR="00116194" w:rsidRPr="00D425DE" w:rsidRDefault="009B65B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17.71</w:t>
            </w:r>
          </w:p>
        </w:tc>
        <w:tc>
          <w:tcPr>
            <w:tcW w:w="406" w:type="pct"/>
            <w:vAlign w:val="center"/>
          </w:tcPr>
          <w:p w14:paraId="64275CF7" w14:textId="62D95CE1" w:rsidR="00116194" w:rsidRPr="00D425DE" w:rsidRDefault="0093767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16.52</w:t>
            </w:r>
          </w:p>
        </w:tc>
        <w:tc>
          <w:tcPr>
            <w:tcW w:w="469" w:type="pct"/>
            <w:vAlign w:val="center"/>
          </w:tcPr>
          <w:p w14:paraId="55265F4C" w14:textId="0D1ED4D6" w:rsidR="00116194" w:rsidRPr="00D425DE" w:rsidRDefault="0093767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30.58</w:t>
            </w:r>
          </w:p>
        </w:tc>
        <w:tc>
          <w:tcPr>
            <w:tcW w:w="406" w:type="pct"/>
            <w:vAlign w:val="center"/>
          </w:tcPr>
          <w:p w14:paraId="3C22D235" w14:textId="181A020A" w:rsidR="00116194" w:rsidRPr="00D425DE" w:rsidRDefault="00937679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21.06</w:t>
            </w:r>
          </w:p>
        </w:tc>
        <w:tc>
          <w:tcPr>
            <w:tcW w:w="749" w:type="pct"/>
            <w:vAlign w:val="center"/>
            <w:hideMark/>
          </w:tcPr>
          <w:p w14:paraId="1EE70ECD" w14:textId="77777777" w:rsidR="00116194" w:rsidRPr="00D425DE" w:rsidRDefault="00116194" w:rsidP="00D871E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ร้อยละ</w:t>
            </w:r>
          </w:p>
        </w:tc>
      </w:tr>
      <w:tr w:rsidR="00D425DE" w:rsidRPr="00D425DE" w14:paraId="6DE3E634" w14:textId="77777777" w:rsidTr="003105F0">
        <w:trPr>
          <w:trHeight w:val="347"/>
        </w:trPr>
        <w:tc>
          <w:tcPr>
            <w:tcW w:w="541" w:type="pct"/>
            <w:vMerge w:val="restart"/>
            <w:tcBorders>
              <w:top w:val="single" w:sz="8" w:space="0" w:color="9BBB59"/>
              <w:left w:val="single" w:sz="8" w:space="0" w:color="9BBB59"/>
            </w:tcBorders>
          </w:tcPr>
          <w:p w14:paraId="5181D09E" w14:textId="52CD6955" w:rsidR="00116194" w:rsidRPr="00D425DE" w:rsidRDefault="00116194" w:rsidP="00FE0B24">
            <w:pPr>
              <w:pStyle w:val="Default"/>
              <w:jc w:val="center"/>
              <w:rPr>
                <w:color w:val="auto"/>
                <w:sz w:val="20"/>
                <w:szCs w:val="20"/>
                <w:cs/>
              </w:rPr>
            </w:pPr>
            <w:r w:rsidRPr="00D425DE">
              <w:rPr>
                <w:b/>
                <w:bCs/>
                <w:color w:val="auto"/>
                <w:sz w:val="20"/>
                <w:szCs w:val="20"/>
                <w:cs/>
              </w:rPr>
              <w:t>ความเป็นหุ้นส่วนพัฒนา</w:t>
            </w: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7C2D1044" w14:textId="5CA5B159" w:rsidR="00116194" w:rsidRPr="00D425DE" w:rsidRDefault="00EE55AE" w:rsidP="00D871E5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PS_01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 ร้อยละของประชากรที่เข้าถึงอินเตอร์เน็ต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67D5FCDB" w14:textId="2C1F6650" w:rsidR="00116194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50.80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17525D04" w14:textId="47CD084B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60.75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4DC714CE" w14:textId="72D7BF1A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74.16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6975FF12" w14:textId="23DE095D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82.88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14:paraId="6EC74661" w14:textId="126A6CBB" w:rsidR="00116194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ร้อยละ</w:t>
            </w:r>
          </w:p>
        </w:tc>
      </w:tr>
      <w:tr w:rsidR="00D425DE" w:rsidRPr="00D425DE" w14:paraId="65EA8B22" w14:textId="77777777" w:rsidTr="003105F0">
        <w:trPr>
          <w:trHeight w:val="534"/>
        </w:trPr>
        <w:tc>
          <w:tcPr>
            <w:tcW w:w="541" w:type="pct"/>
            <w:vMerge/>
            <w:tcBorders>
              <w:left w:val="single" w:sz="8" w:space="0" w:color="9BBB59"/>
            </w:tcBorders>
          </w:tcPr>
          <w:p w14:paraId="4D200C4B" w14:textId="77777777" w:rsidR="00116194" w:rsidRPr="00D425DE" w:rsidRDefault="00116194" w:rsidP="00FE0B24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  <w:cs/>
              </w:rPr>
            </w:pP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61846658" w14:textId="78F886D1" w:rsidR="00116194" w:rsidRPr="00D425DE" w:rsidRDefault="00EE55AE" w:rsidP="008E3E88">
            <w:pPr>
              <w:spacing w:line="276" w:lineRule="auto"/>
              <w:ind w:left="455" w:hanging="455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PS_02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 ร้อยละภาษีที่ท้องถิ่นจัดเก็บได้ต่อรายได้รวมที่ไม่รวมเงินอุดหนุนและเงินอุดหนุนเฉพาะกิจ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2F573AA7" w14:textId="4BA4C74E" w:rsidR="00116194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11.02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4071D5BC" w14:textId="1FC3F5F2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11.56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6A21688F" w14:textId="59CB2C79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21.70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1EB518EF" w14:textId="7F2AB13A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22363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14:paraId="248A3A47" w14:textId="17DA0F90" w:rsidR="00116194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ร้อยละ</w:t>
            </w:r>
          </w:p>
        </w:tc>
      </w:tr>
      <w:tr w:rsidR="00D425DE" w:rsidRPr="00D425DE" w14:paraId="15746133" w14:textId="77777777" w:rsidTr="003105F0">
        <w:trPr>
          <w:trHeight w:val="275"/>
        </w:trPr>
        <w:tc>
          <w:tcPr>
            <w:tcW w:w="541" w:type="pct"/>
            <w:vMerge/>
            <w:tcBorders>
              <w:left w:val="single" w:sz="8" w:space="0" w:color="9BBB59"/>
            </w:tcBorders>
          </w:tcPr>
          <w:p w14:paraId="3A04FAE2" w14:textId="77777777" w:rsidR="00116194" w:rsidRPr="00D425DE" w:rsidRDefault="00116194" w:rsidP="00FE0B24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  <w:cs/>
              </w:rPr>
            </w:pP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6C199627" w14:textId="733A6B34" w:rsidR="00116194" w:rsidRPr="00D425DE" w:rsidRDefault="00EE55AE" w:rsidP="00D871E5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PS_03</w:t>
            </w:r>
            <w:r w:rsidR="00116194" w:rsidRPr="00D425DE">
              <w:rPr>
                <w:rFonts w:ascii="TH SarabunPSK" w:hAnsi="TH SarabunPSK" w:cs="TH SarabunPSK"/>
                <w:spacing w:val="-12"/>
                <w:sz w:val="20"/>
                <w:szCs w:val="20"/>
                <w:cs/>
              </w:rPr>
              <w:t>)</w:t>
            </w:r>
            <w:r w:rsidR="002D65FF" w:rsidRPr="00D425DE">
              <w:rPr>
                <w:rFonts w:ascii="TH SarabunPSK" w:hAnsi="TH SarabunPSK" w:cs="TH SarabunPSK"/>
                <w:spacing w:val="-12"/>
                <w:sz w:val="20"/>
                <w:szCs w:val="20"/>
                <w:cs/>
              </w:rPr>
              <w:t xml:space="preserve"> </w:t>
            </w:r>
            <w:r w:rsidR="00116194" w:rsidRPr="00D425DE">
              <w:rPr>
                <w:rFonts w:ascii="TH SarabunPSK" w:hAnsi="TH SarabunPSK" w:cs="TH SarabunPSK"/>
                <w:spacing w:val="-12"/>
                <w:sz w:val="20"/>
                <w:szCs w:val="20"/>
                <w:cs/>
              </w:rPr>
              <w:t xml:space="preserve"> ความสามารถในการเบิกจ่ายงบประมาณของจังหวัด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2CA23F25" w14:textId="0B7ED6AD" w:rsidR="00116194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70.14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675D3459" w14:textId="3BBF1071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71.87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7DAE263A" w14:textId="62760AAD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63.52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1CFD6E7E" w14:textId="785565AE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49.22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14:paraId="41848F25" w14:textId="45BD656B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ร้อยละ</w:t>
            </w:r>
          </w:p>
        </w:tc>
      </w:tr>
      <w:tr w:rsidR="00D425DE" w:rsidRPr="00D425DE" w14:paraId="11752665" w14:textId="77777777" w:rsidTr="003105F0">
        <w:trPr>
          <w:trHeight w:val="209"/>
        </w:trPr>
        <w:tc>
          <w:tcPr>
            <w:tcW w:w="541" w:type="pct"/>
            <w:vMerge/>
            <w:tcBorders>
              <w:left w:val="single" w:sz="8" w:space="0" w:color="9BBB59"/>
              <w:bottom w:val="single" w:sz="8" w:space="0" w:color="9BBB59"/>
            </w:tcBorders>
          </w:tcPr>
          <w:p w14:paraId="4130458A" w14:textId="77777777" w:rsidR="00116194" w:rsidRPr="00D425DE" w:rsidRDefault="00116194" w:rsidP="00FE0B24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  <w:cs/>
              </w:rPr>
            </w:pPr>
          </w:p>
        </w:tc>
        <w:tc>
          <w:tcPr>
            <w:tcW w:w="1958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73E88C9B" w14:textId="096C23CD" w:rsidR="00116194" w:rsidRPr="00D425DE" w:rsidRDefault="00EE55AE" w:rsidP="00D871E5">
            <w:pPr>
              <w:spacing w:line="276" w:lineRule="auto"/>
              <w:ind w:left="245" w:hanging="245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PS_04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) สัดส่วนขององ</w:t>
            </w:r>
            <w:r w:rsidR="007D674A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ค์</w:t>
            </w:r>
            <w:r w:rsidR="00116194"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กรชุมชนต่อประชากรแสนคน</w:t>
            </w:r>
          </w:p>
        </w:tc>
        <w:tc>
          <w:tcPr>
            <w:tcW w:w="470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3B670F78" w14:textId="1BFE6E6F" w:rsidR="00116194" w:rsidRPr="00D425DE" w:rsidRDefault="009B65B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129.32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7BC93D7D" w14:textId="2BE69C7D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142.82</w:t>
            </w:r>
          </w:p>
        </w:tc>
        <w:tc>
          <w:tcPr>
            <w:tcW w:w="469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7248EEE0" w14:textId="65847E30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16.96</w:t>
            </w:r>
          </w:p>
        </w:tc>
        <w:tc>
          <w:tcPr>
            <w:tcW w:w="406" w:type="pct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14:paraId="7300FAFD" w14:textId="26E9F47F" w:rsidR="00116194" w:rsidRPr="00D425DE" w:rsidRDefault="00937679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</w:rPr>
              <w:t>18.74</w:t>
            </w:r>
          </w:p>
        </w:tc>
        <w:tc>
          <w:tcPr>
            <w:tcW w:w="749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14:paraId="07A9A03E" w14:textId="5E46ABEA" w:rsidR="00116194" w:rsidRPr="00D425DE" w:rsidRDefault="00116194" w:rsidP="00D871E5">
            <w:pPr>
              <w:spacing w:line="276" w:lineRule="auto"/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D425DE">
              <w:rPr>
                <w:rFonts w:ascii="TH SarabunPSK" w:hAnsi="TH SarabunPSK" w:cs="TH SarabunPSK"/>
                <w:sz w:val="20"/>
                <w:szCs w:val="20"/>
                <w:cs/>
              </w:rPr>
              <w:t>แห่ง/แสนคน</w:t>
            </w:r>
          </w:p>
        </w:tc>
      </w:tr>
    </w:tbl>
    <w:p w14:paraId="34A826B4" w14:textId="610CFA3C" w:rsidR="00AB7BF8" w:rsidRPr="00D425DE" w:rsidRDefault="00AB7BF8" w:rsidP="007B1140">
      <w:pPr>
        <w:pStyle w:val="a1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 xml:space="preserve">หมายเหตุ * </w:t>
      </w:r>
      <w:r w:rsidRPr="00D425DE">
        <w:rPr>
          <w:rFonts w:ascii="TH SarabunPSK" w:hAnsi="TH SarabunPSK" w:cs="TH SarabunPSK"/>
          <w:cs/>
        </w:rPr>
        <w:t>ตัวชี้วัดที่มีการผกผันข้อมูล</w:t>
      </w:r>
    </w:p>
    <w:p w14:paraId="5C62E30F" w14:textId="7A6621D5" w:rsidR="00D17CC2" w:rsidRDefault="00D17CC2" w:rsidP="007B1140">
      <w:pPr>
        <w:pStyle w:val="a1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</w:t>
      </w:r>
      <w:r w:rsidRPr="00D425DE">
        <w:rPr>
          <w:rFonts w:ascii="TH SarabunPSK" w:hAnsi="TH SarabunPSK" w:cs="TH SarabunPSK"/>
          <w:b/>
          <w:bCs/>
        </w:rPr>
        <w:t xml:space="preserve">:  </w:t>
      </w:r>
      <w:r w:rsidRPr="00D425DE">
        <w:rPr>
          <w:rFonts w:ascii="TH SarabunPSK" w:hAnsi="TH SarabunPSK" w:cs="TH SarabunPSK"/>
          <w:cs/>
        </w:rPr>
        <w:t>สำนักงานสภาพัฒนาการเศรษฐกิจและสังคมแห่งชาติ</w:t>
      </w:r>
    </w:p>
    <w:p w14:paraId="46F00E18" w14:textId="498509E5" w:rsidR="00EF6207" w:rsidRDefault="00D17CC2" w:rsidP="00EF6207">
      <w:pPr>
        <w:pStyle w:val="a"/>
        <w:rPr>
          <w:color w:val="auto"/>
        </w:rPr>
      </w:pPr>
      <w:r w:rsidRPr="00D425DE">
        <w:rPr>
          <w:color w:val="auto"/>
          <w:spacing w:val="-10"/>
          <w:cs/>
        </w:rPr>
        <w:t xml:space="preserve">ผลการวิเคราะห์ตัวชี้วัดการพัฒนาระดับจังหวัด ของจังหวัดสมุทรปราการ ใน ปี </w:t>
      </w:r>
      <w:r w:rsidRPr="00D425DE">
        <w:rPr>
          <w:color w:val="auto"/>
          <w:spacing w:val="-10"/>
        </w:rPr>
        <w:t>25</w:t>
      </w:r>
      <w:r w:rsidR="00924843" w:rsidRPr="00D425DE">
        <w:rPr>
          <w:color w:val="auto"/>
          <w:spacing w:val="-10"/>
          <w:cs/>
        </w:rPr>
        <w:t>64</w:t>
      </w:r>
      <w:r w:rsidRPr="00D425DE">
        <w:rPr>
          <w:color w:val="auto"/>
          <w:spacing w:val="-10"/>
          <w:cs/>
        </w:rPr>
        <w:t xml:space="preserve"> </w:t>
      </w:r>
      <w:r w:rsidR="003232C1" w:rsidRPr="00D425DE">
        <w:rPr>
          <w:rFonts w:hint="cs"/>
          <w:color w:val="auto"/>
          <w:spacing w:val="-10"/>
          <w:cs/>
        </w:rPr>
        <w:t>ดังตารางที่ 2.1-2</w:t>
      </w:r>
      <w:r w:rsidR="003232C1" w:rsidRPr="00D425DE">
        <w:rPr>
          <w:rFonts w:hint="cs"/>
          <w:color w:val="auto"/>
          <w:cs/>
        </w:rPr>
        <w:t xml:space="preserve"> </w:t>
      </w:r>
      <w:r w:rsidRPr="00D425DE">
        <w:rPr>
          <w:color w:val="auto"/>
          <w:cs/>
        </w:rPr>
        <w:t xml:space="preserve">พบว่า </w:t>
      </w:r>
      <w:r w:rsidRPr="00D425DE">
        <w:rPr>
          <w:b/>
          <w:bCs/>
          <w:color w:val="auto"/>
          <w:cs/>
        </w:rPr>
        <w:t>จังหวัดสมุทรปราการ</w:t>
      </w:r>
      <w:r w:rsidR="00924843" w:rsidRPr="00D425DE">
        <w:rPr>
          <w:b/>
          <w:bCs/>
          <w:color w:val="auto"/>
          <w:cs/>
        </w:rPr>
        <w:t>มีตัวชี้วัดที่ผ่านเกณฑ์การพัฒนา จำนวน 18</w:t>
      </w:r>
      <w:r w:rsidRPr="00D425DE">
        <w:rPr>
          <w:b/>
          <w:bCs/>
          <w:color w:val="auto"/>
          <w:cs/>
        </w:rPr>
        <w:t xml:space="preserve"> ตัวชี้วัด และตัวชี้วัดที่ตกเกณฑ์ </w:t>
      </w:r>
      <w:r w:rsidR="00924843" w:rsidRPr="00D425DE">
        <w:rPr>
          <w:b/>
          <w:bCs/>
          <w:color w:val="auto"/>
          <w:cs/>
        </w:rPr>
        <w:lastRenderedPageBreak/>
        <w:t>จำนวน 14</w:t>
      </w:r>
      <w:r w:rsidRPr="00D425DE">
        <w:rPr>
          <w:b/>
          <w:bCs/>
          <w:color w:val="auto"/>
          <w:cs/>
        </w:rPr>
        <w:t xml:space="preserve"> ตัวชี้วัด</w:t>
      </w:r>
      <w:r w:rsidRPr="00D425DE">
        <w:rPr>
          <w:color w:val="auto"/>
          <w:cs/>
        </w:rPr>
        <w:t xml:space="preserve"> ซึ่งจะต้องนำประเด็นปัญหามาวิเคราะห์สาเหตุ/ปัจจัย และแนวทาง การแก้ไขปัญหา</w:t>
      </w:r>
      <w:r w:rsidR="009054B5" w:rsidRPr="00D425DE">
        <w:rPr>
          <w:color w:val="auto"/>
          <w:cs/>
        </w:rPr>
        <w:br/>
      </w:r>
      <w:r w:rsidRPr="00D425DE">
        <w:rPr>
          <w:color w:val="auto"/>
          <w:cs/>
        </w:rPr>
        <w:t>เพื่อ</w:t>
      </w:r>
      <w:r w:rsidRPr="00D425DE">
        <w:rPr>
          <w:color w:val="auto"/>
          <w:spacing w:val="-10"/>
          <w:cs/>
        </w:rPr>
        <w:t>กำหนด</w:t>
      </w:r>
      <w:r w:rsidR="003D617E" w:rsidRPr="00D425DE">
        <w:rPr>
          <w:color w:val="auto"/>
          <w:spacing w:val="-10"/>
          <w:cs/>
        </w:rPr>
        <w:t>แ</w:t>
      </w:r>
      <w:r w:rsidRPr="00D425DE">
        <w:rPr>
          <w:color w:val="auto"/>
          <w:spacing w:val="-10"/>
          <w:cs/>
        </w:rPr>
        <w:t>นวทางการพัฒนา</w:t>
      </w:r>
      <w:r w:rsidR="00924843" w:rsidRPr="00D425DE">
        <w:rPr>
          <w:color w:val="auto"/>
          <w:spacing w:val="-10"/>
          <w:cs/>
        </w:rPr>
        <w:t>เชิงยุทธศาสตร์และแผนงาน/โครงการ</w:t>
      </w:r>
      <w:r w:rsidRPr="00D425DE">
        <w:rPr>
          <w:color w:val="auto"/>
          <w:spacing w:val="-10"/>
          <w:cs/>
        </w:rPr>
        <w:t xml:space="preserve"> โดยมีประเด็นปัญหา ที่สำคัญในแต่ละมิติ ดังนี้</w:t>
      </w:r>
    </w:p>
    <w:p w14:paraId="61BBE8D8" w14:textId="3B791CA5" w:rsidR="00E973C9" w:rsidRPr="00D425DE" w:rsidRDefault="00E973C9" w:rsidP="00E973C9">
      <w:pPr>
        <w:pStyle w:val="Caption"/>
        <w:spacing w:after="0"/>
        <w:rPr>
          <w:cs/>
        </w:rPr>
      </w:pPr>
      <w:bookmarkStart w:id="22" w:name="_Toc83036146"/>
      <w:bookmarkStart w:id="23" w:name="_Hlk82178775"/>
      <w:r w:rsidRPr="00D425DE">
        <w:rPr>
          <w:cs/>
        </w:rPr>
        <w:t xml:space="preserve">ภาพที่ </w:t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STYLEREF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</w:rPr>
        <w:instrText>\s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2.1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noBreakHyphen/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SEQ </w:instrText>
      </w:r>
      <w:r w:rsidRPr="00D425DE">
        <w:rPr>
          <w:rFonts w:ascii="TH SarabunPSK" w:hAnsi="TH SarabunPSK" w:cs="TH SarabunPSK"/>
          <w:cs/>
        </w:rPr>
        <w:instrText xml:space="preserve">ภาพที่ </w:instrText>
      </w:r>
      <w:r w:rsidRPr="00D425DE">
        <w:rPr>
          <w:rFonts w:ascii="TH SarabunPSK" w:hAnsi="TH SarabunPSK" w:cs="TH SarabunPSK"/>
        </w:rPr>
        <w:instrText xml:space="preserve">\* ARABIC \s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แสดงตัวชี้วัดการพัฒนาประเทศเปรียบเทียบกับจังหวัดสมุทรปราการ</w:t>
      </w:r>
      <w:bookmarkEnd w:id="22"/>
    </w:p>
    <w:bookmarkEnd w:id="23"/>
    <w:p w14:paraId="42D9A142" w14:textId="12B96904" w:rsidR="00E973C9" w:rsidRDefault="00322B3F" w:rsidP="00322B3F">
      <w:pPr>
        <w:pStyle w:val="a"/>
        <w:ind w:hanging="426"/>
        <w:rPr>
          <w:color w:val="auto"/>
        </w:rPr>
      </w:pPr>
      <w:r w:rsidRPr="00D425DE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EF210EB" wp14:editId="2189617A">
                <wp:simplePos x="0" y="0"/>
                <wp:positionH relativeFrom="column">
                  <wp:posOffset>5269865</wp:posOffset>
                </wp:positionH>
                <wp:positionV relativeFrom="paragraph">
                  <wp:posOffset>250190</wp:posOffset>
                </wp:positionV>
                <wp:extent cx="1072515" cy="254000"/>
                <wp:effectExtent l="0" t="0" r="13335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515" cy="254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9167D7" w14:textId="2E6D4A68" w:rsidR="003838D0" w:rsidRPr="00D41839" w:rsidRDefault="003838D0" w:rsidP="00D4183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D4183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ความเป็นหุ้นส่วนพัฒนา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210EB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30" type="#_x0000_t202" style="position:absolute;left:0;text-align:left;margin-left:414.95pt;margin-top:19.7pt;width:84.45pt;height:20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" fillcolor="#daeef3 [664]" strokecolor="white [3212]" strokeweight=".5pt">
                <v:textbox>
                  <w:txbxContent>
                    <w:p w14:paraId="4A9167D7" w14:textId="2E6D4A68" w:rsidR="003838D0" w:rsidRPr="00D41839" w:rsidRDefault="003838D0" w:rsidP="00D41839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D41839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ความเป็นหุ้นส่วนพัฒนา</w:t>
                      </w:r>
                    </w:p>
                  </w:txbxContent>
                </v:textbox>
              </v:shape>
            </w:pict>
          </mc:Fallback>
        </mc:AlternateContent>
      </w:r>
      <w:r w:rsidRPr="00D425DE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C7EEAA9" wp14:editId="6DFE6D48">
                <wp:simplePos x="0" y="0"/>
                <wp:positionH relativeFrom="column">
                  <wp:posOffset>4281170</wp:posOffset>
                </wp:positionH>
                <wp:positionV relativeFrom="paragraph">
                  <wp:posOffset>260350</wp:posOffset>
                </wp:positionV>
                <wp:extent cx="946150" cy="254000"/>
                <wp:effectExtent l="0" t="0" r="25400" b="1270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254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76CAFE" w14:textId="7E30AEC0" w:rsidR="003838D0" w:rsidRPr="00D41839" w:rsidRDefault="003838D0" w:rsidP="00963330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D4183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สัน</w:t>
                            </w:r>
                            <w:proofErr w:type="spellStart"/>
                            <w:r w:rsidRPr="00D4183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ดิ</w:t>
                            </w:r>
                            <w:proofErr w:type="spellEnd"/>
                            <w:r w:rsidRPr="00D4183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ภาพและยุติธรรม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EEAA9" id="Text Box 61" o:spid="_x0000_s1031" type="#_x0000_t202" style="position:absolute;left:0;text-align:left;margin-left:337.1pt;margin-top:20.5pt;width:74.5pt;height:20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" fillcolor="#ddd8c2 [2894]" strokecolor="white [3212]" strokeweight=".5pt">
                <v:textbox>
                  <w:txbxContent>
                    <w:p w14:paraId="5876CAFE" w14:textId="7E30AEC0" w:rsidR="003838D0" w:rsidRPr="00D41839" w:rsidRDefault="003838D0" w:rsidP="00963330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D41839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สัน</w:t>
                      </w:r>
                      <w:proofErr w:type="spellStart"/>
                      <w:r w:rsidRPr="00D41839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ดิ</w:t>
                      </w:r>
                      <w:proofErr w:type="spellEnd"/>
                      <w:r w:rsidRPr="00D41839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ภาพและยุติธรรม</w:t>
                      </w:r>
                    </w:p>
                  </w:txbxContent>
                </v:textbox>
              </v:shape>
            </w:pict>
          </mc:Fallback>
        </mc:AlternateContent>
      </w:r>
      <w:r w:rsidR="00E973C9" w:rsidRPr="00D425DE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7BB46BC7" wp14:editId="26F9FCFC">
                <wp:simplePos x="0" y="0"/>
                <wp:positionH relativeFrom="column">
                  <wp:posOffset>1671320</wp:posOffset>
                </wp:positionH>
                <wp:positionV relativeFrom="paragraph">
                  <wp:posOffset>208915</wp:posOffset>
                </wp:positionV>
                <wp:extent cx="1176655" cy="254000"/>
                <wp:effectExtent l="0" t="0" r="2349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254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C23FA2C" w14:textId="5FD96AC9" w:rsidR="003838D0" w:rsidRPr="00D41839" w:rsidRDefault="003838D0" w:rsidP="00963330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D4183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เศรษฐกิจและความมั่นคั่ง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46BC7" id="Text Box 47" o:spid="_x0000_s1032" type="#_x0000_t202" style="position:absolute;left:0;text-align:left;margin-left:131.6pt;margin-top:16.45pt;width:92.65pt;height:20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" fillcolor="#e5dfec [663]" strokecolor="white [3212]" strokeweight=".5pt">
                <v:textbox>
                  <w:txbxContent>
                    <w:p w14:paraId="3C23FA2C" w14:textId="5FD96AC9" w:rsidR="003838D0" w:rsidRPr="00D41839" w:rsidRDefault="003838D0" w:rsidP="00963330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D41839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เศรษฐกิจและความมั่นคั่ง</w:t>
                      </w:r>
                    </w:p>
                  </w:txbxContent>
                </v:textbox>
              </v:shape>
            </w:pict>
          </mc:Fallback>
        </mc:AlternateContent>
      </w:r>
      <w:r w:rsidR="00E973C9" w:rsidRPr="00D425DE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805D0D0" wp14:editId="14BBDFFC">
                <wp:simplePos x="0" y="0"/>
                <wp:positionH relativeFrom="column">
                  <wp:posOffset>3575685</wp:posOffset>
                </wp:positionH>
                <wp:positionV relativeFrom="paragraph">
                  <wp:posOffset>243205</wp:posOffset>
                </wp:positionV>
                <wp:extent cx="650875" cy="221615"/>
                <wp:effectExtent l="0" t="0" r="15875" b="2603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221615"/>
                        </a:xfrm>
                        <a:prstGeom prst="rect">
                          <a:avLst/>
                        </a:prstGeom>
                        <a:solidFill>
                          <a:srgbClr val="FCFCD2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7AA81B" w14:textId="002A9C15" w:rsidR="003838D0" w:rsidRPr="00D41839" w:rsidRDefault="003838D0" w:rsidP="00963330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D4183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5D0D0" id="Text Box 59" o:spid="_x0000_s1033" type="#_x0000_t202" style="position:absolute;left:0;text-align:left;margin-left:281.55pt;margin-top:19.15pt;width:51.25pt;height:17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" fillcolor="#fcfcd2" strokecolor="white [3212]" strokeweight=".5pt">
                <v:textbox>
                  <w:txbxContent>
                    <w:p w14:paraId="707AA81B" w14:textId="002A9C15" w:rsidR="003838D0" w:rsidRPr="00D41839" w:rsidRDefault="003838D0" w:rsidP="00963330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D41839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="00E973C9" w:rsidRPr="00D425DE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222F49C9" wp14:editId="006CA539">
                <wp:simplePos x="0" y="0"/>
                <wp:positionH relativeFrom="column">
                  <wp:posOffset>165735</wp:posOffset>
                </wp:positionH>
                <wp:positionV relativeFrom="paragraph">
                  <wp:posOffset>327025</wp:posOffset>
                </wp:positionV>
                <wp:extent cx="746760" cy="262255"/>
                <wp:effectExtent l="0" t="0" r="15240" b="2349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262255"/>
                        </a:xfrm>
                        <a:prstGeom prst="rect">
                          <a:avLst/>
                        </a:prstGeom>
                        <a:solidFill>
                          <a:srgbClr val="CCF8B6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4E6A15" w14:textId="75096B41" w:rsidR="003838D0" w:rsidRPr="00D41839" w:rsidRDefault="003838D0" w:rsidP="00963330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D4183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การพัฒนาคน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F49C9" id="Text Box 36" o:spid="_x0000_s1034" type="#_x0000_t202" style="position:absolute;left:0;text-align:left;margin-left:13.05pt;margin-top:25.75pt;width:58.8pt;height:20.6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" fillcolor="#ccf8b6" strokecolor="white [3212]" strokeweight=".5pt">
                <v:textbox>
                  <w:txbxContent>
                    <w:p w14:paraId="454E6A15" w14:textId="75096B41" w:rsidR="003838D0" w:rsidRPr="00D41839" w:rsidRDefault="003838D0" w:rsidP="00963330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D41839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การพัฒนาคน</w:t>
                      </w:r>
                    </w:p>
                  </w:txbxContent>
                </v:textbox>
              </v:shape>
            </w:pict>
          </mc:Fallback>
        </mc:AlternateContent>
      </w:r>
      <w:r w:rsidR="00E973C9" w:rsidRPr="00D425DE">
        <w:rPr>
          <w:noProof/>
          <w:color w:val="auto"/>
        </w:rPr>
        <w:drawing>
          <wp:inline distT="0" distB="0" distL="0" distR="0" wp14:anchorId="34BD2D28" wp14:editId="7DC60753">
            <wp:extent cx="6429375" cy="16668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" t="38220" r="3759" b="21502"/>
                    <a:stretch/>
                  </pic:blipFill>
                  <pic:spPr bwMode="auto">
                    <a:xfrm>
                      <a:off x="0" y="0"/>
                      <a:ext cx="6484586" cy="1681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A16F4" w14:textId="0FBA242D" w:rsidR="006D47F2" w:rsidRPr="00D425DE" w:rsidRDefault="00D17CC2" w:rsidP="005D070A">
      <w:pPr>
        <w:pStyle w:val="a1"/>
        <w:spacing w:before="0" w:after="120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</w:t>
      </w:r>
      <w:r w:rsidRPr="00D425DE">
        <w:rPr>
          <w:rFonts w:ascii="TH SarabunPSK" w:hAnsi="TH SarabunPSK" w:cs="TH SarabunPSK"/>
          <w:b/>
          <w:bCs/>
        </w:rPr>
        <w:t>:</w:t>
      </w:r>
      <w:r w:rsidRPr="00D425DE">
        <w:rPr>
          <w:rFonts w:ascii="TH SarabunPSK" w:hAnsi="TH SarabunPSK" w:cs="TH SarabunPSK"/>
          <w:b/>
          <w:bCs/>
          <w:cs/>
        </w:rPr>
        <w:t xml:space="preserve">  </w:t>
      </w:r>
      <w:r w:rsidRPr="00D425DE">
        <w:rPr>
          <w:rFonts w:ascii="TH SarabunPSK" w:hAnsi="TH SarabunPSK" w:cs="TH SarabunPSK"/>
          <w:cs/>
        </w:rPr>
        <w:t>สำนักงานสภาพัฒนาการเศรษฐกิจและสังคมแห่งชาติ</w:t>
      </w:r>
    </w:p>
    <w:p w14:paraId="34AD470F" w14:textId="77777777" w:rsidR="00D16A4A" w:rsidRPr="00D425DE" w:rsidRDefault="00D16A4A" w:rsidP="006F29EF">
      <w:pPr>
        <w:pStyle w:val="Heading3"/>
      </w:pPr>
      <w:r w:rsidRPr="00D425DE">
        <w:rPr>
          <w:cs/>
        </w:rPr>
        <w:t>มิติด้านการพัฒนาคน</w:t>
      </w:r>
      <w:r w:rsidRPr="00D425DE">
        <w:t xml:space="preserve"> </w:t>
      </w:r>
      <w:r w:rsidRPr="00D425DE">
        <w:rPr>
          <w:cs/>
        </w:rPr>
        <w:t>(</w:t>
      </w:r>
      <w:r w:rsidRPr="00D425DE">
        <w:t xml:space="preserve"> People )</w:t>
      </w:r>
    </w:p>
    <w:p w14:paraId="768BDB85" w14:textId="1D50B0EA" w:rsidR="00D16A4A" w:rsidRPr="00D425DE" w:rsidRDefault="00D16A4A" w:rsidP="005D070A">
      <w:pPr>
        <w:pStyle w:val="a"/>
        <w:tabs>
          <w:tab w:val="left" w:pos="709"/>
        </w:tabs>
        <w:spacing w:before="0"/>
        <w:rPr>
          <w:color w:val="auto"/>
          <w:cs/>
        </w:rPr>
      </w:pPr>
      <w:r w:rsidRPr="00D425DE">
        <w:rPr>
          <w:color w:val="auto"/>
          <w:cs/>
        </w:rPr>
        <w:t>แสดงการกระจายผลการพัฒนาและโอกาสสู่คนส่วนใหญ่ขอ</w:t>
      </w:r>
      <w:r w:rsidR="005D070A" w:rsidRPr="00D425DE">
        <w:rPr>
          <w:color w:val="auto"/>
          <w:cs/>
        </w:rPr>
        <w:t>งสังคมโดยวัดจากตัวชี้วัดทั้งหมด</w:t>
      </w:r>
      <w:r w:rsidR="005D070A" w:rsidRPr="00D425DE">
        <w:rPr>
          <w:rFonts w:hint="cs"/>
          <w:color w:val="auto"/>
          <w:cs/>
        </w:rPr>
        <w:t xml:space="preserve"> </w:t>
      </w:r>
      <w:r w:rsidR="005D070A" w:rsidRPr="00D425DE">
        <w:rPr>
          <w:color w:val="auto"/>
          <w:cs/>
        </w:rPr>
        <w:br/>
      </w:r>
      <w:r w:rsidRPr="00D425DE">
        <w:rPr>
          <w:color w:val="auto"/>
          <w:cs/>
        </w:rPr>
        <w:t>7 ตัวชี้วัด มีภาพรวมมิติการพัฒนาคน ร้อยละ 77.24 (ค่ากลางของประเทศ 63.20) จากผลการวิเคราะห์ตัวชี้วัด ทั้งในเชิงปริมาณ เชิงคุณภาพ และตัวชี้วัดที่มีการผกผันข้อมูล พบว่าตัวชี้วัดที่ผ่านเกณฑ์มาตรฐาน</w:t>
      </w:r>
      <w:r w:rsidR="00F17B64">
        <w:rPr>
          <w:color w:val="auto"/>
          <w:cs/>
        </w:rPr>
        <w:br/>
      </w:r>
      <w:r w:rsidRPr="00D425DE">
        <w:rPr>
          <w:color w:val="auto"/>
          <w:cs/>
        </w:rPr>
        <w:t>การพัฒนาทั้งหมด 5 ตัวชี้วัด คือ ร้อยละของประชากรที่อยู่ใต้เส้นความยากจนเพียง ร้อยละ 0.56 (ค่ากลาง</w:t>
      </w:r>
      <w:r w:rsidR="005D070A" w:rsidRPr="00D425DE">
        <w:rPr>
          <w:color w:val="auto"/>
          <w:cs/>
        </w:rPr>
        <w:br/>
      </w:r>
      <w:r w:rsidRPr="00D425DE">
        <w:rPr>
          <w:color w:val="auto"/>
          <w:cs/>
        </w:rPr>
        <w:t>ของประเทศ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ร้อยละ 6.14</w:t>
      </w:r>
      <w:r w:rsidRPr="00D425DE">
        <w:rPr>
          <w:color w:val="auto"/>
        </w:rPr>
        <w:t xml:space="preserve">) </w:t>
      </w:r>
      <w:r w:rsidRPr="00D425DE">
        <w:rPr>
          <w:color w:val="auto"/>
          <w:cs/>
        </w:rPr>
        <w:t>ร้อยละของประชากรที่เจ็บป่วยที่เป็นผู้ป่วยภายใน ร้อยละ 6.38 (ค่ากลาง</w:t>
      </w:r>
      <w:r w:rsidR="005D070A" w:rsidRPr="00D425DE">
        <w:rPr>
          <w:color w:val="auto"/>
          <w:cs/>
        </w:rPr>
        <w:br/>
      </w:r>
      <w:r w:rsidRPr="00D425DE">
        <w:rPr>
          <w:color w:val="auto"/>
          <w:cs/>
        </w:rPr>
        <w:t>ของประเทศ ร้อยละ 11.23) จำนวนปีการศึกษาเฉลี่ยประชากรไทยอายุ 15-59 ปี เท่ากับ 10.34 ปี (ค่ากลางของประเทศ เท่ากับ 9.15) อัตราส่วนประชากรต่อแพทย์เท่ากับ 1</w:t>
      </w:r>
      <w:r w:rsidRPr="00D425DE">
        <w:rPr>
          <w:color w:val="auto"/>
        </w:rPr>
        <w:t xml:space="preserve">,819 </w:t>
      </w:r>
      <w:r w:rsidRPr="00D425DE">
        <w:rPr>
          <w:color w:val="auto"/>
          <w:cs/>
        </w:rPr>
        <w:t xml:space="preserve">คน/แพทย์ </w:t>
      </w:r>
      <w:r w:rsidRPr="00D425DE">
        <w:rPr>
          <w:color w:val="auto"/>
        </w:rPr>
        <w:t>(</w:t>
      </w:r>
      <w:r w:rsidRPr="00D425DE">
        <w:rPr>
          <w:color w:val="auto"/>
          <w:cs/>
        </w:rPr>
        <w:t>ค่ากลางของประเทศเท่ากับ 2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549 คน/แพทย์</w:t>
      </w:r>
      <w:r w:rsidRPr="00D425DE">
        <w:rPr>
          <w:color w:val="auto"/>
        </w:rPr>
        <w:t xml:space="preserve">) </w:t>
      </w:r>
      <w:r w:rsidRPr="00D425DE">
        <w:rPr>
          <w:color w:val="auto"/>
          <w:cs/>
        </w:rPr>
        <w:t xml:space="preserve">และค่าเฉลี่ยคะแนน </w:t>
      </w:r>
      <w:r w:rsidRPr="00D425DE">
        <w:rPr>
          <w:color w:val="auto"/>
        </w:rPr>
        <w:t xml:space="preserve">O-Net </w:t>
      </w:r>
      <w:r w:rsidRPr="00D425DE">
        <w:rPr>
          <w:color w:val="auto"/>
          <w:cs/>
        </w:rPr>
        <w:t xml:space="preserve">มัธยมศึกษาตอนปลายเท่ากับ 37.63 คะแนน (ค่ากลางของประเทศ เท่ากับ 35.29 ในมิตินี้ถึงแม้ในภาพรวมจังหวัดจะมีการพัฒนาสูงกว่าค่ากลางของประเทศ </w:t>
      </w:r>
      <w:r w:rsidR="005D070A" w:rsidRPr="00D425DE">
        <w:rPr>
          <w:color w:val="auto"/>
          <w:cs/>
        </w:rPr>
        <w:br/>
      </w:r>
      <w:r w:rsidRPr="00D425DE">
        <w:rPr>
          <w:color w:val="auto"/>
          <w:cs/>
        </w:rPr>
        <w:t>ยังมีตัวชี้วัดที่จังหวัดต้องให้ความสำคัญในเรื่องของการศึกษาและการสาธารณสุข เนื่องจากผลการว</w:t>
      </w:r>
      <w:r w:rsidR="00F17B64">
        <w:rPr>
          <w:rFonts w:hint="cs"/>
          <w:color w:val="auto"/>
          <w:cs/>
        </w:rPr>
        <w:t>ิ</w:t>
      </w:r>
      <w:r w:rsidRPr="00D425DE">
        <w:rPr>
          <w:color w:val="auto"/>
          <w:cs/>
        </w:rPr>
        <w:t>เคราะห์</w:t>
      </w:r>
      <w:r w:rsidR="00F17B64">
        <w:rPr>
          <w:color w:val="auto"/>
          <w:cs/>
        </w:rPr>
        <w:br/>
      </w:r>
      <w:r w:rsidRPr="00D425DE">
        <w:rPr>
          <w:color w:val="auto"/>
          <w:cs/>
        </w:rPr>
        <w:t xml:space="preserve">ของตัวชี้วัดไม่ผ่านเกณฑ์การพัฒนา คือ ร้อยละของทารกแรกเกิดที่มีน้ำหนักต่ำกว่าเกณฑ์ ร้อยละ 11.71 </w:t>
      </w:r>
      <w:r w:rsidR="00F17B64">
        <w:rPr>
          <w:color w:val="auto"/>
          <w:cs/>
        </w:rPr>
        <w:br/>
      </w:r>
      <w:r w:rsidRPr="00D425DE">
        <w:rPr>
          <w:color w:val="auto"/>
          <w:cs/>
        </w:rPr>
        <w:t xml:space="preserve">(ค่ากลางของประเทศ ร้อยละ 10.47)  และอัตราการเข้าเรียนรวมระดับมัธยมศึกษาตอนปลายและอาชีวศึกษาเท่ากับ 62.32 (ค่ากลางของประเทศเท่ากับ 73.70) </w:t>
      </w:r>
    </w:p>
    <w:p w14:paraId="6E716BAF" w14:textId="77777777" w:rsidR="00D16A4A" w:rsidRPr="00D425DE" w:rsidRDefault="00D16A4A" w:rsidP="006F29EF">
      <w:pPr>
        <w:pStyle w:val="Heading3"/>
      </w:pPr>
      <w:r w:rsidRPr="00D425DE">
        <w:rPr>
          <w:cs/>
        </w:rPr>
        <w:t>มิติด้านเศรษฐกิจและความมั่นคั่ง</w:t>
      </w:r>
      <w:r w:rsidRPr="00D425DE">
        <w:t xml:space="preserve"> (Prosperity)</w:t>
      </w:r>
    </w:p>
    <w:p w14:paraId="74528847" w14:textId="79E15EF2" w:rsidR="00E2137B" w:rsidRPr="00D425DE" w:rsidRDefault="00D16A4A" w:rsidP="005D070A">
      <w:pPr>
        <w:pStyle w:val="a"/>
        <w:spacing w:before="0"/>
        <w:rPr>
          <w:color w:val="auto"/>
          <w:cs/>
        </w:rPr>
      </w:pPr>
      <w:r w:rsidRPr="00D425DE">
        <w:rPr>
          <w:color w:val="auto"/>
          <w:cs/>
        </w:rPr>
        <w:t xml:space="preserve">แสดงระดับการพัฒนาด้านเศรษฐกิจและความมั่นคั่งโดยวัดจากตัวชี้วัดทั้งหมด 11 ตัวชี้วัด </w:t>
      </w:r>
      <w:r w:rsidR="005D070A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จังหวัดมีภาพรวมมิติเศษฐกิจและความมั่นคงสูงกว่าค่ากลางของประเทศ ร้อยละ 77.24 (ค่ากลางของประเทศ ร้อยละ 63.20) โดยผลการวิเคราะห์ตัวชี้วัด ทั้งในเชิงปริมาณ เชิงคุณภาพ และตัวชี้วัดที่มีการผกผันข้อมูล ตัวชี้วัดที่ผ่านเกณฑ์การพัฒนามีทั้งหมด 5 ตัวชี้วัด คือ อัตราส่วนหนี้เฉลี่ยต่อรายได้เฉลี่ยของครัวเรือนเท่ากับ </w:t>
      </w:r>
      <w:r w:rsidRPr="00D425DE">
        <w:rPr>
          <w:color w:val="auto"/>
          <w:cs/>
        </w:rPr>
        <w:br/>
        <w:t>4.98 เท่า (ค่ากลางของประเทศเท่ากับ 6.92 เท่า) ผลิตภาพแรงงานเท่ากับ 447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471 บาท/คน (ค่ากลาง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>ของประเทศเท่ากับ 121</w:t>
      </w:r>
      <w:r w:rsidRPr="00D425DE">
        <w:rPr>
          <w:color w:val="auto"/>
        </w:rPr>
        <w:t xml:space="preserve">,328 </w:t>
      </w:r>
      <w:r w:rsidRPr="00D425DE">
        <w:rPr>
          <w:color w:val="auto"/>
          <w:cs/>
        </w:rPr>
        <w:t>บาท/คน)  สัดส่วนปริมาณการใช</w:t>
      </w:r>
      <w:r w:rsidR="00F17B64">
        <w:rPr>
          <w:rFonts w:hint="cs"/>
          <w:color w:val="auto"/>
          <w:cs/>
        </w:rPr>
        <w:t>้</w:t>
      </w:r>
      <w:r w:rsidRPr="00D425DE">
        <w:rPr>
          <w:color w:val="auto"/>
          <w:cs/>
        </w:rPr>
        <w:t>ไฟฟ้าภาคครัวเรือนต่อประชากรเท่ากับ 1</w:t>
      </w:r>
      <w:r w:rsidRPr="00D425DE">
        <w:rPr>
          <w:color w:val="auto"/>
        </w:rPr>
        <w:t>,</w:t>
      </w:r>
      <w:r w:rsidRPr="00D425DE">
        <w:rPr>
          <w:color w:val="auto"/>
          <w:cs/>
        </w:rPr>
        <w:t>281.72 กิโลวัตต์-ชั่วโมง/คน (ค่ากลางของประเทศเท่ากับ 548.49 กิโลวัตต์-ชั่วโมง/คน) ร้อยละผู้อยู่ในระบบประกันสังคมต่อกำลังแรงงาน ร้อยละ 70.94 (ค่ากลางของประเทศร้อยละะ 24.93) และสัมประสิทธิ์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lastRenderedPageBreak/>
        <w:t xml:space="preserve">การกระจายรายได้ของจังหวัดเท่ากับ </w:t>
      </w:r>
      <w:r w:rsidRPr="00D425DE">
        <w:rPr>
          <w:color w:val="auto"/>
        </w:rPr>
        <w:t xml:space="preserve">0.358 </w:t>
      </w:r>
      <w:r w:rsidRPr="00D425DE">
        <w:rPr>
          <w:color w:val="auto"/>
          <w:cs/>
        </w:rPr>
        <w:t>(ค่ากลางของประเทศเท่ากับ 0.432)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 xml:space="preserve">ในส่วนของตัวชี้วัดที่ไม่ผ่านเกณฑ์การพัฒนามีทั้งหมด 6 ตัวชี้วัด คือ อัตราการเปลี่ยนแปลงของรายได้เฉลี่ยของครัวเรือนในจังหวัด ร้อยละ -6.94 (ค่ากลางของประเทศ ร้อยละ -0.46) อัตราการเปลี่ยนแปลงของผลิตภัณฑ์มวลรวมของจังหวัด ร้อยละ 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-1.45 (ค่ากลางของประเทศ ร้อยละ 0.68) อัตราการว่างงาน ร้อยละ 1.59 (ค่ากลางของประเทศ ร้อยละ 0.86) สัดส่วนปริมาณน้ำมันเชื้อเพลิงในภาคอุตสาหกรรมต่อ </w:t>
      </w:r>
      <w:r w:rsidRPr="00D425DE">
        <w:rPr>
          <w:color w:val="auto"/>
        </w:rPr>
        <w:t xml:space="preserve">GPP </w:t>
      </w:r>
      <w:r w:rsidRPr="00D425DE">
        <w:rPr>
          <w:color w:val="auto"/>
          <w:cs/>
        </w:rPr>
        <w:t>ภาคอุตสาหกรรมเท่ากับ 493.44 ลิตร/ล้านบาท (ค่ากลางของประเทศเท่ากับ 469.42 ลิตร/ล้านบาท) ร้อยละของครัวเรือนที่มีบ้านและที่ดินเป็นของตนเอง ร้อยละ 42.05 (ค่ากลางของประเทศ ร้อยละ 82.47) และร้อยละของหมู่บ้านที่ถนนสายหลักใช้การได้ตลอดปี ร้อยละ 18.86 (ค่ากลางของประเทศ ร้อยละ 65.46) ซึ่งตัวชี้วัดอัตราการเปลี่ยนแปลงของรายได้เฉลี่ย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>ของครัวเรือนในจังหวัด อัตราการเปลี่ยนแปลงของผลิตภัณฑ์ม</w:t>
      </w:r>
      <w:r w:rsidR="00120D77" w:rsidRPr="00D425DE">
        <w:rPr>
          <w:color w:val="auto"/>
          <w:cs/>
        </w:rPr>
        <w:t>วลรวมของจังหวัด อัตราการว่างงาน</w:t>
      </w:r>
      <w:r w:rsidRPr="00D425DE">
        <w:rPr>
          <w:color w:val="auto"/>
          <w:cs/>
        </w:rPr>
        <w:t xml:space="preserve"> สัดส่วนปริมาณน้ำมันเชื้อเพลิงในภาคอุตสาหกรรมต่อ </w:t>
      </w:r>
      <w:r w:rsidRPr="00D425DE">
        <w:rPr>
          <w:color w:val="auto"/>
        </w:rPr>
        <w:t xml:space="preserve">GPP </w:t>
      </w:r>
      <w:r w:rsidRPr="00D425DE">
        <w:rPr>
          <w:color w:val="auto"/>
          <w:cs/>
        </w:rPr>
        <w:t>ภาคอุตสาหกรรม อาจมีสาเหตุมา</w:t>
      </w:r>
      <w:r w:rsidR="00120D77" w:rsidRPr="00D425DE">
        <w:rPr>
          <w:color w:val="auto"/>
          <w:cs/>
        </w:rPr>
        <w:t>กจาก ครัวเรือนอาจมีสาเหตุมากจาก</w:t>
      </w:r>
      <w:r w:rsidRPr="00D425DE">
        <w:rPr>
          <w:color w:val="auto"/>
          <w:cs/>
        </w:rPr>
        <w:t>ครัวเรือนมีรายได้เฉลี่ยลดลงและผลิตภัณฑ์มวลรวมจังหวัด (</w:t>
      </w:r>
      <w:r w:rsidRPr="00D425DE">
        <w:rPr>
          <w:color w:val="auto"/>
        </w:rPr>
        <w:t>GPP</w:t>
      </w:r>
      <w:r w:rsidRPr="00D425DE">
        <w:rPr>
          <w:color w:val="auto"/>
          <w:cs/>
        </w:rPr>
        <w:t xml:space="preserve">) มีการหดตัวต่อเนื่อง 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>จึงส่งผลให้อัตราการว่างงานเพิ่มสูงขึ้น และ ซึ่งจังหวัดฯ จะต้องให้ความสำคัญและกำหนดยุทธศาสตร์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>และ</w:t>
      </w:r>
      <w:r w:rsidRPr="00D425DE">
        <w:rPr>
          <w:color w:val="auto"/>
          <w:spacing w:val="-10"/>
          <w:cs/>
        </w:rPr>
        <w:t>แผนงาน/โครงการ เพื่อส่งเสริมการค้าและการลงทุนให้เศรษฐกิจมีการเติบโตอย่างต่อเนื่องและมีเสถียรภาพมากขึ้น</w:t>
      </w:r>
      <w:r w:rsidRPr="00D425DE">
        <w:rPr>
          <w:color w:val="auto"/>
        </w:rPr>
        <w:t xml:space="preserve">  </w:t>
      </w:r>
    </w:p>
    <w:p w14:paraId="1062B945" w14:textId="77777777" w:rsidR="00D16A4A" w:rsidRPr="00D425DE" w:rsidRDefault="00D16A4A" w:rsidP="006F29EF">
      <w:pPr>
        <w:pStyle w:val="Heading3"/>
      </w:pPr>
      <w:r w:rsidRPr="00D425DE">
        <w:rPr>
          <w:cs/>
        </w:rPr>
        <w:t>มิติด้านสิ่งแวดล้อม</w:t>
      </w:r>
      <w:r w:rsidRPr="00D425DE">
        <w:t xml:space="preserve"> (Planet)</w:t>
      </w:r>
    </w:p>
    <w:p w14:paraId="366A50B4" w14:textId="6F40DD30" w:rsidR="00D16A4A" w:rsidRPr="00D425DE" w:rsidRDefault="00D16A4A" w:rsidP="00120D77">
      <w:pPr>
        <w:pStyle w:val="a"/>
        <w:spacing w:before="0"/>
        <w:rPr>
          <w:color w:val="auto"/>
        </w:rPr>
      </w:pPr>
      <w:r w:rsidRPr="00D425DE">
        <w:rPr>
          <w:color w:val="auto"/>
          <w:cs/>
        </w:rPr>
        <w:t xml:space="preserve">แสดงระดับการพัฒนาด้านทรัพยากรธรรมชาติและสิ่งแวดล้อมโดยพิจารณาจากตัวชี้วัดทั้งหมด 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5 ตัวชี้วัด พบว่า จังหวัดสมุทรปราการมีมิติการพัฒนาด้านสิ่งแวดล้อมที่สูงกว่าค่ากลางของประเทศ 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ร้อยละ 64.57 (ค่ากลางของประเทศ 50.03) โดยมีตัวชี้วัดที่ผ่านเกณฑ์มาตรฐานการพัฒนา 4 ตัวชี้วัด 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คือ อัตราการเปลี่ยนแปลงของพื้นที่ป่าไม้ในจังหวัด ร้อยละ 27.42 (ค่ากลางของประเทศ ร้อยละ 0.10) 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ร้อยละของครัวเรือนที่เข้าถึงน้ำประปา ร้อยละ 54.90 (ค่ากลางของประเทศ ร้อยละ </w:t>
      </w:r>
      <w:r w:rsidRPr="00D425DE">
        <w:rPr>
          <w:color w:val="auto"/>
          <w:spacing w:val="-10"/>
          <w:cs/>
        </w:rPr>
        <w:t>16.81) ร้อยละของประชากร</w:t>
      </w:r>
      <w:r w:rsidRPr="00D425DE">
        <w:rPr>
          <w:color w:val="auto"/>
          <w:cs/>
        </w:rPr>
        <w:t xml:space="preserve">ที่ประสบอุทกภัย ร้อยละ 0.00 (ค่ากลางของประเทศ 1.51) และร้อยละของประชากรที่ประสบภัยแล้ง 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>ร้อยละ 0.00 (ค่ากลางของประเทศ 0.00)  ส่วนตัวชี้วัดที่ไม่ผ่านเกณฑ์มาตรฐานการพัฒนา คือ สัดส่วนปริมาณขยะกำจัดถูกต้องต่อปริมาณขยะที่เกิดขึ้น ร้อยละ 15.60 (ค่ากลางของประเทศ 18.80) จังหวัดฯ จะต้องให้ความสำคัญกับการรักษาสิ่งแวดล้อมและการอนุรักษ์พลังงาน ซึ่งจะต้องมีแผนงาน/โครงการ ในการลดปริมาณขยะทั้งจากครัวเรือนและอุตสาหกรรม รวมถึงการสร้างเสริมและปลูกจิตสำนึกในการรักษาสิ่งแวดล้อม</w:t>
      </w:r>
      <w:r w:rsidR="003C4C0D" w:rsidRPr="00D425DE">
        <w:rPr>
          <w:color w:val="auto"/>
          <w:cs/>
        </w:rPr>
        <w:br/>
      </w:r>
      <w:r w:rsidRPr="00D425DE">
        <w:rPr>
          <w:color w:val="auto"/>
          <w:cs/>
        </w:rPr>
        <w:t>และการใช้พลังงานอย่างมีประสิทธิภาพสูงสุด</w:t>
      </w:r>
    </w:p>
    <w:p w14:paraId="27A6CB8E" w14:textId="77777777" w:rsidR="00D16A4A" w:rsidRPr="00D425DE" w:rsidRDefault="00D16A4A" w:rsidP="006F29EF">
      <w:pPr>
        <w:pStyle w:val="Heading3"/>
      </w:pPr>
      <w:r w:rsidRPr="00D425DE">
        <w:rPr>
          <w:cs/>
        </w:rPr>
        <w:t>มิติด้านสันติภาพและยุติธรรม</w:t>
      </w:r>
      <w:r w:rsidRPr="00D425DE">
        <w:t xml:space="preserve"> (Peace)</w:t>
      </w:r>
    </w:p>
    <w:p w14:paraId="44DBC8F9" w14:textId="0FB28485" w:rsidR="00D16A4A" w:rsidRPr="00D425DE" w:rsidRDefault="00D16A4A" w:rsidP="00120D77">
      <w:pPr>
        <w:pStyle w:val="a"/>
        <w:spacing w:before="0"/>
        <w:rPr>
          <w:color w:val="auto"/>
        </w:rPr>
      </w:pPr>
      <w:r w:rsidRPr="00D425DE">
        <w:rPr>
          <w:color w:val="auto"/>
          <w:cs/>
        </w:rPr>
        <w:t>แสดงระดับการพัฒนาด้านสันติภาพและยุติธรรม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 xml:space="preserve">โดยพิจารณาจากตัวชี้วัดทั้งหมด 5 ตัวชี้วัด 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จังหวัดสมุทรปราการมีภาพรวมผ่านเกณฑ์มาตรฐานการพัฒนา ร้อยละ 63.93 (ค่ากลางของประเทศ 63.45) จากผลการวิเคราะห์ตัวชี้วัด 5 ตัวชี้วัด พบว่า ตัวชี้วัดที่ผ่านเกณฑ์การพัฒนา คือ จำนวนเจ้าหน้าที่ตำรวจเท่ากับ 302.18 ต่อแสนคน (ค่ากลางของประเทศเท่ากับ 268.05 ต่อแสนคน) และอัตราการฆ่าตัวตายเท่ากับ 4.68 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ต่อแสนคน (ค่ากลางของประเทศ 7.08 ต่อแสนคน) ในส่วนของตัวชี้วัดที่ไม่ผ่านเกณฑ์การพัฒนา คือ 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>การแจ้งความคดีชีวิต ร่างกาย เพศ และคดีประทุษร้ายต่อทรัพย์เท่ากับ 92.50 ต่อแสนคน (ค่ากลาง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>ของประเทศ 80.86 ต่อแสนคน) จำนวนของประชากรในเรือนจำเท่ากับ 552.17 ต่อแสนคน (ค่ากลาง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ของประเทศ 502.87 ต่อแสนคน) และจำนวนผู้ถูกกักขังที่รอการพิพากษาในสัดส่วนของประชากรในเรือนจำ </w:t>
      </w:r>
      <w:r w:rsidRPr="00D425DE">
        <w:rPr>
          <w:color w:val="auto"/>
          <w:cs/>
        </w:rPr>
        <w:lastRenderedPageBreak/>
        <w:t>ร้อยละ 21.06 (ค่ากลางของประเทศ ร้อยละ 16.52)  จังหวัดสมุทรปราการจะต้องให้ความสำคัญ</w:t>
      </w:r>
      <w:r w:rsidR="003C4C0D" w:rsidRPr="00D425DE">
        <w:rPr>
          <w:color w:val="auto"/>
          <w:cs/>
        </w:rPr>
        <w:br/>
      </w:r>
      <w:r w:rsidRPr="00D425DE">
        <w:rPr>
          <w:color w:val="auto"/>
          <w:cs/>
        </w:rPr>
        <w:t>ในด้านความมั่นคงปลอดภัยในชีวิตและทรัพย์สินของประชาชน การให้ความรู้ด้านกฎหมายและกระบวนการยุติธรรมแก่ประชาชนอย่างทั่วถึง รวมทั้งเสริมสร้างความเข้มแข็งของสถาบันครอบครัว ซึ่งเป็นรากฐานที่สำคัญ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>ของมนุษย์ ดังนั้นจะต้องมีแผนงาน/โครงการ ในการให้ความรู้ด้านกฎหมายและกระบวนการยุติธรรม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>ให้กับประชากรในจังหวัด</w:t>
      </w:r>
      <w:r w:rsidRPr="00D425DE">
        <w:rPr>
          <w:color w:val="auto"/>
          <w:spacing w:val="-8"/>
          <w:cs/>
        </w:rPr>
        <w:t>สมุทรปราการ ปลูกจิตสำนึกเกี่ยวกับผลร้ายจากการกระทำผิดกฎหมาย เสริมสร้าง</w:t>
      </w:r>
      <w:r w:rsidR="00120D77" w:rsidRPr="00D425DE">
        <w:rPr>
          <w:color w:val="auto"/>
          <w:spacing w:val="-8"/>
          <w:cs/>
        </w:rPr>
        <w:br/>
      </w:r>
      <w:r w:rsidRPr="00D425DE">
        <w:rPr>
          <w:color w:val="auto"/>
          <w:spacing w:val="-8"/>
          <w:cs/>
        </w:rPr>
        <w:t>ความเข้มแข็งอบอุ่นในครอบครัว</w:t>
      </w:r>
    </w:p>
    <w:p w14:paraId="21934EF2" w14:textId="77777777" w:rsidR="00120D77" w:rsidRPr="00D425DE" w:rsidRDefault="00D16A4A" w:rsidP="00120D77">
      <w:pPr>
        <w:pStyle w:val="a"/>
        <w:spacing w:after="0"/>
        <w:rPr>
          <w:color w:val="auto"/>
        </w:rPr>
      </w:pPr>
      <w:r w:rsidRPr="00D425DE">
        <w:rPr>
          <w:b/>
          <w:bCs/>
          <w:color w:val="auto"/>
          <w:cs/>
        </w:rPr>
        <w:t>5) มิติด้านความเป็นหุ้นส่วนพัฒนา (</w:t>
      </w:r>
      <w:r w:rsidRPr="00D425DE">
        <w:rPr>
          <w:b/>
          <w:bCs/>
          <w:color w:val="auto"/>
        </w:rPr>
        <w:t>Partnership)</w:t>
      </w:r>
      <w:r w:rsidR="00686AE2" w:rsidRPr="00D425DE">
        <w:rPr>
          <w:b/>
          <w:bCs/>
          <w:color w:val="auto"/>
        </w:rPr>
        <w:t xml:space="preserve"> </w:t>
      </w:r>
    </w:p>
    <w:p w14:paraId="7963C3AD" w14:textId="69443602" w:rsidR="00D16A4A" w:rsidRPr="00D425DE" w:rsidRDefault="00D16A4A" w:rsidP="00120D77">
      <w:pPr>
        <w:pStyle w:val="a"/>
        <w:spacing w:before="0"/>
        <w:ind w:firstLine="1134"/>
        <w:rPr>
          <w:color w:val="auto"/>
          <w:cs/>
        </w:rPr>
      </w:pPr>
      <w:r w:rsidRPr="00D425DE">
        <w:rPr>
          <w:color w:val="auto"/>
          <w:cs/>
        </w:rPr>
        <w:t>แสดงความสามารถของภาครัฐในการให้บริการสาธารณะ การจัดเก็บรายได้ของท้องถิ่น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และการบริหารงบประมาณของจังหวัด มิติด้านความเป็นหุ้นส่วน พบว่า จังหวัดสมุทรปราการ 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>มีการพัฒนาภาพรวมต่ำกว่าค่ากลางของประเทศ ร้อยละ 41.85 (ค่ากลางของประเทศ 44.68) ซึ่งมีตัวชี้วัด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ที่ผ่านเกณฑ์มาตรฐานการพัฒนา 2 ตัวชี้วัด คือ ร้อยละของประชากรที่เข้าถึงอินเตอร์เน็ตร้อยละ </w:t>
      </w:r>
      <w:r w:rsidRPr="00D425DE">
        <w:rPr>
          <w:color w:val="auto"/>
        </w:rPr>
        <w:t>82.88</w:t>
      </w:r>
      <w:r w:rsidRPr="00D425DE">
        <w:rPr>
          <w:color w:val="auto"/>
          <w:cs/>
        </w:rPr>
        <w:t xml:space="preserve"> 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>(ค่ากลางของประเทศ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 xml:space="preserve">ร้อยละ </w:t>
      </w:r>
      <w:r w:rsidRPr="00D425DE">
        <w:rPr>
          <w:color w:val="auto"/>
        </w:rPr>
        <w:t>60.75)</w:t>
      </w:r>
      <w:r w:rsidRPr="00D425DE">
        <w:rPr>
          <w:color w:val="auto"/>
          <w:cs/>
        </w:rPr>
        <w:t xml:space="preserve"> และร้อยละภาษีที่ท้องถิ่นจัดเก็บได้ต่อรายได้รวมที่ไม่รวมเงินอุดหนุน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และเงินอุดหนุนเฉพาะกิจร้อยละ </w:t>
      </w:r>
      <w:r w:rsidRPr="00D425DE">
        <w:rPr>
          <w:color w:val="auto"/>
        </w:rPr>
        <w:t>22.63</w:t>
      </w:r>
      <w:r w:rsidRPr="00D425DE">
        <w:rPr>
          <w:color w:val="auto"/>
          <w:cs/>
        </w:rPr>
        <w:t xml:space="preserve"> (ค่ากลางของประเทศ ร้อยละ </w:t>
      </w:r>
      <w:r w:rsidRPr="00D425DE">
        <w:rPr>
          <w:color w:val="auto"/>
        </w:rPr>
        <w:t>11.56)</w:t>
      </w:r>
      <w:r w:rsidRPr="00D425DE">
        <w:rPr>
          <w:color w:val="auto"/>
          <w:cs/>
        </w:rPr>
        <w:t xml:space="preserve"> และในมิติด้านความเป็นหุ้นส่วนพัฒนา มีตัวชี้วัดที่ไม่ผ่านเกณฑ์มาตรฐาน 2 ตัวชี้วัด คือ ความสามารถในการเบิกจ่ายงบประมาณของจังหวัด ร้อยละ </w:t>
      </w:r>
      <w:r w:rsidRPr="00D425DE">
        <w:rPr>
          <w:color w:val="auto"/>
        </w:rPr>
        <w:t>49.22</w:t>
      </w:r>
      <w:r w:rsidRPr="00D425DE">
        <w:rPr>
          <w:color w:val="auto"/>
          <w:cs/>
        </w:rPr>
        <w:t xml:space="preserve"> (ค่ากลางของประเทศ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 xml:space="preserve">ร้อยละ </w:t>
      </w:r>
      <w:r w:rsidRPr="00D425DE">
        <w:rPr>
          <w:color w:val="auto"/>
        </w:rPr>
        <w:t xml:space="preserve">71.87 </w:t>
      </w:r>
      <w:r w:rsidRPr="00D425DE">
        <w:rPr>
          <w:color w:val="auto"/>
          <w:cs/>
        </w:rPr>
        <w:t xml:space="preserve">สัดส่วนองค์กรชุมชนต่อประชากรแสนคน 18.74 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แห่ง/แสนคน (ค่ากลางของประเทศ 142.82 แห่ง/แสนคน) </w:t>
      </w:r>
      <w:r w:rsidRPr="00D425DE">
        <w:rPr>
          <w:color w:val="auto"/>
          <w:spacing w:val="-4"/>
          <w:cs/>
        </w:rPr>
        <w:t>ในส่วนของการบริหารผลการเบิกจ่ายส่วนราชการ</w:t>
      </w:r>
      <w:r w:rsidR="00120D77" w:rsidRPr="00D425DE">
        <w:rPr>
          <w:color w:val="auto"/>
          <w:spacing w:val="-4"/>
          <w:cs/>
        </w:rPr>
        <w:br/>
      </w:r>
      <w:r w:rsidRPr="00D425DE">
        <w:rPr>
          <w:color w:val="auto"/>
          <w:spacing w:val="-4"/>
          <w:cs/>
        </w:rPr>
        <w:t>ที่รับผิดชอบโครงการงบลงทุน</w:t>
      </w:r>
      <w:r w:rsidRPr="00D425DE">
        <w:rPr>
          <w:color w:val="auto"/>
          <w:cs/>
        </w:rPr>
        <w:t>จะต้องให้ความสำคัญกับการสำรวจหน้างาน การเตรียมความพร้อมของโครงการ และการประชาคมผู้มีส่วนได้ส่วนเสียเพื่อให้ได้แผนงาน/โครงการที่มีผลการดำเนินงาน/ผลการเบิกจ่ายที่เป็นไปตามแผนงานฯ เนื่องจากการดำเนินโครงการงบลงทุนประเภทโครงสร้างพื้นฐานในเขตชุมชนเมือง</w:t>
      </w:r>
      <w:r w:rsidR="003C4C0D" w:rsidRPr="00D425DE">
        <w:rPr>
          <w:color w:val="auto"/>
          <w:cs/>
        </w:rPr>
        <w:br/>
      </w:r>
      <w:r w:rsidRPr="00D425DE">
        <w:rPr>
          <w:color w:val="auto"/>
          <w:cs/>
        </w:rPr>
        <w:t>มักจะประสบปัญหาขาดความร่วมมือของประชาชนเข้าร่วมประชาคมแผน เมื่อเข้าไปดำเนินการแล้วอาจเกิด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>การต่อต้านหรือเรียกร้องให้เพิ่มรูปแบบรายการ รวมทั้งปัญหาหน้างานที่เกิดจากการสำรวจระบบสาธารณูปโภคใต้ดินที่ต้องรื้อย้ายไม่ครบถ้วน ทั้งนี้จังหวัดสมุทรปราการจะต้องส่งเสริมบทบาทและการจัดตั้งองค์กรชุมชนเพิ่มขึ้น</w:t>
      </w:r>
    </w:p>
    <w:p w14:paraId="0356B644" w14:textId="77777777" w:rsidR="00D16A4A" w:rsidRPr="00D425DE" w:rsidRDefault="00D16A4A" w:rsidP="006F29EF">
      <w:pPr>
        <w:pStyle w:val="Heading3"/>
        <w:numPr>
          <w:ilvl w:val="3"/>
          <w:numId w:val="17"/>
        </w:numPr>
      </w:pPr>
      <w:r w:rsidRPr="00D425DE">
        <w:rPr>
          <w:cs/>
        </w:rPr>
        <w:t>สำหรับประเด็นที่จังหวัดจะต้องให้ความสำคัญ มีดังนี้</w:t>
      </w:r>
    </w:p>
    <w:p w14:paraId="309B1044" w14:textId="0DA1ECAB" w:rsidR="00D16A4A" w:rsidRPr="00D425DE" w:rsidRDefault="00D16A4A" w:rsidP="00686AE2">
      <w:pPr>
        <w:ind w:left="142" w:firstLine="709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(1)</w:t>
      </w:r>
      <w:r w:rsidR="00120D77" w:rsidRPr="00D425DE">
        <w:rPr>
          <w:rFonts w:ascii="TH SarabunPSK" w:hAnsi="TH SarabunPSK" w:cs="TH SarabunPSK" w:hint="cs"/>
          <w:b/>
          <w:bCs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บริหารจัดการทรัพยากรและสิ่งแวดล้อมให้มีประสิทธิภาพ โดยเฉพาะปัญหาการกัดเซาะชายฝั่ง การจัดการขยะ และมลพิษที่เกิดจากภาคอุตสาหกรรม</w:t>
      </w:r>
    </w:p>
    <w:p w14:paraId="47CBD812" w14:textId="34F7486A" w:rsidR="00D16A4A" w:rsidRPr="00D425DE" w:rsidRDefault="00D16A4A" w:rsidP="00686AE2">
      <w:pPr>
        <w:ind w:left="1134" w:hanging="283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(2)</w:t>
      </w:r>
      <w:r w:rsidRPr="00D425DE">
        <w:rPr>
          <w:rFonts w:ascii="TH SarabunPSK" w:hAnsi="TH SarabunPSK" w:cs="TH SarabunPSK"/>
          <w:cs/>
        </w:rPr>
        <w:tab/>
      </w:r>
      <w:r w:rsidR="00120D77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พัฒนาทักษะฝีมือแรงงานให้สอดคล้องกับความต้องการของตลาด</w:t>
      </w:r>
    </w:p>
    <w:p w14:paraId="722CFC6F" w14:textId="3F0EC70E" w:rsidR="00D16A4A" w:rsidRPr="00D425DE" w:rsidRDefault="00D16A4A" w:rsidP="00686AE2">
      <w:pPr>
        <w:ind w:left="1134" w:hanging="283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(3)</w:t>
      </w:r>
      <w:r w:rsidRPr="00D425DE">
        <w:rPr>
          <w:rFonts w:ascii="TH SarabunPSK" w:hAnsi="TH SarabunPSK" w:cs="TH SarabunPSK"/>
          <w:cs/>
        </w:rPr>
        <w:tab/>
      </w:r>
      <w:r w:rsidR="00120D77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พัฒนาระบบสาธารณูปโภคเพื่อให้ประชาชนสามารถเข้าถึงบริการได้อย่างสะดวกและทั่วถึง</w:t>
      </w:r>
    </w:p>
    <w:p w14:paraId="42DD1C9E" w14:textId="25C2D915" w:rsidR="00D16A4A" w:rsidRPr="00D425DE" w:rsidRDefault="00D16A4A" w:rsidP="00686AE2">
      <w:pPr>
        <w:ind w:left="142" w:firstLine="709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(4)</w:t>
      </w:r>
      <w:r w:rsidR="00120D77"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ส่งเสริมภาคธุรกิจให้มีศักยภาพในการแข่งขันสามารถรองรับการเปลี่ยนแปลงของเทคโนโลยีดิจิทัลและการกีดกัดทางการค้า</w:t>
      </w:r>
    </w:p>
    <w:p w14:paraId="68A006C2" w14:textId="5E758284" w:rsidR="00336B42" w:rsidRPr="00D425DE" w:rsidRDefault="00D16A4A" w:rsidP="00686AE2">
      <w:pPr>
        <w:ind w:left="142" w:firstLine="709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(5)</w:t>
      </w:r>
      <w:r w:rsidRPr="00D425DE">
        <w:rPr>
          <w:rFonts w:ascii="TH SarabunPSK" w:hAnsi="TH SarabunPSK" w:cs="TH SarabunPSK"/>
          <w:cs/>
        </w:rPr>
        <w:t xml:space="preserve"> พัฒนาด้านความมั่นคงและคุณภาพชีวิต รวมทั้งกระบวนการมีส่วนร่วมของประชาชน</w:t>
      </w:r>
    </w:p>
    <w:p w14:paraId="5D1CE681" w14:textId="3113F9EF" w:rsidR="0011511C" w:rsidRDefault="0011511C" w:rsidP="00E47BB0">
      <w:pPr>
        <w:ind w:firstLine="1134"/>
        <w:jc w:val="thaiDistribute"/>
        <w:rPr>
          <w:rFonts w:ascii="TH SarabunPSK" w:hAnsi="TH SarabunPSK" w:cs="TH SarabunPSK"/>
        </w:rPr>
      </w:pPr>
    </w:p>
    <w:p w14:paraId="66680630" w14:textId="3FC23A67" w:rsidR="001A6588" w:rsidRDefault="001A6588" w:rsidP="00E47BB0">
      <w:pPr>
        <w:ind w:firstLine="1134"/>
        <w:jc w:val="thaiDistribute"/>
        <w:rPr>
          <w:rFonts w:ascii="TH SarabunPSK" w:hAnsi="TH SarabunPSK" w:cs="TH SarabunPSK"/>
        </w:rPr>
      </w:pPr>
    </w:p>
    <w:p w14:paraId="19474887" w14:textId="77777777" w:rsidR="001A6588" w:rsidRPr="00D425DE" w:rsidRDefault="001A6588" w:rsidP="00E47BB0">
      <w:pPr>
        <w:ind w:firstLine="1134"/>
        <w:jc w:val="thaiDistribute"/>
        <w:rPr>
          <w:rFonts w:ascii="TH SarabunPSK" w:hAnsi="TH SarabunPSK" w:cs="TH SarabunPSK"/>
        </w:rPr>
      </w:pPr>
    </w:p>
    <w:p w14:paraId="214DF501" w14:textId="2C7786D8" w:rsidR="00D17CC2" w:rsidRPr="00D425DE" w:rsidRDefault="00D17CC2" w:rsidP="00430BF1">
      <w:pPr>
        <w:pStyle w:val="Heading2"/>
        <w:rPr>
          <w:sz w:val="32"/>
          <w:szCs w:val="32"/>
          <w:cs/>
        </w:rPr>
      </w:pPr>
      <w:bookmarkStart w:id="24" w:name="_Toc51140173"/>
      <w:bookmarkStart w:id="25" w:name="_Toc51148265"/>
      <w:bookmarkStart w:id="26" w:name="_Toc51149319"/>
      <w:bookmarkStart w:id="27" w:name="_Toc51149668"/>
      <w:bookmarkStart w:id="28" w:name="_Toc51170734"/>
      <w:r w:rsidRPr="00D425DE">
        <w:rPr>
          <w:cs/>
        </w:rPr>
        <w:lastRenderedPageBreak/>
        <w:t xml:space="preserve">การวิเคราะห์ข้อมูลตามดัชนีความก้าวหน้าของคน </w:t>
      </w:r>
      <w:r w:rsidRPr="00D425DE">
        <w:rPr>
          <w:sz w:val="32"/>
          <w:szCs w:val="32"/>
          <w:cs/>
        </w:rPr>
        <w:t>(</w:t>
      </w:r>
      <w:r w:rsidRPr="00D425DE">
        <w:rPr>
          <w:sz w:val="32"/>
          <w:szCs w:val="32"/>
        </w:rPr>
        <w:t>Human Achievement Index</w:t>
      </w:r>
      <w:r w:rsidRPr="00D425DE">
        <w:rPr>
          <w:sz w:val="32"/>
          <w:szCs w:val="32"/>
          <w:cs/>
        </w:rPr>
        <w:t xml:space="preserve">- </w:t>
      </w:r>
      <w:r w:rsidRPr="00D425DE">
        <w:rPr>
          <w:sz w:val="32"/>
          <w:szCs w:val="32"/>
        </w:rPr>
        <w:t>HAI</w:t>
      </w:r>
      <w:r w:rsidRPr="00D425DE">
        <w:rPr>
          <w:sz w:val="32"/>
          <w:szCs w:val="32"/>
          <w:cs/>
        </w:rPr>
        <w:t>)</w:t>
      </w:r>
      <w:bookmarkEnd w:id="24"/>
      <w:bookmarkEnd w:id="25"/>
      <w:bookmarkEnd w:id="26"/>
      <w:bookmarkEnd w:id="27"/>
      <w:bookmarkEnd w:id="28"/>
    </w:p>
    <w:p w14:paraId="46BCE8DA" w14:textId="143ADA9B" w:rsidR="00D17CC2" w:rsidRPr="00D425DE" w:rsidRDefault="00D17CC2" w:rsidP="00120D77">
      <w:pPr>
        <w:pStyle w:val="a"/>
        <w:ind w:firstLine="567"/>
        <w:rPr>
          <w:color w:val="auto"/>
        </w:rPr>
      </w:pPr>
      <w:r w:rsidRPr="00D425DE">
        <w:rPr>
          <w:color w:val="auto"/>
          <w:cs/>
        </w:rPr>
        <w:t>สำนักงานสภาพัฒนาการเศรษฐกิจและสังคมแห่งชาติ (สศช.) ได้จัดทำดัชนีความก้าวหน้าของคน (</w:t>
      </w:r>
      <w:r w:rsidRPr="00D425DE">
        <w:rPr>
          <w:color w:val="auto"/>
        </w:rPr>
        <w:t xml:space="preserve">Human Achievement Index </w:t>
      </w:r>
      <w:r w:rsidRPr="00D425DE">
        <w:rPr>
          <w:color w:val="auto"/>
          <w:cs/>
        </w:rPr>
        <w:t xml:space="preserve">- </w:t>
      </w:r>
      <w:r w:rsidRPr="00D425DE">
        <w:rPr>
          <w:color w:val="auto"/>
        </w:rPr>
        <w:t>HAI</w:t>
      </w:r>
      <w:r w:rsidRPr="00D425DE">
        <w:rPr>
          <w:color w:val="auto"/>
          <w:cs/>
        </w:rPr>
        <w:t xml:space="preserve">) ปี </w:t>
      </w:r>
      <w:r w:rsidR="00FF5548" w:rsidRPr="00D425DE">
        <w:rPr>
          <w:color w:val="auto"/>
        </w:rPr>
        <w:t>2562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ขึ้น สำหรับใช้เป็นเครื่องมือประเมินความก้าวหน้าของคนในระดับจังหวัดและวิเคราะห์ผลการประเมินความก้าวหน้าของคนด้วยดัชนีดังกล่าว เพื่อจังหวัดต่างๆ ได้ทราบถึงลำดับตำแหน่งความก้าวหน้าของคนในจังหวัดซึ่งจะนำไปสู่การพัฒนาและแก้ปัญหาเชิงลึกในประเด็นที่ส่งผลกระทบทั้งเชิงบวกและเชิงลบต่อความก้าวหน้าของคน</w:t>
      </w:r>
    </w:p>
    <w:p w14:paraId="33C082D5" w14:textId="223B5F7E" w:rsidR="00E2137B" w:rsidRPr="00D425DE" w:rsidRDefault="00D17CC2" w:rsidP="00120D77">
      <w:pPr>
        <w:pStyle w:val="a"/>
        <w:ind w:firstLine="567"/>
        <w:rPr>
          <w:color w:val="auto"/>
          <w:sz w:val="16"/>
          <w:szCs w:val="16"/>
        </w:rPr>
      </w:pPr>
      <w:r w:rsidRPr="00D425DE">
        <w:rPr>
          <w:color w:val="auto"/>
          <w:cs/>
        </w:rPr>
        <w:t>ดัชนีความก้าวหน้าของคน ประกอบด้วย ดัชนี 8 ดัชนีย่อย ได้แก่ 1) ดัชนีย่อยด้านสุขภาพ 2) ดัชนีย่อยด้านการศึกษา 3) ดัชนีย่อยด้านชีวิตการงาน 4) ดัชนีย่อยด้านรายได้ 5) ดัชนีย่อยด้านที่อยู่อาศัยและสภาพแวดล้อม 6) ดัชนีย่อยด้านชีวิตครอบครัวและชุมชน 7) ดัชนีย่อยด้านการคมนาคมและการสื่อสาร             และ 8) ดัชนีย่อยด้านการมีส่วน</w:t>
      </w:r>
      <w:r w:rsidR="00FF5548" w:rsidRPr="00D425DE">
        <w:rPr>
          <w:color w:val="auto"/>
          <w:cs/>
        </w:rPr>
        <w:t>ร่วม โดยมีตัวชี้วัดย่อย จำนวน 32</w:t>
      </w:r>
      <w:r w:rsidRPr="00D425DE">
        <w:rPr>
          <w:color w:val="auto"/>
          <w:cs/>
        </w:rPr>
        <w:t xml:space="preserve"> ตัวชี้วัด โดยนำเสนอการวิเคราะห์ข้อมูล      ตามดัชนีความก้าวหน้าของคนในภาพรวม ความก้าวหน้าและล้าหลังในระดับตัวชี้วัดย่อยที่สำคัญของคนจังหวัดสมุทรปราการ ดังนี้</w:t>
      </w:r>
    </w:p>
    <w:p w14:paraId="5D3A0C26" w14:textId="4FC8C447" w:rsidR="00D17CC2" w:rsidRPr="00D425DE" w:rsidRDefault="00D17CC2" w:rsidP="006F29EF">
      <w:pPr>
        <w:pStyle w:val="Heading3"/>
      </w:pPr>
      <w:r w:rsidRPr="00D425DE">
        <w:rPr>
          <w:cs/>
        </w:rPr>
        <w:t>สรุปภาพรวมความก้าวหน้าของคนจังหวัดสมุทรปราการ</w:t>
      </w:r>
    </w:p>
    <w:p w14:paraId="16F0F97B" w14:textId="2AD92ABB" w:rsidR="00D17CC2" w:rsidRPr="00D425DE" w:rsidRDefault="00D17CC2" w:rsidP="00120D77">
      <w:pPr>
        <w:pStyle w:val="a"/>
        <w:spacing w:before="0" w:after="0"/>
        <w:rPr>
          <w:color w:val="auto"/>
        </w:rPr>
      </w:pPr>
      <w:r w:rsidRPr="00D425DE">
        <w:rPr>
          <w:color w:val="auto"/>
          <w:cs/>
        </w:rPr>
        <w:t xml:space="preserve">จังหวัดสมุทรปราการมีดัชนีความก้าวหน้าของคนอยู่ในลำดับที่ </w:t>
      </w:r>
      <w:r w:rsidR="00FF5548" w:rsidRPr="00D425DE">
        <w:rPr>
          <w:color w:val="auto"/>
          <w:cs/>
        </w:rPr>
        <w:t xml:space="preserve">33 </w:t>
      </w:r>
      <w:r w:rsidRPr="00D425DE">
        <w:rPr>
          <w:color w:val="auto"/>
          <w:cs/>
        </w:rPr>
        <w:t>ของประเทศ ซึ่งมีค่าดัชนีความก้าวหน้าของคนอยู่</w:t>
      </w:r>
      <w:r w:rsidR="00FF5548" w:rsidRPr="00D425DE">
        <w:rPr>
          <w:color w:val="auto"/>
          <w:cs/>
        </w:rPr>
        <w:t xml:space="preserve"> 0.6174</w:t>
      </w:r>
      <w:r w:rsidRPr="00D425DE">
        <w:rPr>
          <w:color w:val="auto"/>
          <w:cs/>
        </w:rPr>
        <w:t xml:space="preserve"> ซึ่งมีค่า</w:t>
      </w:r>
      <w:r w:rsidR="00FF5548" w:rsidRPr="00D425DE">
        <w:rPr>
          <w:color w:val="auto"/>
          <w:cs/>
        </w:rPr>
        <w:t>ต่ำ</w:t>
      </w:r>
      <w:r w:rsidRPr="00D425DE">
        <w:rPr>
          <w:color w:val="auto"/>
          <w:cs/>
        </w:rPr>
        <w:t>กว่าเมื่อเทียบในระดับภาคกลาง (</w:t>
      </w:r>
      <w:r w:rsidRPr="00D425DE">
        <w:rPr>
          <w:color w:val="auto"/>
        </w:rPr>
        <w:t>0.</w:t>
      </w:r>
      <w:r w:rsidR="00FF5548" w:rsidRPr="00D425DE">
        <w:rPr>
          <w:color w:val="auto"/>
          <w:cs/>
        </w:rPr>
        <w:t>6499</w:t>
      </w:r>
      <w:r w:rsidRPr="00D425DE">
        <w:rPr>
          <w:color w:val="auto"/>
        </w:rPr>
        <w:t>)</w:t>
      </w:r>
      <w:r w:rsidR="00FF5548" w:rsidRPr="00D425DE">
        <w:rPr>
          <w:color w:val="auto"/>
          <w:cs/>
        </w:rPr>
        <w:t xml:space="preserve"> และต่ำ</w:t>
      </w:r>
      <w:r w:rsidRPr="00D425DE">
        <w:rPr>
          <w:color w:val="auto"/>
          <w:cs/>
        </w:rPr>
        <w:t>กว่า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เมื่อเปรียบเทียบในระดับประเทศ </w:t>
      </w:r>
      <w:r w:rsidRPr="00D425DE">
        <w:rPr>
          <w:color w:val="auto"/>
        </w:rPr>
        <w:t>(</w:t>
      </w:r>
      <w:r w:rsidR="00FF5548" w:rsidRPr="00D425DE">
        <w:rPr>
          <w:color w:val="auto"/>
          <w:cs/>
        </w:rPr>
        <w:t>0.6219</w:t>
      </w:r>
      <w:r w:rsidRPr="00D425DE">
        <w:rPr>
          <w:color w:val="auto"/>
        </w:rPr>
        <w:t>)</w:t>
      </w:r>
      <w:r w:rsidRPr="00D425DE">
        <w:rPr>
          <w:color w:val="auto"/>
          <w:cs/>
        </w:rPr>
        <w:t xml:space="preserve"> </w:t>
      </w:r>
      <w:r w:rsidR="00FF5548" w:rsidRPr="00D425DE">
        <w:rPr>
          <w:color w:val="auto"/>
          <w:cs/>
        </w:rPr>
        <w:t>เมื่อพิจารณา</w:t>
      </w:r>
      <w:r w:rsidRPr="00D425DE">
        <w:rPr>
          <w:color w:val="auto"/>
          <w:cs/>
        </w:rPr>
        <w:t>ดัชนีย่อย</w:t>
      </w:r>
      <w:r w:rsidR="00FF5548" w:rsidRPr="00D425DE">
        <w:rPr>
          <w:color w:val="auto"/>
          <w:cs/>
        </w:rPr>
        <w:t xml:space="preserve"> พบว่า ดัชนีย่อย</w:t>
      </w:r>
      <w:r w:rsidRPr="00D425DE">
        <w:rPr>
          <w:color w:val="auto"/>
          <w:cs/>
        </w:rPr>
        <w:t>มีค่าสูงกว่าเมื่อเปรียบเทียบ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ในระดับประเทศ 5 ดัชนีย่อย ได้แก่ ด้านสุขภาพ ด้านการศึกษา ด้านรายได้ ด้านชีวิตครอบครัวและชุมชน </w:t>
      </w:r>
      <w:r w:rsidR="00120D77" w:rsidRPr="00D425DE">
        <w:rPr>
          <w:color w:val="auto"/>
          <w:cs/>
        </w:rPr>
        <w:br/>
      </w:r>
      <w:r w:rsidR="00D70255" w:rsidRPr="00D425DE">
        <w:rPr>
          <w:color w:val="auto"/>
          <w:spacing w:val="-8"/>
          <w:cs/>
        </w:rPr>
        <w:t>และด้านการคมนาคมและสื่อสาร</w:t>
      </w:r>
      <w:r w:rsidRPr="00D425DE">
        <w:rPr>
          <w:color w:val="auto"/>
          <w:spacing w:val="-8"/>
          <w:cs/>
        </w:rPr>
        <w:t xml:space="preserve"> ส่วนดัชนีย่อยที่มีค่าต่ำกว่าเมื่อเปรียบเทียบในระดับประเทศ  มี 3 ดัชนีย่อย</w:t>
      </w:r>
      <w:r w:rsidRPr="00D425DE">
        <w:rPr>
          <w:color w:val="auto"/>
          <w:cs/>
        </w:rPr>
        <w:t xml:space="preserve"> ได้แก่ </w:t>
      </w:r>
      <w:r w:rsidR="00D70255" w:rsidRPr="00D425DE">
        <w:rPr>
          <w:color w:val="auto"/>
          <w:cs/>
        </w:rPr>
        <w:br/>
      </w:r>
      <w:r w:rsidRPr="00D425DE">
        <w:rPr>
          <w:color w:val="auto"/>
          <w:cs/>
        </w:rPr>
        <w:t>ด้านชีวิตการงาน ด้านที่อยู่อาศัยและสภาพแวดล้อม และด้านการมีส่วนร่วม</w:t>
      </w:r>
    </w:p>
    <w:p w14:paraId="4690B067" w14:textId="2C55DEC2" w:rsidR="00D17CC2" w:rsidRPr="00D425DE" w:rsidRDefault="00D17CC2" w:rsidP="00120D77">
      <w:pPr>
        <w:pStyle w:val="a"/>
        <w:spacing w:before="0" w:after="0"/>
        <w:rPr>
          <w:color w:val="auto"/>
        </w:rPr>
      </w:pPr>
      <w:r w:rsidRPr="00D425DE">
        <w:rPr>
          <w:color w:val="auto"/>
          <w:cs/>
        </w:rPr>
        <w:t xml:space="preserve">สำหรับดัชนีย่อยของคนสมุทรปราการซึ่งมีดัชนีความก้าวหน้าอยู่ใน 10 ลำดับแรกของประเทศ         มี </w:t>
      </w:r>
      <w:r w:rsidR="00D70255" w:rsidRPr="00D425DE">
        <w:rPr>
          <w:color w:val="auto"/>
        </w:rPr>
        <w:t>3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ดัชนีย่อย ได้แก่</w:t>
      </w:r>
      <w:r w:rsidR="00D70255" w:rsidRPr="00D425DE">
        <w:rPr>
          <w:color w:val="auto"/>
          <w:cs/>
        </w:rPr>
        <w:t xml:space="preserve">) </w:t>
      </w:r>
      <w:r w:rsidRPr="00D425DE">
        <w:rPr>
          <w:color w:val="auto"/>
          <w:cs/>
        </w:rPr>
        <w:t xml:space="preserve">ดัชนีย่อยด้านชีวิตครอบครัวและชุมชน (ลำดับที่ </w:t>
      </w:r>
      <w:r w:rsidRPr="00D425DE">
        <w:rPr>
          <w:color w:val="auto"/>
        </w:rPr>
        <w:t>1)</w:t>
      </w:r>
      <w:r w:rsidRPr="00D425DE">
        <w:rPr>
          <w:color w:val="auto"/>
          <w:cs/>
        </w:rPr>
        <w:t xml:space="preserve"> </w:t>
      </w:r>
      <w:r w:rsidR="00D70255" w:rsidRPr="00D425DE">
        <w:rPr>
          <w:color w:val="auto"/>
          <w:cs/>
        </w:rPr>
        <w:t xml:space="preserve">ดัชนีย่อยด้านรายได้ (ลำดับที่ 4) </w:t>
      </w:r>
      <w:r w:rsidR="00120D77" w:rsidRPr="00D425DE">
        <w:rPr>
          <w:color w:val="auto"/>
          <w:cs/>
        </w:rPr>
        <w:br/>
      </w:r>
      <w:r w:rsidR="00D70255" w:rsidRPr="00D425DE">
        <w:rPr>
          <w:color w:val="auto"/>
          <w:cs/>
        </w:rPr>
        <w:t xml:space="preserve">ดัชนีย่อยด้านสุขภาพ (ลำดับที่ 10) </w:t>
      </w:r>
      <w:r w:rsidRPr="00D425DE">
        <w:rPr>
          <w:color w:val="auto"/>
          <w:cs/>
        </w:rPr>
        <w:t>แต่ในส่วนดัชนีความก้าวหน้า</w:t>
      </w:r>
      <w:r w:rsidR="00120D77" w:rsidRPr="00D425DE">
        <w:rPr>
          <w:rFonts w:hint="cs"/>
          <w:color w:val="auto"/>
          <w:cs/>
        </w:rPr>
        <w:t xml:space="preserve"> </w:t>
      </w:r>
      <w:r w:rsidRPr="00D425DE">
        <w:rPr>
          <w:color w:val="auto"/>
          <w:cs/>
        </w:rPr>
        <w:t>ซึ่งมองในมิติข</w:t>
      </w:r>
      <w:r w:rsidR="00D70255" w:rsidRPr="00D425DE">
        <w:rPr>
          <w:color w:val="auto"/>
          <w:cs/>
        </w:rPr>
        <w:t>องความล้าหลังนั้น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คนสมุทรปราการมีดัชนีย่อยที่มีความล้าหลังติดใน 10 ลำดับของประเทศ </w:t>
      </w:r>
      <w:r w:rsidRPr="00D425DE">
        <w:rPr>
          <w:color w:val="auto"/>
        </w:rPr>
        <w:t xml:space="preserve">2 </w:t>
      </w:r>
      <w:r w:rsidRPr="00D425DE">
        <w:rPr>
          <w:color w:val="auto"/>
          <w:cs/>
        </w:rPr>
        <w:t xml:space="preserve">ดัชนีย่อย ได้แก่ ด้านการมีส่วนร่วม (ลำดับที่ </w:t>
      </w:r>
      <w:r w:rsidRPr="00D425DE">
        <w:rPr>
          <w:color w:val="auto"/>
        </w:rPr>
        <w:t>77)</w:t>
      </w:r>
      <w:r w:rsidRPr="00D425DE">
        <w:rPr>
          <w:color w:val="auto"/>
          <w:cs/>
        </w:rPr>
        <w:t xml:space="preserve"> ด้านที่อยู่อาศัยและสภาพแวดล้อม (ลำดับที่ </w:t>
      </w:r>
      <w:r w:rsidR="00D70255" w:rsidRPr="00D425DE">
        <w:rPr>
          <w:color w:val="auto"/>
        </w:rPr>
        <w:t>70</w:t>
      </w:r>
      <w:r w:rsidRPr="00D425DE">
        <w:rPr>
          <w:color w:val="auto"/>
        </w:rPr>
        <w:t>)</w:t>
      </w:r>
      <w:r w:rsidRPr="00D425DE">
        <w:rPr>
          <w:color w:val="auto"/>
          <w:cs/>
        </w:rPr>
        <w:t xml:space="preserve"> </w:t>
      </w:r>
    </w:p>
    <w:p w14:paraId="463810DE" w14:textId="53E68D15" w:rsidR="00591538" w:rsidRPr="00D425DE" w:rsidRDefault="00D17CC2" w:rsidP="00120D77">
      <w:pPr>
        <w:pStyle w:val="a"/>
        <w:spacing w:before="0"/>
        <w:rPr>
          <w:color w:val="auto"/>
        </w:rPr>
      </w:pPr>
      <w:r w:rsidRPr="00D425DE">
        <w:rPr>
          <w:color w:val="auto"/>
          <w:cs/>
        </w:rPr>
        <w:t xml:space="preserve">จากการเปรียบเทียบดัชนีความก้าวหน้าของคนจังหวัดสมุทรปราการพบว่า ตัวชี้วัด </w:t>
      </w:r>
      <w:r w:rsidRPr="00D425DE">
        <w:rPr>
          <w:color w:val="auto"/>
        </w:rPr>
        <w:t xml:space="preserve">3 </w:t>
      </w:r>
      <w:r w:rsidRPr="00D425DE">
        <w:rPr>
          <w:color w:val="auto"/>
          <w:cs/>
        </w:rPr>
        <w:t>ตัวที่กล่าวมาอยู่ในลำดับต้น ๆ ของประเทศอาจทำให้เห็นว่าคุณภาพชีวิตของคนสมุทรปราการอยู่ในเกณฑ์ที่ดี แต่เมื่อมองดัชนีย่อยที่ติดลำดับความล้าหลังพบว่าคนสมุทรปราการให้ความสำคัญกับการมีส่วนร่วมน้อยที่สุดซึ่งอยู่ลำดับสุดท้ายของประเทศ เป็นเพราะลักษณะความเป็นชุมชนเมืองประชาชนให้ความสำคัญกับการประกอบอาชีพเพื่อหารายได้มากกว่าที่จะให้เวลากับกิจกรรมการมีส่วนร่วมต่างๆ ในส่วนของดัชนีย่อยด้านที่อยู่อาศัย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และสภาพแวดล้อมซึ่งอยู่ในลำดับที่ </w:t>
      </w:r>
      <w:r w:rsidR="00D70255" w:rsidRPr="00D425DE">
        <w:rPr>
          <w:color w:val="auto"/>
        </w:rPr>
        <w:t>70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นั้น สวนทางกับตัวชี้วัดด้านรายได้ที่ติดลำดับต้นๆ ของประเทศเช่นกันคนสมุทรปราการน่าจะมีที่อยู่อาศัยและสภาพแวดล้อมที่ดีด้วยแต่จากข้อมูลพื้นฐานของจังหวัดพบว่า รายได้</w:t>
      </w:r>
      <w:r w:rsidR="00120D7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ที่สูงของจังหวัดสมุทรปราการเกิดจากภาคการผลิตด้านอุตสาหกรรม ทำให้ผลิตภัณฑ์มวลรวมจังหวัดต่อคน     </w:t>
      </w:r>
      <w:r w:rsidRPr="00D425DE">
        <w:rPr>
          <w:color w:val="auto"/>
        </w:rPr>
        <w:t>(GPP</w:t>
      </w:r>
      <w:r w:rsidRPr="00D425DE">
        <w:rPr>
          <w:color w:val="auto"/>
          <w:cs/>
        </w:rPr>
        <w:t>) สูง แต่เมื่อนำข้อมูลจากการสำรวจภาวะการทำงานของประชากรจังหวัดสมุทรปราการมาร่วมวิเคราะห์พบว่า</w:t>
      </w:r>
      <w:r w:rsidRPr="00D425DE">
        <w:rPr>
          <w:color w:val="auto"/>
          <w:spacing w:val="-6"/>
          <w:cs/>
        </w:rPr>
        <w:t xml:space="preserve">ประชากรในวัยทำงานส่วนใหญ่มีสถานภาพการทำงานเป็นลูกจ้างเอกชน ในสาขาการผลิต และการขายส่ง  </w:t>
      </w:r>
      <w:r w:rsidRPr="00D425DE">
        <w:rPr>
          <w:color w:val="auto"/>
          <w:spacing w:val="-6"/>
          <w:cs/>
        </w:rPr>
        <w:lastRenderedPageBreak/>
        <w:t>ขายปลีกฯ</w:t>
      </w:r>
      <w:r w:rsidRPr="00D425DE">
        <w:rPr>
          <w:color w:val="auto"/>
          <w:cs/>
        </w:rPr>
        <w:t xml:space="preserve"> ซึ่งค่าตอบแทนแรงงานไม่สูงมากเมื่อเทียบกับราคาที่อยู่อาศัยที่มีราคาสูงมาก จึงอาจทำให้ไม่สามารถเป็นเจ้าของที่อยู่อาศัยได้ และในส่วนสภาพแวดล้อมเมื่อจำนวนประชากรมากการใช้ทรัพยากรต่างๆ ต้องใช้มากตามไปด้วย เกิดปัญหาน้ำเสีย ปัญหาขยะ ปัญหามลพิษทางอากาศ เป็นต้น จังหวัดสมุทรปราการต้องเร่งแก้ไขปัญหาเหล่านี้เพื่อให้ดัชนีย่อยทั้ง </w:t>
      </w:r>
      <w:r w:rsidRPr="00D425DE">
        <w:rPr>
          <w:color w:val="auto"/>
        </w:rPr>
        <w:t xml:space="preserve">2 </w:t>
      </w:r>
      <w:r w:rsidRPr="00D425DE">
        <w:rPr>
          <w:color w:val="auto"/>
          <w:cs/>
        </w:rPr>
        <w:t>ด้านมีการพัฒนาในลำดับที่ดีขึ้นต่อไป</w:t>
      </w:r>
    </w:p>
    <w:p w14:paraId="1B41DCA4" w14:textId="4ADF0CC2" w:rsidR="00D17CC2" w:rsidRPr="00D425DE" w:rsidRDefault="0011511C" w:rsidP="00120D77">
      <w:pPr>
        <w:pStyle w:val="Caption"/>
        <w:spacing w:before="0" w:after="120"/>
        <w:rPr>
          <w:rFonts w:ascii="TH SarabunPSK" w:hAnsi="TH SarabunPSK" w:cs="TH SarabunPSK"/>
        </w:rPr>
      </w:pPr>
      <w:bookmarkStart w:id="29" w:name="_Toc51142300"/>
      <w:bookmarkStart w:id="30" w:name="_Toc82436750"/>
      <w:bookmarkStart w:id="31" w:name="_Hlk82178563"/>
      <w:r w:rsidRPr="00D425DE">
        <w:rPr>
          <w:cs/>
        </w:rPr>
        <w:t xml:space="preserve">ตาราง </w:t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STYLEREF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</w:rPr>
        <w:instrText>\s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2.1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noBreakHyphen/>
      </w: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 xml:space="preserve">SEQ </w:instrText>
      </w:r>
      <w:r w:rsidRPr="00D425DE">
        <w:rPr>
          <w:rFonts w:ascii="TH SarabunPSK" w:hAnsi="TH SarabunPSK" w:cs="TH SarabunPSK"/>
          <w:cs/>
        </w:rPr>
        <w:instrText xml:space="preserve">ตาราง </w:instrText>
      </w:r>
      <w:r w:rsidRPr="00D425DE">
        <w:rPr>
          <w:rFonts w:ascii="TH SarabunPSK" w:hAnsi="TH SarabunPSK" w:cs="TH SarabunPSK"/>
        </w:rPr>
        <w:instrText xml:space="preserve">\* ARABIC \s </w:instrText>
      </w:r>
      <w:r w:rsidRPr="00D425DE">
        <w:rPr>
          <w:rFonts w:ascii="TH SarabunPSK" w:hAnsi="TH SarabunPSK" w:cs="TH SarabunPSK"/>
          <w:cs/>
        </w:rPr>
        <w:instrText xml:space="preserve">1 </w:instrText>
      </w:r>
      <w:r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D17CC2" w:rsidRPr="00D425DE">
        <w:rPr>
          <w:rFonts w:ascii="TH SarabunPSK" w:hAnsi="TH SarabunPSK" w:cs="TH SarabunPSK"/>
          <w:cs/>
        </w:rPr>
        <w:t>แสดงการเปรียบเทียบดัชนีความก้าวหน้าระหว่างคนจังหวัดสมุทรปราการกับภาคกลางและประเทศ</w:t>
      </w:r>
      <w:bookmarkEnd w:id="29"/>
      <w:bookmarkEnd w:id="30"/>
    </w:p>
    <w:tbl>
      <w:tblPr>
        <w:tblW w:w="5000" w:type="pct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4A0" w:firstRow="1" w:lastRow="0" w:firstColumn="1" w:lastColumn="0" w:noHBand="0" w:noVBand="1"/>
      </w:tblPr>
      <w:tblGrid>
        <w:gridCol w:w="2865"/>
        <w:gridCol w:w="1220"/>
        <w:gridCol w:w="1655"/>
        <w:gridCol w:w="1655"/>
        <w:gridCol w:w="1656"/>
      </w:tblGrid>
      <w:tr w:rsidR="00D425DE" w:rsidRPr="00D425DE" w14:paraId="529D4322" w14:textId="77777777" w:rsidTr="006D47F2">
        <w:tc>
          <w:tcPr>
            <w:tcW w:w="1583" w:type="pct"/>
            <w:vMerge w:val="restart"/>
            <w:shd w:val="clear" w:color="auto" w:fill="C2D69B"/>
            <w:vAlign w:val="center"/>
          </w:tcPr>
          <w:bookmarkEnd w:id="31"/>
          <w:p w14:paraId="2E788164" w14:textId="77777777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ดัชนีย่อย</w:t>
            </w:r>
          </w:p>
        </w:tc>
        <w:tc>
          <w:tcPr>
            <w:tcW w:w="674" w:type="pct"/>
            <w:vMerge w:val="restart"/>
            <w:shd w:val="clear" w:color="auto" w:fill="C2D69B"/>
            <w:vAlign w:val="center"/>
          </w:tcPr>
          <w:p w14:paraId="6008ABF9" w14:textId="77777777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ลำดับที่ของประเทศ</w:t>
            </w:r>
          </w:p>
        </w:tc>
        <w:tc>
          <w:tcPr>
            <w:tcW w:w="2743" w:type="pct"/>
            <w:gridSpan w:val="3"/>
            <w:shd w:val="clear" w:color="auto" w:fill="C2D69B"/>
            <w:vAlign w:val="center"/>
          </w:tcPr>
          <w:p w14:paraId="47BA56B5" w14:textId="77777777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ค่าดัชนีความก้าวหน้า (ค่า 0-1)</w:t>
            </w:r>
          </w:p>
        </w:tc>
      </w:tr>
      <w:tr w:rsidR="00D425DE" w:rsidRPr="00D425DE" w14:paraId="0A18DE15" w14:textId="77777777" w:rsidTr="006D47F2">
        <w:tc>
          <w:tcPr>
            <w:tcW w:w="1583" w:type="pct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C2D69B"/>
            <w:vAlign w:val="center"/>
          </w:tcPr>
          <w:p w14:paraId="76253FF9" w14:textId="77777777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74" w:type="pct"/>
            <w:vMerge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  <w:vAlign w:val="center"/>
          </w:tcPr>
          <w:p w14:paraId="0E141E62" w14:textId="77777777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14" w:type="pct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  <w:vAlign w:val="center"/>
          </w:tcPr>
          <w:p w14:paraId="34DE50DF" w14:textId="77777777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จังหวัดสมุทรปราการ</w:t>
            </w:r>
          </w:p>
        </w:tc>
        <w:tc>
          <w:tcPr>
            <w:tcW w:w="914" w:type="pct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  <w:vAlign w:val="center"/>
          </w:tcPr>
          <w:p w14:paraId="4FD1487D" w14:textId="77777777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ภาคกลาง</w:t>
            </w:r>
          </w:p>
        </w:tc>
        <w:tc>
          <w:tcPr>
            <w:tcW w:w="914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14:paraId="2AD6B635" w14:textId="77777777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ประเทศ</w:t>
            </w:r>
          </w:p>
        </w:tc>
      </w:tr>
      <w:tr w:rsidR="00D425DE" w:rsidRPr="00D425DE" w14:paraId="78CB9549" w14:textId="77777777" w:rsidTr="006D47F2">
        <w:tc>
          <w:tcPr>
            <w:tcW w:w="1583" w:type="pct"/>
          </w:tcPr>
          <w:p w14:paraId="770C8266" w14:textId="77777777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ภาพรวม 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HAI</w:t>
            </w:r>
          </w:p>
        </w:tc>
        <w:tc>
          <w:tcPr>
            <w:tcW w:w="674" w:type="pct"/>
          </w:tcPr>
          <w:p w14:paraId="35F37ACB" w14:textId="0C73BBAF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914" w:type="pct"/>
          </w:tcPr>
          <w:p w14:paraId="58BA7B69" w14:textId="6DA0B79F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0.6174</w:t>
            </w:r>
          </w:p>
        </w:tc>
        <w:tc>
          <w:tcPr>
            <w:tcW w:w="914" w:type="pct"/>
          </w:tcPr>
          <w:p w14:paraId="051D57CB" w14:textId="188CA88C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0.6499</w:t>
            </w:r>
            <w:r w:rsidR="00D17CC2"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B02EAD" w:rsidRPr="00D425DE">
              <w:rPr>
                <w:rFonts w:ascii="TH SarabunPSK" w:hAnsi="TH SarabunPSK" w:cs="TH SarabunPSK"/>
                <w:sz w:val="28"/>
                <w:szCs w:val="28"/>
              </w:rPr>
              <w:sym w:font="Wingdings 3" w:char="F071"/>
            </w:r>
          </w:p>
        </w:tc>
        <w:tc>
          <w:tcPr>
            <w:tcW w:w="914" w:type="pct"/>
          </w:tcPr>
          <w:p w14:paraId="51BDC8C2" w14:textId="6E28C153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0.</w:t>
            </w:r>
            <w:r w:rsidR="00C171CD" w:rsidRPr="00D425D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6219</w:t>
            </w: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B02EAD" w:rsidRPr="00D425DE">
              <w:rPr>
                <w:rFonts w:ascii="TH SarabunPSK" w:hAnsi="TH SarabunPSK" w:cs="TH SarabunPSK"/>
                <w:sz w:val="28"/>
                <w:szCs w:val="28"/>
              </w:rPr>
              <w:sym w:font="Wingdings 3" w:char="F071"/>
            </w:r>
          </w:p>
        </w:tc>
      </w:tr>
      <w:tr w:rsidR="00D425DE" w:rsidRPr="00D425DE" w14:paraId="40FCCD67" w14:textId="77777777" w:rsidTr="006D47F2">
        <w:tc>
          <w:tcPr>
            <w:tcW w:w="1583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14:paraId="352B176B" w14:textId="77777777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สุขภาพ</w:t>
            </w:r>
          </w:p>
        </w:tc>
        <w:tc>
          <w:tcPr>
            <w:tcW w:w="674" w:type="pct"/>
            <w:tcBorders>
              <w:top w:val="single" w:sz="8" w:space="0" w:color="9BBB59"/>
              <w:bottom w:val="single" w:sz="8" w:space="0" w:color="9BBB59"/>
            </w:tcBorders>
          </w:tcPr>
          <w:p w14:paraId="512E2E20" w14:textId="31A3514A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914" w:type="pct"/>
            <w:tcBorders>
              <w:top w:val="single" w:sz="8" w:space="0" w:color="9BBB59"/>
              <w:bottom w:val="single" w:sz="8" w:space="0" w:color="9BBB59"/>
            </w:tcBorders>
          </w:tcPr>
          <w:p w14:paraId="73AC5BB0" w14:textId="1280FC81" w:rsidR="00D17CC2" w:rsidRPr="00D425DE" w:rsidRDefault="00B02EA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0.6701</w:t>
            </w:r>
          </w:p>
        </w:tc>
        <w:tc>
          <w:tcPr>
            <w:tcW w:w="914" w:type="pct"/>
            <w:tcBorders>
              <w:top w:val="single" w:sz="8" w:space="0" w:color="9BBB59"/>
              <w:bottom w:val="single" w:sz="8" w:space="0" w:color="9BBB59"/>
            </w:tcBorders>
          </w:tcPr>
          <w:p w14:paraId="36465584" w14:textId="4448188E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0.6502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sym w:font="Wingdings 3" w:char="F070"/>
            </w:r>
          </w:p>
        </w:tc>
        <w:tc>
          <w:tcPr>
            <w:tcW w:w="914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434B760E" w14:textId="4F2E2F21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0.5843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sym w:font="Wingdings 3" w:char="F070"/>
            </w:r>
          </w:p>
        </w:tc>
      </w:tr>
      <w:tr w:rsidR="00D425DE" w:rsidRPr="00D425DE" w14:paraId="3C95B835" w14:textId="77777777" w:rsidTr="006D47F2">
        <w:tc>
          <w:tcPr>
            <w:tcW w:w="1583" w:type="pct"/>
          </w:tcPr>
          <w:p w14:paraId="3D60CBD9" w14:textId="77777777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674" w:type="pct"/>
          </w:tcPr>
          <w:p w14:paraId="45791F18" w14:textId="77777777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1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914" w:type="pct"/>
          </w:tcPr>
          <w:p w14:paraId="52AABEB3" w14:textId="2AA03118" w:rsidR="00D17CC2" w:rsidRPr="00D425DE" w:rsidRDefault="00B02EA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0.5453</w:t>
            </w:r>
          </w:p>
        </w:tc>
        <w:tc>
          <w:tcPr>
            <w:tcW w:w="914" w:type="pct"/>
          </w:tcPr>
          <w:p w14:paraId="7B62B0D7" w14:textId="04FD9736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0.5380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sym w:font="Wingdings 3" w:char="F070"/>
            </w:r>
          </w:p>
        </w:tc>
        <w:tc>
          <w:tcPr>
            <w:tcW w:w="914" w:type="pct"/>
          </w:tcPr>
          <w:p w14:paraId="142723D1" w14:textId="720ABD1E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0.4743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sym w:font="Wingdings 3" w:char="F070"/>
            </w:r>
          </w:p>
        </w:tc>
      </w:tr>
      <w:tr w:rsidR="00D425DE" w:rsidRPr="00D425DE" w14:paraId="487F15A8" w14:textId="77777777" w:rsidTr="006D47F2">
        <w:tc>
          <w:tcPr>
            <w:tcW w:w="1583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14:paraId="56C89455" w14:textId="77777777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ชีวิตการงาน</w:t>
            </w:r>
          </w:p>
        </w:tc>
        <w:tc>
          <w:tcPr>
            <w:tcW w:w="674" w:type="pct"/>
            <w:tcBorders>
              <w:top w:val="single" w:sz="8" w:space="0" w:color="9BBB59"/>
              <w:bottom w:val="single" w:sz="8" w:space="0" w:color="9BBB59"/>
            </w:tcBorders>
          </w:tcPr>
          <w:p w14:paraId="67EF5ADE" w14:textId="73AAE7A9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30</w:t>
            </w:r>
          </w:p>
        </w:tc>
        <w:tc>
          <w:tcPr>
            <w:tcW w:w="914" w:type="pct"/>
            <w:tcBorders>
              <w:top w:val="single" w:sz="8" w:space="0" w:color="9BBB59"/>
              <w:bottom w:val="single" w:sz="8" w:space="0" w:color="9BBB59"/>
            </w:tcBorders>
          </w:tcPr>
          <w:p w14:paraId="647DD641" w14:textId="21E7EFF4" w:rsidR="00D17CC2" w:rsidRPr="00D425DE" w:rsidRDefault="00B02EA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0.7218</w:t>
            </w:r>
          </w:p>
        </w:tc>
        <w:tc>
          <w:tcPr>
            <w:tcW w:w="914" w:type="pct"/>
            <w:tcBorders>
              <w:top w:val="single" w:sz="8" w:space="0" w:color="9BBB59"/>
              <w:bottom w:val="single" w:sz="8" w:space="0" w:color="9BBB59"/>
            </w:tcBorders>
          </w:tcPr>
          <w:p w14:paraId="4A917320" w14:textId="3B4DD66D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0.7345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sym w:font="Wingdings 3" w:char="F071"/>
            </w:r>
          </w:p>
        </w:tc>
        <w:tc>
          <w:tcPr>
            <w:tcW w:w="914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48FA6199" w14:textId="6DFAE421" w:rsidR="00D17CC2" w:rsidRPr="00D425DE" w:rsidRDefault="00C171CD" w:rsidP="00C171CD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0.7237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sym w:font="Wingdings 3" w:char="F071"/>
            </w:r>
          </w:p>
        </w:tc>
      </w:tr>
      <w:tr w:rsidR="00D425DE" w:rsidRPr="00D425DE" w14:paraId="6492DA51" w14:textId="77777777" w:rsidTr="006D47F2">
        <w:tc>
          <w:tcPr>
            <w:tcW w:w="1583" w:type="pct"/>
          </w:tcPr>
          <w:p w14:paraId="4E6E9729" w14:textId="77777777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รายได้</w:t>
            </w:r>
          </w:p>
        </w:tc>
        <w:tc>
          <w:tcPr>
            <w:tcW w:w="674" w:type="pct"/>
          </w:tcPr>
          <w:p w14:paraId="03A9E487" w14:textId="7B5670C7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14" w:type="pct"/>
          </w:tcPr>
          <w:p w14:paraId="27B0C059" w14:textId="1A876876" w:rsidR="00D17CC2" w:rsidRPr="00D425DE" w:rsidRDefault="00B02EA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0.7501</w:t>
            </w:r>
          </w:p>
        </w:tc>
        <w:tc>
          <w:tcPr>
            <w:tcW w:w="914" w:type="pct"/>
          </w:tcPr>
          <w:p w14:paraId="42CFDDBD" w14:textId="5B799045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0.6682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sym w:font="Wingdings 3" w:char="F070"/>
            </w:r>
          </w:p>
        </w:tc>
        <w:tc>
          <w:tcPr>
            <w:tcW w:w="914" w:type="pct"/>
          </w:tcPr>
          <w:p w14:paraId="3B7A7979" w14:textId="39429C91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0.5689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sym w:font="Wingdings 3" w:char="F070"/>
            </w:r>
          </w:p>
        </w:tc>
      </w:tr>
      <w:tr w:rsidR="00D425DE" w:rsidRPr="00D425DE" w14:paraId="52C96E08" w14:textId="77777777" w:rsidTr="006D47F2">
        <w:tc>
          <w:tcPr>
            <w:tcW w:w="1583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14:paraId="70CE3A94" w14:textId="77777777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ที่อยู่อาศัยและสภาพแวดล้อม</w:t>
            </w:r>
          </w:p>
        </w:tc>
        <w:tc>
          <w:tcPr>
            <w:tcW w:w="674" w:type="pct"/>
            <w:tcBorders>
              <w:top w:val="single" w:sz="8" w:space="0" w:color="9BBB59"/>
              <w:bottom w:val="single" w:sz="8" w:space="0" w:color="9BBB59"/>
            </w:tcBorders>
          </w:tcPr>
          <w:p w14:paraId="32AA21D9" w14:textId="525FABC4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70</w:t>
            </w:r>
          </w:p>
        </w:tc>
        <w:tc>
          <w:tcPr>
            <w:tcW w:w="914" w:type="pct"/>
            <w:tcBorders>
              <w:top w:val="single" w:sz="8" w:space="0" w:color="9BBB59"/>
              <w:bottom w:val="single" w:sz="8" w:space="0" w:color="9BBB59"/>
            </w:tcBorders>
          </w:tcPr>
          <w:p w14:paraId="43E152D4" w14:textId="34351A03" w:rsidR="00D17CC2" w:rsidRPr="00D425DE" w:rsidRDefault="00B02EA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0.7421</w:t>
            </w:r>
          </w:p>
        </w:tc>
        <w:tc>
          <w:tcPr>
            <w:tcW w:w="914" w:type="pct"/>
            <w:tcBorders>
              <w:top w:val="single" w:sz="8" w:space="0" w:color="9BBB59"/>
              <w:bottom w:val="single" w:sz="8" w:space="0" w:color="9BBB59"/>
            </w:tcBorders>
          </w:tcPr>
          <w:p w14:paraId="3633766B" w14:textId="7982E301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0.8232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sym w:font="Wingdings 3" w:char="F071"/>
            </w:r>
          </w:p>
        </w:tc>
        <w:tc>
          <w:tcPr>
            <w:tcW w:w="914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6F52B3D2" w14:textId="3941FA74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0.8595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sym w:font="Wingdings 3" w:char="F071"/>
            </w:r>
          </w:p>
        </w:tc>
      </w:tr>
      <w:tr w:rsidR="00D425DE" w:rsidRPr="00D425DE" w14:paraId="28767D60" w14:textId="77777777" w:rsidTr="006D47F2">
        <w:tc>
          <w:tcPr>
            <w:tcW w:w="1583" w:type="pct"/>
          </w:tcPr>
          <w:p w14:paraId="148F14BB" w14:textId="77777777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ชีวิตครอบครัวและชุมชน</w:t>
            </w:r>
          </w:p>
        </w:tc>
        <w:tc>
          <w:tcPr>
            <w:tcW w:w="674" w:type="pct"/>
          </w:tcPr>
          <w:p w14:paraId="501B0C05" w14:textId="24174E90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14" w:type="pct"/>
          </w:tcPr>
          <w:p w14:paraId="38A8FD99" w14:textId="19B264EA" w:rsidR="00D17CC2" w:rsidRPr="00D425DE" w:rsidRDefault="00B02EA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0.8140</w:t>
            </w:r>
          </w:p>
        </w:tc>
        <w:tc>
          <w:tcPr>
            <w:tcW w:w="914" w:type="pct"/>
          </w:tcPr>
          <w:p w14:paraId="4615B1FF" w14:textId="27B81957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0.6679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sym w:font="Wingdings 3" w:char="F070"/>
            </w:r>
          </w:p>
        </w:tc>
        <w:tc>
          <w:tcPr>
            <w:tcW w:w="914" w:type="pct"/>
          </w:tcPr>
          <w:p w14:paraId="495A4E31" w14:textId="29AB97EB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0.6470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sym w:font="Wingdings 3" w:char="F070"/>
            </w:r>
          </w:p>
        </w:tc>
      </w:tr>
      <w:tr w:rsidR="00D425DE" w:rsidRPr="00D425DE" w14:paraId="396F5E43" w14:textId="77777777" w:rsidTr="006D47F2">
        <w:tc>
          <w:tcPr>
            <w:tcW w:w="1583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14:paraId="64B4A1F7" w14:textId="77777777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การคมนาคมและการสื่อสาร</w:t>
            </w:r>
          </w:p>
        </w:tc>
        <w:tc>
          <w:tcPr>
            <w:tcW w:w="674" w:type="pct"/>
            <w:tcBorders>
              <w:top w:val="single" w:sz="8" w:space="0" w:color="9BBB59"/>
              <w:bottom w:val="single" w:sz="8" w:space="0" w:color="9BBB59"/>
            </w:tcBorders>
          </w:tcPr>
          <w:p w14:paraId="00B6759F" w14:textId="4CD9BFB9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914" w:type="pct"/>
            <w:tcBorders>
              <w:top w:val="single" w:sz="8" w:space="0" w:color="9BBB59"/>
              <w:bottom w:val="single" w:sz="8" w:space="0" w:color="9BBB59"/>
            </w:tcBorders>
          </w:tcPr>
          <w:p w14:paraId="72CB1606" w14:textId="4E975477" w:rsidR="00D17CC2" w:rsidRPr="00D425DE" w:rsidRDefault="00B02EA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0.7069</w:t>
            </w:r>
          </w:p>
        </w:tc>
        <w:tc>
          <w:tcPr>
            <w:tcW w:w="914" w:type="pct"/>
            <w:tcBorders>
              <w:top w:val="single" w:sz="8" w:space="0" w:color="9BBB59"/>
              <w:bottom w:val="single" w:sz="8" w:space="0" w:color="9BBB59"/>
            </w:tcBorders>
          </w:tcPr>
          <w:p w14:paraId="7418C609" w14:textId="7C8106D3" w:rsidR="00D17CC2" w:rsidRPr="00D425DE" w:rsidRDefault="00C171CD" w:rsidP="00B02EAD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0.7571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B02EAD" w:rsidRPr="00D425DE">
              <w:rPr>
                <w:rFonts w:ascii="TH SarabunPSK" w:hAnsi="TH SarabunPSK" w:cs="TH SarabunPSK"/>
                <w:sz w:val="28"/>
                <w:szCs w:val="28"/>
              </w:rPr>
              <w:sym w:font="Wingdings 3" w:char="F071"/>
            </w:r>
          </w:p>
        </w:tc>
        <w:tc>
          <w:tcPr>
            <w:tcW w:w="914" w:type="pc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</w:tcPr>
          <w:p w14:paraId="75723530" w14:textId="3CA1ECED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0.6774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sym w:font="Wingdings 3" w:char="F070"/>
            </w:r>
          </w:p>
        </w:tc>
      </w:tr>
      <w:tr w:rsidR="00D425DE" w:rsidRPr="00D425DE" w14:paraId="7E7DDC6C" w14:textId="77777777" w:rsidTr="006D47F2">
        <w:tc>
          <w:tcPr>
            <w:tcW w:w="1583" w:type="pct"/>
          </w:tcPr>
          <w:p w14:paraId="007FF281" w14:textId="77777777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การมีส่วนร่วม</w:t>
            </w:r>
          </w:p>
        </w:tc>
        <w:tc>
          <w:tcPr>
            <w:tcW w:w="674" w:type="pct"/>
          </w:tcPr>
          <w:p w14:paraId="47870140" w14:textId="77777777" w:rsidR="00D17CC2" w:rsidRPr="00D425DE" w:rsidRDefault="00D17CC2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7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914" w:type="pct"/>
          </w:tcPr>
          <w:p w14:paraId="2147CB8B" w14:textId="156B8611" w:rsidR="00D17CC2" w:rsidRPr="00D425DE" w:rsidRDefault="00B02EA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0.2498</w:t>
            </w:r>
          </w:p>
        </w:tc>
        <w:tc>
          <w:tcPr>
            <w:tcW w:w="914" w:type="pct"/>
          </w:tcPr>
          <w:p w14:paraId="5A5869E3" w14:textId="2E4D0DC0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0.4455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sym w:font="Wingdings 3" w:char="F071"/>
            </w:r>
          </w:p>
        </w:tc>
        <w:tc>
          <w:tcPr>
            <w:tcW w:w="914" w:type="pct"/>
          </w:tcPr>
          <w:p w14:paraId="0CE313DE" w14:textId="61AEFF8B" w:rsidR="00D17CC2" w:rsidRPr="00D425DE" w:rsidRDefault="00C171CD" w:rsidP="00D17CC2">
            <w:pPr>
              <w:tabs>
                <w:tab w:val="left" w:pos="709"/>
                <w:tab w:val="left" w:pos="1276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</w:rPr>
              <w:t>0.5208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D17CC2" w:rsidRPr="00D425DE">
              <w:rPr>
                <w:rFonts w:ascii="TH SarabunPSK" w:hAnsi="TH SarabunPSK" w:cs="TH SarabunPSK"/>
                <w:sz w:val="28"/>
                <w:szCs w:val="28"/>
              </w:rPr>
              <w:sym w:font="Wingdings 3" w:char="F071"/>
            </w:r>
          </w:p>
        </w:tc>
      </w:tr>
    </w:tbl>
    <w:p w14:paraId="2B5C7916" w14:textId="77777777" w:rsidR="00D17CC2" w:rsidRPr="00D425DE" w:rsidRDefault="00D17CC2" w:rsidP="006D47F2">
      <w:pPr>
        <w:pStyle w:val="a1"/>
        <w:rPr>
          <w:rFonts w:ascii="TH SarabunPSK" w:hAnsi="TH SarabunPSK" w:cs="TH SarabunPSK"/>
          <w:b/>
          <w:bCs/>
          <w:cs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</w:t>
      </w:r>
      <w:r w:rsidRPr="00D425DE">
        <w:rPr>
          <w:rFonts w:ascii="TH SarabunPSK" w:hAnsi="TH SarabunPSK" w:cs="TH SarabunPSK"/>
          <w:b/>
          <w:bCs/>
        </w:rPr>
        <w:t xml:space="preserve">:  </w:t>
      </w:r>
      <w:r w:rsidRPr="00D425DE">
        <w:rPr>
          <w:rFonts w:ascii="TH SarabunPSK" w:hAnsi="TH SarabunPSK" w:cs="TH SarabunPSK"/>
          <w:cs/>
        </w:rPr>
        <w:t>สำนักงานสภาพัฒนาการเศรษฐกิจและสังคมแห่งชาติ</w:t>
      </w:r>
    </w:p>
    <w:p w14:paraId="494EDBC4" w14:textId="069E6B1C" w:rsidR="00B02EAD" w:rsidRPr="00D425DE" w:rsidRDefault="0022125A" w:rsidP="0022125A">
      <w:pPr>
        <w:jc w:val="center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noProof/>
        </w:rPr>
        <w:drawing>
          <wp:inline distT="0" distB="0" distL="0" distR="0" wp14:anchorId="067FC16E" wp14:editId="7CE260F8">
            <wp:extent cx="4762500" cy="2771775"/>
            <wp:effectExtent l="0" t="0" r="0" b="0"/>
            <wp:docPr id="283" name="แผนภูมิ 2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1E11E06" w14:textId="5045C3D9" w:rsidR="00A148D7" w:rsidRPr="00D425DE" w:rsidRDefault="0011511C" w:rsidP="00120D77">
      <w:pPr>
        <w:pStyle w:val="Caption"/>
        <w:spacing w:before="0" w:after="0"/>
      </w:pPr>
      <w:bookmarkStart w:id="32" w:name="_Toc83036147"/>
      <w:bookmarkStart w:id="33" w:name="_Hlk82178892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148D7" w:rsidRPr="00D425DE">
        <w:rPr>
          <w:rFonts w:ascii="TH SarabunPSK" w:hAnsi="TH SarabunPSK" w:cs="TH SarabunPSK"/>
          <w:cs/>
        </w:rPr>
        <w:t>แสดงการเปรียบเทียบดัชนีความก้าวหน้าในแต่ละดัชนีย่อยระหว่างคนจังหวัดสมุทรปราการกับภาคกลาง</w:t>
      </w:r>
      <w:bookmarkEnd w:id="32"/>
    </w:p>
    <w:bookmarkEnd w:id="33"/>
    <w:p w14:paraId="2AB0474A" w14:textId="3FB1B419" w:rsidR="00D17CC2" w:rsidRPr="00D425DE" w:rsidRDefault="00A148D7" w:rsidP="00235F74">
      <w:pPr>
        <w:pStyle w:val="a1"/>
        <w:spacing w:before="0" w:after="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 w:hint="cs"/>
          <w:b/>
          <w:bCs/>
          <w:cs/>
        </w:rPr>
        <w:t xml:space="preserve"> </w:t>
      </w:r>
      <w:r w:rsidR="00D17CC2" w:rsidRPr="00D425DE">
        <w:rPr>
          <w:rFonts w:ascii="TH SarabunPSK" w:hAnsi="TH SarabunPSK" w:cs="TH SarabunPSK"/>
          <w:b/>
          <w:bCs/>
          <w:cs/>
        </w:rPr>
        <w:t>แหล่งที่มา</w:t>
      </w:r>
      <w:r w:rsidR="00D17CC2" w:rsidRPr="00D425DE">
        <w:rPr>
          <w:rFonts w:ascii="TH SarabunPSK" w:hAnsi="TH SarabunPSK" w:cs="TH SarabunPSK"/>
          <w:b/>
          <w:bCs/>
        </w:rPr>
        <w:t>:</w:t>
      </w:r>
      <w:r w:rsidRPr="00D425DE">
        <w:rPr>
          <w:rFonts w:ascii="TH SarabunPSK" w:hAnsi="TH SarabunPSK" w:cs="TH SarabunPSK"/>
          <w:b/>
          <w:bCs/>
        </w:rPr>
        <w:t xml:space="preserve">  </w:t>
      </w:r>
      <w:r w:rsidR="00D17CC2" w:rsidRPr="00D425DE">
        <w:rPr>
          <w:rFonts w:ascii="TH SarabunPSK" w:hAnsi="TH SarabunPSK" w:cs="TH SarabunPSK"/>
          <w:cs/>
        </w:rPr>
        <w:t>สำนักงานสภาพัฒนาการเศรษฐกิจและสังคมแห่งชาติ</w:t>
      </w:r>
    </w:p>
    <w:p w14:paraId="67B04DCD" w14:textId="1B62DEFA" w:rsidR="00D70255" w:rsidRPr="00D425DE" w:rsidRDefault="0022125A" w:rsidP="0022125A">
      <w:pPr>
        <w:pStyle w:val="Caption"/>
        <w:tabs>
          <w:tab w:val="left" w:pos="5529"/>
        </w:tabs>
        <w:rPr>
          <w:rFonts w:ascii="TH SarabunPSK" w:hAnsi="TH SarabunPSK" w:cs="TH SarabunPSK"/>
          <w:b w:val="0"/>
          <w:bCs w:val="0"/>
        </w:rPr>
      </w:pPr>
      <w:r w:rsidRPr="00D425DE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16FA914A" wp14:editId="13AF00C8">
            <wp:extent cx="5349240" cy="2948940"/>
            <wp:effectExtent l="0" t="0" r="0" b="0"/>
            <wp:docPr id="284" name="แผนภูมิ 2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0B09F38" w14:textId="3E477282" w:rsidR="00A148D7" w:rsidRPr="00D425DE" w:rsidRDefault="0011511C" w:rsidP="00120D77">
      <w:pPr>
        <w:pStyle w:val="Caption"/>
        <w:spacing w:before="0" w:after="0"/>
        <w:rPr>
          <w:rFonts w:ascii="TH SarabunPSK" w:hAnsi="TH SarabunPSK" w:cs="TH SarabunPSK"/>
        </w:rPr>
      </w:pPr>
      <w:bookmarkStart w:id="34" w:name="_Toc83036148"/>
      <w:bookmarkStart w:id="35" w:name="_Hlk82178898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A148D7" w:rsidRPr="00D425DE">
        <w:rPr>
          <w:rFonts w:ascii="TH SarabunPSK" w:hAnsi="TH SarabunPSK" w:cs="TH SarabunPSK"/>
          <w:cs/>
        </w:rPr>
        <w:t>แสดงการเปรียบเทียบดัชนีความก้าวหน้าในแต่ละดัชนีย่อยระหว่างคน</w:t>
      </w:r>
      <w:r w:rsidR="00E35063" w:rsidRPr="00D425DE">
        <w:rPr>
          <w:rFonts w:ascii="TH SarabunPSK" w:hAnsi="TH SarabunPSK" w:cs="TH SarabunPSK"/>
          <w:cs/>
        </w:rPr>
        <w:br/>
      </w:r>
      <w:r w:rsidR="00A148D7" w:rsidRPr="00D425DE">
        <w:rPr>
          <w:rFonts w:ascii="TH SarabunPSK" w:hAnsi="TH SarabunPSK" w:cs="TH SarabunPSK"/>
          <w:cs/>
        </w:rPr>
        <w:t>จังหวัดสมุทรปราการกับภาพรวมของประเทศ</w:t>
      </w:r>
      <w:bookmarkEnd w:id="34"/>
    </w:p>
    <w:bookmarkEnd w:id="35"/>
    <w:p w14:paraId="4CC7E85F" w14:textId="5800E932" w:rsidR="006D47F2" w:rsidRPr="00D425DE" w:rsidRDefault="00D17CC2" w:rsidP="00120D77">
      <w:pPr>
        <w:pStyle w:val="a1"/>
        <w:spacing w:before="0"/>
        <w:rPr>
          <w:rFonts w:ascii="TH SarabunPSK" w:hAnsi="TH SarabunPSK" w:cs="TH SarabunPSK"/>
          <w:b/>
          <w:bCs/>
          <w:cs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</w:t>
      </w:r>
      <w:r w:rsidRPr="00D425DE">
        <w:rPr>
          <w:rFonts w:ascii="TH SarabunPSK" w:hAnsi="TH SarabunPSK" w:cs="TH SarabunPSK"/>
          <w:b/>
          <w:bCs/>
        </w:rPr>
        <w:t>:</w:t>
      </w:r>
      <w:r w:rsidR="00A148D7" w:rsidRPr="00D425DE">
        <w:rPr>
          <w:rFonts w:ascii="TH SarabunPSK" w:hAnsi="TH SarabunPSK" w:cs="TH SarabunPSK"/>
          <w:b/>
          <w:bCs/>
        </w:rPr>
        <w:t xml:space="preserve"> </w:t>
      </w:r>
      <w:r w:rsidRPr="00D425DE">
        <w:rPr>
          <w:rFonts w:ascii="TH SarabunPSK" w:hAnsi="TH SarabunPSK" w:cs="TH SarabunPSK"/>
          <w:cs/>
        </w:rPr>
        <w:t>สำนักงานสภาพัฒนาการเศรษฐกิจและสังคมแห่งชาติ</w:t>
      </w:r>
    </w:p>
    <w:p w14:paraId="6D17BB3C" w14:textId="7971426A" w:rsidR="00D17CC2" w:rsidRPr="00D425DE" w:rsidRDefault="00D17CC2" w:rsidP="00430BF1">
      <w:pPr>
        <w:pStyle w:val="Heading2"/>
        <w:rPr>
          <w:sz w:val="32"/>
          <w:szCs w:val="32"/>
        </w:rPr>
      </w:pPr>
      <w:bookmarkStart w:id="36" w:name="_Toc51140174"/>
      <w:bookmarkStart w:id="37" w:name="_Toc51148266"/>
      <w:bookmarkStart w:id="38" w:name="_Toc51149320"/>
      <w:bookmarkStart w:id="39" w:name="_Toc51149669"/>
      <w:bookmarkStart w:id="40" w:name="_Toc51170735"/>
      <w:r w:rsidRPr="00D425DE">
        <w:rPr>
          <w:cs/>
        </w:rPr>
        <w:t>ความก้าวหน้าและล้าหลังในระดับตัวชี้วัดของดัชนีย่อยต่าง ๆ ที่สำคัญของคน</w:t>
      </w:r>
      <w:r w:rsidR="00EC6EAE" w:rsidRPr="00D425DE">
        <w:rPr>
          <w:cs/>
        </w:rPr>
        <w:br/>
      </w:r>
      <w:r w:rsidRPr="00D425DE">
        <w:rPr>
          <w:cs/>
        </w:rPr>
        <w:t>จังหวัดสมุทรปราการ</w:t>
      </w:r>
      <w:bookmarkEnd w:id="36"/>
      <w:bookmarkEnd w:id="37"/>
      <w:bookmarkEnd w:id="38"/>
      <w:bookmarkEnd w:id="39"/>
      <w:bookmarkEnd w:id="40"/>
    </w:p>
    <w:p w14:paraId="15070EA2" w14:textId="77777777" w:rsidR="00D70255" w:rsidRPr="00D425DE" w:rsidRDefault="00D70255" w:rsidP="006F29EF">
      <w:pPr>
        <w:pStyle w:val="Heading3"/>
      </w:pPr>
      <w:bookmarkStart w:id="41" w:name="_Toc51142301"/>
      <w:r w:rsidRPr="00D425DE">
        <w:rPr>
          <w:cs/>
        </w:rPr>
        <w:t>ตัวชี้วัดของดัชนีย่อยที่มีความก้าวหน้า</w:t>
      </w:r>
    </w:p>
    <w:p w14:paraId="4AC92229" w14:textId="77777777" w:rsidR="00D70255" w:rsidRPr="00D425DE" w:rsidRDefault="00D70255" w:rsidP="00093EFC">
      <w:pPr>
        <w:pStyle w:val="Heading4"/>
      </w:pPr>
      <w:r w:rsidRPr="00D425DE">
        <w:rPr>
          <w:cs/>
        </w:rPr>
        <w:t>สุขภาพ</w:t>
      </w:r>
    </w:p>
    <w:p w14:paraId="21305969" w14:textId="05B496F8" w:rsidR="00D70255" w:rsidRPr="00D425DE" w:rsidRDefault="00D70255" w:rsidP="00B50FEC">
      <w:pPr>
        <w:pStyle w:val="a"/>
        <w:spacing w:before="0" w:after="0"/>
        <w:ind w:firstLine="1276"/>
        <w:rPr>
          <w:color w:val="auto"/>
          <w:cs/>
        </w:rPr>
      </w:pPr>
      <w:r w:rsidRPr="00D425DE">
        <w:rPr>
          <w:color w:val="auto"/>
          <w:cs/>
        </w:rPr>
        <w:t>- ตัวชี้วัด ร้อยละของประชากรที่เจ็บป่วยที่เป็นผู้ป่วยใน จังหวัดสมุทรปราการ อยู่ในลำดับที่ 2            ของประเทศ ที่มีประชากรเจ็บป่วยน้อยที่สุด คิดเป็น ร้อยละ 6.</w:t>
      </w:r>
      <w:r w:rsidRPr="00D425DE">
        <w:rPr>
          <w:color w:val="auto"/>
        </w:rPr>
        <w:t>22</w:t>
      </w:r>
      <w:r w:rsidRPr="00D425DE">
        <w:rPr>
          <w:color w:val="auto"/>
          <w:cs/>
        </w:rPr>
        <w:t xml:space="preserve"> ของประชากรในจังหวัด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(ค่ากลาง</w:t>
      </w:r>
      <w:r w:rsidR="00B50FEC" w:rsidRPr="00D425DE">
        <w:rPr>
          <w:color w:val="auto"/>
          <w:cs/>
        </w:rPr>
        <w:br/>
      </w:r>
      <w:r w:rsidRPr="00D425DE">
        <w:rPr>
          <w:color w:val="auto"/>
          <w:cs/>
        </w:rPr>
        <w:t>ของประเทศ ร้อยละ 10.56)</w:t>
      </w:r>
    </w:p>
    <w:p w14:paraId="56E2D4CE" w14:textId="336A07A8" w:rsidR="00D70255" w:rsidRPr="00D425DE" w:rsidRDefault="00D70255" w:rsidP="00B50FEC">
      <w:pPr>
        <w:pStyle w:val="a"/>
        <w:spacing w:before="0"/>
        <w:ind w:firstLine="1276"/>
        <w:rPr>
          <w:color w:val="auto"/>
          <w:cs/>
        </w:rPr>
      </w:pPr>
      <w:r w:rsidRPr="00D425DE">
        <w:rPr>
          <w:color w:val="auto"/>
          <w:cs/>
        </w:rPr>
        <w:t xml:space="preserve">- ตัวชี้วัด ร้อยละของประชากรที่พิการ จังหวัดสมุทรปราการ อยู่ในลำดับที่ </w:t>
      </w:r>
      <w:r w:rsidRPr="00D425DE">
        <w:rPr>
          <w:color w:val="auto"/>
        </w:rPr>
        <w:t xml:space="preserve">8 </w:t>
      </w:r>
      <w:r w:rsidRPr="00D425DE">
        <w:rPr>
          <w:color w:val="auto"/>
          <w:cs/>
        </w:rPr>
        <w:t xml:space="preserve">ของประเทศ </w:t>
      </w:r>
      <w:r w:rsidR="00B50FEC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ที่มีประชากรที่พิการน้อยที่สุด คิดเป็นร้อยละ </w:t>
      </w:r>
      <w:r w:rsidRPr="00D425DE">
        <w:rPr>
          <w:color w:val="auto"/>
        </w:rPr>
        <w:t xml:space="preserve">1.84 </w:t>
      </w:r>
      <w:r w:rsidRPr="00D425DE">
        <w:rPr>
          <w:color w:val="auto"/>
          <w:cs/>
        </w:rPr>
        <w:t>ของประชากรทั้งหมดในจังหวัด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 xml:space="preserve">(ค่ากลางของประเทศ </w:t>
      </w:r>
      <w:r w:rsidR="00E10AFC" w:rsidRPr="00D425DE">
        <w:rPr>
          <w:color w:val="auto"/>
          <w:cs/>
        </w:rPr>
        <w:br/>
      </w:r>
      <w:r w:rsidRPr="00D425DE">
        <w:rPr>
          <w:color w:val="auto"/>
          <w:cs/>
        </w:rPr>
        <w:t>ร้อยละ 2.92)</w:t>
      </w:r>
    </w:p>
    <w:p w14:paraId="570ABD80" w14:textId="77777777" w:rsidR="00D70255" w:rsidRPr="00D425DE" w:rsidRDefault="00D70255" w:rsidP="00093EFC">
      <w:pPr>
        <w:pStyle w:val="Heading4"/>
      </w:pPr>
      <w:r w:rsidRPr="00D425DE">
        <w:rPr>
          <w:cs/>
        </w:rPr>
        <w:t>การศึกษา</w:t>
      </w:r>
    </w:p>
    <w:p w14:paraId="774D4001" w14:textId="6B366ACF" w:rsidR="003105F0" w:rsidRPr="00D425DE" w:rsidRDefault="00D70255" w:rsidP="00B50FEC">
      <w:pPr>
        <w:pStyle w:val="a"/>
        <w:spacing w:before="0"/>
        <w:ind w:firstLine="1276"/>
        <w:rPr>
          <w:color w:val="auto"/>
        </w:rPr>
      </w:pPr>
      <w:r w:rsidRPr="00D425DE">
        <w:rPr>
          <w:color w:val="auto"/>
          <w:cs/>
        </w:rPr>
        <w:t>-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 xml:space="preserve">ตัวชี้วัด จำนวนปีการศึกษาเฉลี่ยของประชากรอายุ </w:t>
      </w:r>
      <w:r w:rsidRPr="00D425DE">
        <w:rPr>
          <w:color w:val="auto"/>
        </w:rPr>
        <w:t xml:space="preserve">15 </w:t>
      </w:r>
      <w:r w:rsidRPr="00D425DE">
        <w:rPr>
          <w:color w:val="auto"/>
          <w:cs/>
        </w:rPr>
        <w:t xml:space="preserve">ปีขึ้นไป จังหวัดสมุทรปราการ อยู่ในลำดับที่ </w:t>
      </w:r>
      <w:r w:rsidRPr="00D425DE">
        <w:rPr>
          <w:color w:val="auto"/>
        </w:rPr>
        <w:t>6</w:t>
      </w:r>
      <w:r w:rsidRPr="00D425DE">
        <w:rPr>
          <w:color w:val="auto"/>
          <w:cs/>
        </w:rPr>
        <w:t xml:space="preserve"> ของประเทศ ที่มีจำนวนปีการศึกษาเฉลี่ยสูงที่สุดของประเทศ มีจำนวนปีการศึกษาเฉลี่ย</w:t>
      </w:r>
      <w:r w:rsidR="00E10AFC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ประมาณ </w:t>
      </w:r>
      <w:r w:rsidRPr="00D425DE">
        <w:rPr>
          <w:color w:val="auto"/>
        </w:rPr>
        <w:t xml:space="preserve">9.49 </w:t>
      </w:r>
      <w:r w:rsidRPr="00D425DE">
        <w:rPr>
          <w:color w:val="auto"/>
          <w:cs/>
        </w:rPr>
        <w:t>ปี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(ค่ากลางของประเทศ ร้อยละ 8.63)</w:t>
      </w:r>
    </w:p>
    <w:p w14:paraId="7DA7F680" w14:textId="77777777" w:rsidR="00D70255" w:rsidRPr="00D425DE" w:rsidRDefault="00D70255" w:rsidP="00093EFC">
      <w:pPr>
        <w:pStyle w:val="Heading4"/>
      </w:pPr>
      <w:r w:rsidRPr="00D425DE">
        <w:rPr>
          <w:cs/>
        </w:rPr>
        <w:t>ชีวิตการงาน</w:t>
      </w:r>
    </w:p>
    <w:p w14:paraId="2FA88536" w14:textId="34C21DBF" w:rsidR="00D70255" w:rsidRPr="00D425DE" w:rsidRDefault="00D70255" w:rsidP="00B50FEC">
      <w:pPr>
        <w:pStyle w:val="a"/>
        <w:spacing w:before="0"/>
        <w:ind w:firstLine="1418"/>
        <w:rPr>
          <w:color w:val="auto"/>
        </w:rPr>
      </w:pPr>
      <w:r w:rsidRPr="00D425DE">
        <w:rPr>
          <w:color w:val="auto"/>
          <w:cs/>
        </w:rPr>
        <w:t xml:space="preserve">- ตัวชี้วัด ร้อยละของแรงงานที่มีประกันสังคม จังหวัดสมุทรปราการอยู่ในลำดับที่ </w:t>
      </w:r>
      <w:r w:rsidRPr="00D425DE">
        <w:rPr>
          <w:color w:val="auto"/>
        </w:rPr>
        <w:t>6</w:t>
      </w:r>
      <w:r w:rsidRPr="00D425DE">
        <w:rPr>
          <w:color w:val="auto"/>
          <w:cs/>
        </w:rPr>
        <w:t xml:space="preserve"> </w:t>
      </w:r>
      <w:r w:rsidR="003C4C0D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ของประเทศ ที่แรงงานมีประกันสังคมสูงที่สุด กล่าวคือมีแรงงานที่เป็นผู้ประกันตนมาตรา </w:t>
      </w:r>
      <w:r w:rsidRPr="00D425DE">
        <w:rPr>
          <w:color w:val="auto"/>
        </w:rPr>
        <w:t xml:space="preserve">33 </w:t>
      </w:r>
      <w:r w:rsidRPr="00D425DE">
        <w:rPr>
          <w:color w:val="auto"/>
          <w:cs/>
        </w:rPr>
        <w:t xml:space="preserve">มาตรา </w:t>
      </w:r>
      <w:r w:rsidRPr="00D425DE">
        <w:rPr>
          <w:color w:val="auto"/>
        </w:rPr>
        <w:t xml:space="preserve">39 </w:t>
      </w:r>
      <w:r w:rsidR="003C4C0D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และมาตรา </w:t>
      </w:r>
      <w:r w:rsidRPr="00D425DE">
        <w:rPr>
          <w:color w:val="auto"/>
        </w:rPr>
        <w:t xml:space="preserve">40 </w:t>
      </w:r>
      <w:r w:rsidRPr="00D425DE">
        <w:rPr>
          <w:color w:val="auto"/>
          <w:cs/>
        </w:rPr>
        <w:t xml:space="preserve">สูงถึงร้อยละ </w:t>
      </w:r>
      <w:r w:rsidRPr="00D425DE">
        <w:rPr>
          <w:color w:val="auto"/>
        </w:rPr>
        <w:t xml:space="preserve">72.02 </w:t>
      </w:r>
      <w:r w:rsidRPr="00D425DE">
        <w:rPr>
          <w:color w:val="auto"/>
          <w:cs/>
        </w:rPr>
        <w:t xml:space="preserve">ของผู้มีงานทำทั้งหมดในจังหวัด ซึ่งสูงกว่าค่าเฉลี่ยของประเทศเกือบ </w:t>
      </w:r>
      <w:r w:rsidRPr="00D425DE">
        <w:rPr>
          <w:color w:val="auto"/>
        </w:rPr>
        <w:t xml:space="preserve">2 </w:t>
      </w:r>
      <w:r w:rsidR="00B50FEC" w:rsidRPr="00D425DE">
        <w:rPr>
          <w:color w:val="auto"/>
          <w:cs/>
        </w:rPr>
        <w:t>เท่า (แรงงาน</w:t>
      </w:r>
      <w:r w:rsidRPr="00D425DE">
        <w:rPr>
          <w:color w:val="auto"/>
          <w:cs/>
        </w:rPr>
        <w:t xml:space="preserve">ที่มีประกันสังคมเฉลี่ยของประเทศร้อยละ </w:t>
      </w:r>
      <w:r w:rsidRPr="00D425DE">
        <w:rPr>
          <w:color w:val="auto"/>
        </w:rPr>
        <w:t xml:space="preserve">42.24 </w:t>
      </w:r>
      <w:r w:rsidRPr="00D425DE">
        <w:rPr>
          <w:color w:val="auto"/>
          <w:cs/>
        </w:rPr>
        <w:t xml:space="preserve">) เนื่องจากเป็นจังหวัดที่มีธุรกรรมทางเศรษฐกิจสูง                 </w:t>
      </w:r>
      <w:r w:rsidRPr="00D425DE">
        <w:rPr>
          <w:color w:val="auto"/>
          <w:cs/>
        </w:rPr>
        <w:lastRenderedPageBreak/>
        <w:t>ทั้งด้านอุตสาหกรรมและการบริการจึงเป็นแหล่งจ้างงานที่สำคัญและส่วนใหญ่เป็นแรงงานในระบบจึงมี           หลักประกันทางสังคม</w:t>
      </w:r>
    </w:p>
    <w:p w14:paraId="6F0B3411" w14:textId="77777777" w:rsidR="00D70255" w:rsidRPr="00D425DE" w:rsidRDefault="00D70255" w:rsidP="00B50FEC">
      <w:pPr>
        <w:pStyle w:val="a"/>
        <w:spacing w:before="0" w:after="0"/>
        <w:rPr>
          <w:b/>
          <w:bCs/>
          <w:color w:val="auto"/>
        </w:rPr>
      </w:pPr>
      <w:r w:rsidRPr="00D425DE">
        <w:rPr>
          <w:b/>
          <w:bCs/>
          <w:color w:val="auto"/>
        </w:rPr>
        <w:t>1.4</w:t>
      </w:r>
      <w:r w:rsidRPr="00D425DE">
        <w:rPr>
          <w:b/>
          <w:bCs/>
          <w:color w:val="auto"/>
          <w:cs/>
        </w:rPr>
        <w:t>) ด้านรายได้</w:t>
      </w:r>
    </w:p>
    <w:p w14:paraId="1BD96D02" w14:textId="11E0F31A" w:rsidR="00D70255" w:rsidRPr="00D425DE" w:rsidRDefault="00D70255" w:rsidP="00B50FEC">
      <w:pPr>
        <w:pStyle w:val="a"/>
        <w:spacing w:before="0" w:after="0"/>
        <w:ind w:firstLine="1276"/>
        <w:rPr>
          <w:color w:val="auto"/>
        </w:rPr>
      </w:pPr>
      <w:r w:rsidRPr="00D425DE">
        <w:rPr>
          <w:color w:val="auto"/>
          <w:cs/>
        </w:rPr>
        <w:t xml:space="preserve">- ตัวชี้วัด ร้อยละสัดส่วนประชากรยากจน จังหวัดสมุทรปราการ อยู่ในลำดับที่ 2 ของประเทศ </w:t>
      </w:r>
      <w:r w:rsidR="009B7A5B" w:rsidRPr="00D425DE">
        <w:rPr>
          <w:color w:val="auto"/>
          <w:cs/>
        </w:rPr>
        <w:br/>
      </w:r>
      <w:r w:rsidRPr="00D425DE">
        <w:rPr>
          <w:color w:val="auto"/>
          <w:cs/>
        </w:rPr>
        <w:t>ที่มีสัดส่วนของประชากรยากจนน้อยที่สุด ร้อยละ 0.33 (ค่ากลางของประเทศ ร้อยละ 9.85)</w:t>
      </w:r>
    </w:p>
    <w:p w14:paraId="7F37B0BA" w14:textId="03A1247A" w:rsidR="00D70255" w:rsidRPr="00D425DE" w:rsidRDefault="00D70255" w:rsidP="00B50FEC">
      <w:pPr>
        <w:pStyle w:val="a"/>
        <w:spacing w:before="0"/>
        <w:ind w:firstLine="1276"/>
        <w:rPr>
          <w:color w:val="auto"/>
          <w:cs/>
        </w:rPr>
      </w:pPr>
      <w:r w:rsidRPr="00D425DE">
        <w:rPr>
          <w:color w:val="auto"/>
          <w:cs/>
        </w:rPr>
        <w:t>- ตัวชี้วัด ร้อยละค่าสัมประสิทธิความไม่เสมอภาคของรายได้ จังหวัดสมุทรปราการ อยู่ใน</w:t>
      </w:r>
      <w:r w:rsidR="009B7A5B" w:rsidRPr="00D425DE">
        <w:rPr>
          <w:color w:val="auto"/>
          <w:cs/>
        </w:rPr>
        <w:br/>
      </w:r>
      <w:r w:rsidRPr="00D425DE">
        <w:rPr>
          <w:color w:val="auto"/>
          <w:cs/>
        </w:rPr>
        <w:t>ลำดับที่ 1 ของประเทศ ที่มีค่าสัมประสิทธิความไม่เสมอภาคของรายได</w:t>
      </w:r>
      <w:r w:rsidR="00F17B64">
        <w:rPr>
          <w:rFonts w:hint="cs"/>
          <w:color w:val="auto"/>
          <w:cs/>
        </w:rPr>
        <w:t>้</w:t>
      </w:r>
      <w:r w:rsidRPr="00D425DE">
        <w:rPr>
          <w:color w:val="auto"/>
          <w:cs/>
        </w:rPr>
        <w:t xml:space="preserve"> ร้อยละ 27.12 (ค่ากลางของประเทศ </w:t>
      </w:r>
      <w:r w:rsidR="009B7A5B" w:rsidRPr="00D425DE">
        <w:rPr>
          <w:color w:val="auto"/>
          <w:cs/>
        </w:rPr>
        <w:br/>
      </w:r>
      <w:r w:rsidRPr="00D425DE">
        <w:rPr>
          <w:color w:val="auto"/>
          <w:cs/>
        </w:rPr>
        <w:t>ร้อยละ 42.28)</w:t>
      </w:r>
    </w:p>
    <w:p w14:paraId="1683C8F5" w14:textId="77777777" w:rsidR="00D70255" w:rsidRPr="00D425DE" w:rsidRDefault="00D70255" w:rsidP="00093EFC">
      <w:pPr>
        <w:pStyle w:val="Heading4"/>
        <w:numPr>
          <w:ilvl w:val="4"/>
          <w:numId w:val="11"/>
        </w:numPr>
      </w:pPr>
      <w:r w:rsidRPr="00D425DE">
        <w:rPr>
          <w:cs/>
        </w:rPr>
        <w:t>ที่อยู่อาศัยและสภาพแวดล้อม</w:t>
      </w:r>
    </w:p>
    <w:p w14:paraId="58C11C5E" w14:textId="77777777" w:rsidR="00D70255" w:rsidRPr="00D425DE" w:rsidRDefault="00D70255" w:rsidP="00B50FEC">
      <w:pPr>
        <w:pStyle w:val="a"/>
        <w:spacing w:before="0" w:after="0"/>
        <w:ind w:firstLine="1276"/>
        <w:rPr>
          <w:b/>
          <w:bCs/>
          <w:color w:val="auto"/>
        </w:rPr>
      </w:pPr>
      <w:r w:rsidRPr="00D425DE">
        <w:rPr>
          <w:b/>
          <w:bCs/>
          <w:color w:val="auto"/>
          <w:cs/>
        </w:rPr>
        <w:t>-</w:t>
      </w:r>
      <w:r w:rsidRPr="00D425DE">
        <w:rPr>
          <w:b/>
          <w:bCs/>
          <w:color w:val="auto"/>
        </w:rPr>
        <w:t xml:space="preserve"> </w:t>
      </w:r>
      <w:r w:rsidRPr="00D425DE">
        <w:rPr>
          <w:color w:val="auto"/>
          <w:cs/>
        </w:rPr>
        <w:t xml:space="preserve">ตัวชี้วัด ร้อยละของประชากรที่ประสบอุทกภัย จังหวัดสมุทรปราการ เป็น 1 ใน </w:t>
      </w:r>
      <w:r w:rsidRPr="00D425DE">
        <w:rPr>
          <w:color w:val="auto"/>
        </w:rPr>
        <w:t>44</w:t>
      </w:r>
      <w:r w:rsidRPr="00D425DE">
        <w:rPr>
          <w:color w:val="auto"/>
          <w:cs/>
        </w:rPr>
        <w:t xml:space="preserve"> จังหวัด            ที่ประชากรไม่ประสบปัญหาอุทกภัย</w:t>
      </w:r>
    </w:p>
    <w:p w14:paraId="036A394A" w14:textId="77777777" w:rsidR="00D70255" w:rsidRPr="00D425DE" w:rsidRDefault="00D70255" w:rsidP="00C37677">
      <w:pPr>
        <w:pStyle w:val="a"/>
        <w:spacing w:before="0"/>
        <w:ind w:firstLine="1276"/>
        <w:rPr>
          <w:b/>
          <w:bCs/>
          <w:color w:val="auto"/>
        </w:rPr>
      </w:pPr>
      <w:r w:rsidRPr="00D425DE">
        <w:rPr>
          <w:b/>
          <w:bCs/>
          <w:color w:val="auto"/>
          <w:cs/>
        </w:rPr>
        <w:t>-</w:t>
      </w:r>
      <w:r w:rsidRPr="00D425DE">
        <w:rPr>
          <w:b/>
          <w:bCs/>
          <w:color w:val="auto"/>
        </w:rPr>
        <w:t xml:space="preserve"> </w:t>
      </w:r>
      <w:r w:rsidRPr="00D425DE">
        <w:rPr>
          <w:color w:val="auto"/>
          <w:cs/>
        </w:rPr>
        <w:t xml:space="preserve">ตัวชี้วัด ร้อยละของประชากรที่ประสบภัยแล้ง จังหวัดสมุทรปราการ เป็น 1 ใน </w:t>
      </w:r>
      <w:r w:rsidRPr="00D425DE">
        <w:rPr>
          <w:color w:val="auto"/>
        </w:rPr>
        <w:t>44</w:t>
      </w:r>
      <w:r w:rsidRPr="00D425DE">
        <w:rPr>
          <w:color w:val="auto"/>
          <w:cs/>
        </w:rPr>
        <w:t xml:space="preserve"> จังหวัด            ที่ประชากรไม่ประสบปัญหาภัยแล้ง</w:t>
      </w:r>
    </w:p>
    <w:p w14:paraId="1D247805" w14:textId="77777777" w:rsidR="00D70255" w:rsidRPr="00D425DE" w:rsidRDefault="00D70255" w:rsidP="00093EFC">
      <w:pPr>
        <w:pStyle w:val="Heading4"/>
      </w:pPr>
      <w:r w:rsidRPr="00D425DE">
        <w:rPr>
          <w:cs/>
        </w:rPr>
        <w:t>ชีวิตครอบครัวและชุมชน</w:t>
      </w:r>
    </w:p>
    <w:p w14:paraId="1B1D0AC5" w14:textId="7E0592B9" w:rsidR="00D70255" w:rsidRPr="00D425DE" w:rsidRDefault="00D70255" w:rsidP="00C37677">
      <w:pPr>
        <w:pStyle w:val="a"/>
        <w:spacing w:before="0" w:after="0"/>
        <w:ind w:firstLine="1276"/>
        <w:rPr>
          <w:color w:val="auto"/>
        </w:rPr>
      </w:pPr>
      <w:r w:rsidRPr="00D425DE">
        <w:rPr>
          <w:color w:val="auto"/>
          <w:cs/>
        </w:rPr>
        <w:t xml:space="preserve">- ตัวชี้วัด ร้อยละของเด็กอายุ 15-17 ปี ที่ทำงาน จังหวัดสมุทรปราการ อยู่ในลำดับที่ 7 </w:t>
      </w:r>
      <w:r w:rsidR="003C4C0D" w:rsidRPr="00D425DE">
        <w:rPr>
          <w:color w:val="auto"/>
          <w:cs/>
        </w:rPr>
        <w:br/>
      </w:r>
      <w:r w:rsidRPr="00D425DE">
        <w:rPr>
          <w:color w:val="auto"/>
          <w:cs/>
        </w:rPr>
        <w:t>ของประเทศ ที่มีเด็กอายุ 15-17 ปี ที่ทำงาน ร้อยละ 4.22</w:t>
      </w:r>
      <w:r w:rsidRPr="00D425DE">
        <w:rPr>
          <w:color w:val="auto"/>
          <w:spacing w:val="-4"/>
          <w:cs/>
        </w:rPr>
        <w:t xml:space="preserve"> (ค่าเฉลี่ยของประเทศร้อยละ 9.71)</w:t>
      </w:r>
      <w:r w:rsidRPr="00D425DE">
        <w:rPr>
          <w:color w:val="auto"/>
          <w:cs/>
        </w:rPr>
        <w:t xml:space="preserve"> </w:t>
      </w:r>
    </w:p>
    <w:p w14:paraId="4432EED3" w14:textId="77777777" w:rsidR="00D70255" w:rsidRPr="00D425DE" w:rsidRDefault="00D70255" w:rsidP="00C37677">
      <w:pPr>
        <w:pStyle w:val="a"/>
        <w:spacing w:before="0" w:after="0"/>
        <w:ind w:firstLine="1276"/>
        <w:rPr>
          <w:color w:val="auto"/>
        </w:rPr>
      </w:pPr>
      <w:r w:rsidRPr="00D425DE">
        <w:rPr>
          <w:color w:val="auto"/>
          <w:cs/>
        </w:rPr>
        <w:t xml:space="preserve">- ตัวชี้วัด ร้อยละของครัวเรือนที่มีหัวหน้าครัวเรือนเดี่ยว จังหวัดสมุทรปราการ อยู่ในลำดับที่ 5 </w:t>
      </w:r>
      <w:r w:rsidRPr="00D425DE">
        <w:rPr>
          <w:color w:val="auto"/>
          <w:cs/>
        </w:rPr>
        <w:br/>
        <w:t>ของประเทศ ที่มีหัวหน้าครัวเรือนเดี่ยวน้อยที่สุด ร้อยละ 16.14 ของครัวเรือนทั้งหมดในจังหวัด</w:t>
      </w:r>
      <w:r w:rsidRPr="00D425DE">
        <w:rPr>
          <w:color w:val="auto"/>
          <w:spacing w:val="-4"/>
          <w:cs/>
        </w:rPr>
        <w:t xml:space="preserve"> (ค่าเฉลี่ย</w:t>
      </w:r>
      <w:r w:rsidRPr="00D425DE">
        <w:rPr>
          <w:color w:val="auto"/>
          <w:spacing w:val="-4"/>
          <w:cs/>
        </w:rPr>
        <w:br/>
        <w:t>ของประเทศร้อยละ 23.50)</w:t>
      </w:r>
      <w:r w:rsidRPr="00D425DE">
        <w:rPr>
          <w:color w:val="auto"/>
          <w:cs/>
        </w:rPr>
        <w:t xml:space="preserve"> </w:t>
      </w:r>
    </w:p>
    <w:p w14:paraId="5A85DF2B" w14:textId="15FBF57E" w:rsidR="00E2137B" w:rsidRPr="00D425DE" w:rsidRDefault="00D70255" w:rsidP="00C37677">
      <w:pPr>
        <w:pStyle w:val="a"/>
        <w:spacing w:before="0"/>
        <w:ind w:firstLine="1276"/>
        <w:rPr>
          <w:color w:val="auto"/>
        </w:rPr>
      </w:pPr>
      <w:r w:rsidRPr="00D425DE">
        <w:rPr>
          <w:color w:val="auto"/>
          <w:cs/>
        </w:rPr>
        <w:t xml:space="preserve">- ตัวชี้วัด ร้อยละของผู้สูงอายุที่อยู่ลำพังคนเดียว จังหวัดสมุทรปราการ อยู่ในลำดับที่ 4 </w:t>
      </w:r>
      <w:r w:rsidR="003C4C0D" w:rsidRPr="00D425DE">
        <w:rPr>
          <w:color w:val="auto"/>
          <w:cs/>
        </w:rPr>
        <w:br/>
      </w:r>
      <w:r w:rsidRPr="00D425DE">
        <w:rPr>
          <w:color w:val="auto"/>
          <w:cs/>
        </w:rPr>
        <w:t>ของประเทศ ที่มีผู้สูงอายุอยู่ลำพังคนเดียวน้อยที่สุด ซึ่งมีผู้สูงอายุอยู่ลำพังคนเดียว ร้อยละ 2.79 ของครัวเรือนทั้งหมดในจังหวัด</w:t>
      </w:r>
      <w:r w:rsidRPr="00D425DE">
        <w:rPr>
          <w:color w:val="auto"/>
        </w:rPr>
        <w:t xml:space="preserve"> </w:t>
      </w:r>
      <w:r w:rsidRPr="00D425DE">
        <w:rPr>
          <w:color w:val="auto"/>
          <w:spacing w:val="-4"/>
          <w:cs/>
        </w:rPr>
        <w:t>(ค่ากลางของประเทศร้อยละ 6.52)</w:t>
      </w:r>
      <w:r w:rsidRPr="00D425DE">
        <w:rPr>
          <w:color w:val="auto"/>
          <w:cs/>
        </w:rPr>
        <w:t xml:space="preserve"> </w:t>
      </w:r>
    </w:p>
    <w:p w14:paraId="4A4BDAA5" w14:textId="77777777" w:rsidR="00D70255" w:rsidRPr="00D425DE" w:rsidRDefault="00D70255" w:rsidP="00093EFC">
      <w:pPr>
        <w:pStyle w:val="Heading4"/>
      </w:pPr>
      <w:r w:rsidRPr="00D425DE">
        <w:t xml:space="preserve"> </w:t>
      </w:r>
      <w:r w:rsidRPr="00D425DE">
        <w:rPr>
          <w:cs/>
        </w:rPr>
        <w:t>การคมนาคมและการสื่อสาร</w:t>
      </w:r>
    </w:p>
    <w:p w14:paraId="5B0FD06B" w14:textId="18461AB6" w:rsidR="00D70255" w:rsidRPr="00D425DE" w:rsidRDefault="00D70255" w:rsidP="00C37677">
      <w:pPr>
        <w:pStyle w:val="a"/>
        <w:spacing w:before="0" w:after="0"/>
        <w:ind w:firstLine="1418"/>
        <w:rPr>
          <w:color w:val="auto"/>
        </w:rPr>
      </w:pPr>
      <w:r w:rsidRPr="00D425DE">
        <w:rPr>
          <w:color w:val="auto"/>
          <w:cs/>
        </w:rPr>
        <w:t>- ตัวชี้วัด ร้อยละของประชากรที่มีโทรศัพท์มือถือ จังหวัดสมุทรปราการ มีประชากรร้อยละ 95.00 ต่อประชากรทั้งหมดที่มีโทรศัพท์มือถือ อยู่ในลำดับ 4 ของประเทศ เนื่องจากสมุทรปราการ</w:t>
      </w:r>
      <w:r w:rsidR="00D44C7C" w:rsidRPr="00D425DE">
        <w:rPr>
          <w:color w:val="auto"/>
          <w:cs/>
        </w:rPr>
        <w:br/>
      </w:r>
      <w:r w:rsidRPr="00D425DE">
        <w:rPr>
          <w:color w:val="auto"/>
          <w:cs/>
        </w:rPr>
        <w:t>เป็นอุตสาหกรรมที่สำคัญของประเทศ ทำให้มีการติดต่อสื่อสาร และทำธุรกรรมเป็นจำนวนมาก จึงทำให้ประชากร มีโทรศัพท์มือถือในสัดส่วนที่มากกว่าจังหวัดอื่น ๆ</w:t>
      </w:r>
      <w:r w:rsidRPr="00D425DE">
        <w:rPr>
          <w:color w:val="auto"/>
        </w:rPr>
        <w:t xml:space="preserve"> </w:t>
      </w:r>
      <w:r w:rsidRPr="00D425DE">
        <w:rPr>
          <w:color w:val="auto"/>
          <w:spacing w:val="-4"/>
          <w:cs/>
        </w:rPr>
        <w:t>(ค่ากลางของประเทศร้อยละ 89.54)</w:t>
      </w:r>
    </w:p>
    <w:p w14:paraId="08BB88F8" w14:textId="2AB5F9A5" w:rsidR="00D70255" w:rsidRPr="00D425DE" w:rsidRDefault="00D70255" w:rsidP="00C37677">
      <w:pPr>
        <w:pStyle w:val="a"/>
        <w:spacing w:before="0"/>
        <w:ind w:firstLine="1418"/>
        <w:rPr>
          <w:color w:val="auto"/>
        </w:rPr>
      </w:pPr>
      <w:r w:rsidRPr="00D425DE">
        <w:rPr>
          <w:color w:val="auto"/>
          <w:cs/>
        </w:rPr>
        <w:t>- ตัวชี้วัด ร้อยละของประชากรที่เข้าถึงอินเตอร์เน็ต จังหวัดสมุทรปราการ มีประชากร</w:t>
      </w:r>
      <w:r w:rsidR="00D44C7C" w:rsidRPr="00D425DE">
        <w:rPr>
          <w:color w:val="auto"/>
          <w:cs/>
        </w:rPr>
        <w:br/>
      </w:r>
      <w:r w:rsidRPr="00D425DE">
        <w:rPr>
          <w:color w:val="auto"/>
          <w:cs/>
        </w:rPr>
        <w:t>ร้อยละ 74.16 ต่อประชากรทั้งหมดที่เข้าถึงอินเตอร์เน็ต อยู่ในลำดับ 4 ของประเทศ เนื่องจากสมุทรปราการเป็นจังหวัดอยู่ใกล้กรุงเทพฯ และเป็นฐานการผลิตของภาคอุตสาหกรรมที่สำคัญของประเทศ ทำให้มี</w:t>
      </w:r>
      <w:r w:rsidR="00D44C7C" w:rsidRPr="00D425DE">
        <w:rPr>
          <w:color w:val="auto"/>
          <w:cs/>
        </w:rPr>
        <w:br/>
      </w:r>
      <w:r w:rsidRPr="00D425DE">
        <w:rPr>
          <w:color w:val="auto"/>
          <w:cs/>
        </w:rPr>
        <w:t>การ</w:t>
      </w:r>
      <w:r w:rsidRPr="00D425DE">
        <w:rPr>
          <w:color w:val="auto"/>
          <w:spacing w:val="-4"/>
          <w:cs/>
        </w:rPr>
        <w:t>ติดต่อสื่อสาร และทำธุรกรรมเป็นจำนวนมาก จึงทำการวางโครงข่ายและการให้บริการอินเตอร์เน็ต</w:t>
      </w:r>
      <w:r w:rsidR="00D44C7C" w:rsidRPr="00D425DE">
        <w:rPr>
          <w:color w:val="auto"/>
          <w:spacing w:val="-4"/>
          <w:cs/>
        </w:rPr>
        <w:br/>
      </w:r>
      <w:r w:rsidRPr="00D425DE">
        <w:rPr>
          <w:color w:val="auto"/>
          <w:spacing w:val="-4"/>
          <w:cs/>
        </w:rPr>
        <w:t>ค่อนข้างทั่วถึง</w:t>
      </w:r>
      <w:r w:rsidRPr="00D425DE">
        <w:rPr>
          <w:color w:val="auto"/>
          <w:cs/>
        </w:rPr>
        <w:t>จึงทำให้ประชากรสามารถเข้าถึงอินเตอร์เน็ตในสัดส่วนที่มากกว่าจังหวัดอื่นๆ</w:t>
      </w:r>
      <w:r w:rsidRPr="00D425DE">
        <w:rPr>
          <w:color w:val="auto"/>
        </w:rPr>
        <w:t xml:space="preserve"> </w:t>
      </w:r>
      <w:r w:rsidRPr="00D425DE">
        <w:rPr>
          <w:color w:val="auto"/>
          <w:spacing w:val="-4"/>
          <w:cs/>
        </w:rPr>
        <w:t>(ค่ากลาง</w:t>
      </w:r>
      <w:r w:rsidR="00C37677" w:rsidRPr="00D425DE">
        <w:rPr>
          <w:color w:val="auto"/>
          <w:spacing w:val="-4"/>
          <w:cs/>
        </w:rPr>
        <w:br/>
      </w:r>
      <w:r w:rsidRPr="00D425DE">
        <w:rPr>
          <w:color w:val="auto"/>
          <w:spacing w:val="-4"/>
          <w:cs/>
        </w:rPr>
        <w:t>ของประเทศร้อยละ 56.82)</w:t>
      </w:r>
    </w:p>
    <w:p w14:paraId="282CD54D" w14:textId="77777777" w:rsidR="00D70255" w:rsidRPr="00D425DE" w:rsidRDefault="00D70255" w:rsidP="006F29EF">
      <w:pPr>
        <w:pStyle w:val="Heading3"/>
      </w:pPr>
      <w:r w:rsidRPr="00D425DE">
        <w:rPr>
          <w:cs/>
        </w:rPr>
        <w:lastRenderedPageBreak/>
        <w:t>ตัวชี้วัดของดัชนีย่อยที่มีความล้าหลัง</w:t>
      </w:r>
    </w:p>
    <w:p w14:paraId="5AFFB560" w14:textId="77777777" w:rsidR="00D70255" w:rsidRPr="00D425DE" w:rsidRDefault="00D70255" w:rsidP="00093EFC">
      <w:pPr>
        <w:pStyle w:val="Heading4"/>
      </w:pPr>
      <w:r w:rsidRPr="00D425DE">
        <w:rPr>
          <w:cs/>
        </w:rPr>
        <w:t>สุขภาพ</w:t>
      </w:r>
    </w:p>
    <w:p w14:paraId="1EDE0BE1" w14:textId="77777777" w:rsidR="00D70255" w:rsidRPr="00D425DE" w:rsidRDefault="00D70255" w:rsidP="00C37677">
      <w:pPr>
        <w:pStyle w:val="a"/>
        <w:spacing w:before="0" w:after="0"/>
        <w:ind w:firstLine="1276"/>
        <w:rPr>
          <w:color w:val="auto"/>
          <w:cs/>
        </w:rPr>
      </w:pPr>
      <w:r w:rsidRPr="00D425DE">
        <w:rPr>
          <w:color w:val="auto"/>
          <w:cs/>
        </w:rPr>
        <w:t xml:space="preserve">- ตัวชี้วัด ร้อยละของทารกแรกเกิดที่มีน้ำหนักต่ำกว่าเกณฑ์ (ร้อยละทารกเกิดมีชีพ) ถ้าจัดดัชนีย่อยที่มีความล้าหลัง </w:t>
      </w:r>
      <w:r w:rsidRPr="00D425DE">
        <w:rPr>
          <w:color w:val="auto"/>
        </w:rPr>
        <w:t xml:space="preserve">20 </w:t>
      </w:r>
      <w:r w:rsidRPr="00D425DE">
        <w:rPr>
          <w:color w:val="auto"/>
          <w:cs/>
        </w:rPr>
        <w:t xml:space="preserve">ลำดับ จังหวัดสมุทรปราการอยู่ในลำดับที่ </w:t>
      </w:r>
      <w:r w:rsidRPr="00D425DE">
        <w:rPr>
          <w:color w:val="auto"/>
        </w:rPr>
        <w:t>11</w:t>
      </w:r>
      <w:r w:rsidRPr="00D425DE">
        <w:rPr>
          <w:color w:val="auto"/>
          <w:cs/>
        </w:rPr>
        <w:t xml:space="preserve"> ของประเทศ ที่มีความล้าหลัง เพราะมีทารกแรกเกิดที่มีน้ำหนักต่ำกว่าเกณฑ์มากที่สุด โดยมีทารกแรกเกิดที่มีน้ำหนักต่ำกว่าเกณฑ์ร้อยละ </w:t>
      </w:r>
      <w:r w:rsidRPr="00D425DE">
        <w:rPr>
          <w:color w:val="auto"/>
        </w:rPr>
        <w:t>11</w:t>
      </w:r>
      <w:r w:rsidRPr="00D425DE">
        <w:rPr>
          <w:color w:val="auto"/>
          <w:cs/>
        </w:rPr>
        <w:t>.</w:t>
      </w:r>
      <w:r w:rsidRPr="00D425DE">
        <w:rPr>
          <w:color w:val="auto"/>
        </w:rPr>
        <w:t>21</w:t>
      </w:r>
      <w:r w:rsidRPr="00D425DE">
        <w:rPr>
          <w:color w:val="auto"/>
          <w:cs/>
        </w:rPr>
        <w:t xml:space="preserve"> ของทารกแรกเกิดมีชีพทั้งหมด (ค่ากลางของประเทศ ร้อยละ 10.57)</w:t>
      </w:r>
    </w:p>
    <w:p w14:paraId="477A6EB6" w14:textId="77777777" w:rsidR="00D70255" w:rsidRPr="00D425DE" w:rsidRDefault="00D70255" w:rsidP="00C37677">
      <w:pPr>
        <w:pStyle w:val="a"/>
        <w:spacing w:before="0"/>
        <w:ind w:firstLine="1276"/>
        <w:rPr>
          <w:color w:val="auto"/>
        </w:rPr>
      </w:pPr>
      <w:r w:rsidRPr="00D425DE">
        <w:rPr>
          <w:color w:val="auto"/>
          <w:cs/>
        </w:rPr>
        <w:t xml:space="preserve">- ตัวชี้วัด ร้อยละของคะแนนสุขภาพจิต จังหวัดสมุทรปราการอยู่ในลำดับที่ </w:t>
      </w:r>
      <w:r w:rsidRPr="00D425DE">
        <w:rPr>
          <w:color w:val="auto"/>
        </w:rPr>
        <w:t>2</w:t>
      </w:r>
      <w:r w:rsidRPr="00D425DE">
        <w:rPr>
          <w:color w:val="auto"/>
          <w:cs/>
        </w:rPr>
        <w:t xml:space="preserve"> ของจังหวัดที่มีคะแนนสุขภาพจิตต่ำที่สุด โดยมีคะแนนสุขภาพจิตร้อยละ 6</w:t>
      </w:r>
      <w:r w:rsidRPr="00D425DE">
        <w:rPr>
          <w:color w:val="auto"/>
        </w:rPr>
        <w:t>4</w:t>
      </w:r>
      <w:r w:rsidRPr="00D425DE">
        <w:rPr>
          <w:color w:val="auto"/>
          <w:cs/>
        </w:rPr>
        <w:t>.</w:t>
      </w:r>
      <w:r w:rsidRPr="00D425DE">
        <w:rPr>
          <w:color w:val="auto"/>
        </w:rPr>
        <w:t>82</w:t>
      </w:r>
      <w:r w:rsidRPr="00D425DE">
        <w:rPr>
          <w:color w:val="auto"/>
          <w:cs/>
        </w:rPr>
        <w:t xml:space="preserve"> ซึ่งบ่งชี้ได้ว่าประชากรในจังหวัดมีสภาพชีวิตที่เป็นสุขไม่มากนัก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 xml:space="preserve">(ค่ากลางของประเทศ ร้อยละ </w:t>
      </w:r>
      <w:r w:rsidRPr="00D425DE">
        <w:rPr>
          <w:color w:val="auto"/>
        </w:rPr>
        <w:t>69.71</w:t>
      </w:r>
      <w:r w:rsidRPr="00D425DE">
        <w:rPr>
          <w:color w:val="auto"/>
          <w:cs/>
        </w:rPr>
        <w:t>)</w:t>
      </w:r>
    </w:p>
    <w:p w14:paraId="7FE65E7E" w14:textId="77777777" w:rsidR="00D70255" w:rsidRPr="00D425DE" w:rsidRDefault="00D70255" w:rsidP="00C37677">
      <w:pPr>
        <w:pStyle w:val="a"/>
        <w:spacing w:before="0" w:after="0"/>
        <w:rPr>
          <w:b/>
          <w:bCs/>
          <w:color w:val="auto"/>
          <w:cs/>
        </w:rPr>
      </w:pPr>
      <w:r w:rsidRPr="00D425DE">
        <w:rPr>
          <w:b/>
          <w:bCs/>
          <w:color w:val="auto"/>
          <w:cs/>
        </w:rPr>
        <w:t>2.2) การศึกษา</w:t>
      </w:r>
    </w:p>
    <w:p w14:paraId="43C412D7" w14:textId="77777777" w:rsidR="00D70255" w:rsidRPr="00D425DE" w:rsidRDefault="00D70255" w:rsidP="00C37677">
      <w:pPr>
        <w:pStyle w:val="a"/>
        <w:spacing w:before="0"/>
        <w:ind w:firstLine="1276"/>
        <w:rPr>
          <w:color w:val="auto"/>
        </w:rPr>
      </w:pPr>
      <w:r w:rsidRPr="00D425DE">
        <w:rPr>
          <w:color w:val="auto"/>
          <w:cs/>
        </w:rPr>
        <w:t xml:space="preserve">- </w:t>
      </w:r>
      <w:r w:rsidRPr="00D425DE">
        <w:rPr>
          <w:color w:val="auto"/>
          <w:spacing w:val="-12"/>
          <w:cs/>
        </w:rPr>
        <w:t>ตัวชี้วัด อัตราการเข้าเรียนมัธยมศึกษาตอนปลายและอาชีวศึกษา จังหวัด</w:t>
      </w:r>
      <w:r w:rsidRPr="00D425DE">
        <w:rPr>
          <w:color w:val="auto"/>
          <w:cs/>
        </w:rPr>
        <w:t>สมุทรปราการเป็นจังหวัดที่มีอัตราการเข้าเรียนมัธยมศึกษาตอนปลายและอาชีวศึกษาน้อยที่สุด ร้อยละ 66.65 อยู่ลำดับที่ 63 ของประเทศ (ค่ากลางของประเทศ 78.78</w:t>
      </w:r>
      <w:r w:rsidRPr="00D425DE">
        <w:rPr>
          <w:color w:val="auto"/>
          <w:spacing w:val="-12"/>
          <w:cs/>
        </w:rPr>
        <w:t xml:space="preserve">) </w:t>
      </w:r>
    </w:p>
    <w:p w14:paraId="5413A0BD" w14:textId="77777777" w:rsidR="00D70255" w:rsidRPr="00D425DE" w:rsidRDefault="00D70255" w:rsidP="00093EFC">
      <w:pPr>
        <w:pStyle w:val="Heading4"/>
        <w:numPr>
          <w:ilvl w:val="4"/>
          <w:numId w:val="12"/>
        </w:numPr>
      </w:pPr>
      <w:r w:rsidRPr="00D425DE">
        <w:rPr>
          <w:cs/>
        </w:rPr>
        <w:t>ชีวิตการงาน</w:t>
      </w:r>
    </w:p>
    <w:p w14:paraId="100A5C50" w14:textId="77777777" w:rsidR="00D70255" w:rsidRPr="00D425DE" w:rsidRDefault="00D70255" w:rsidP="00C37677">
      <w:pPr>
        <w:pStyle w:val="a"/>
        <w:spacing w:before="0" w:after="0"/>
        <w:ind w:firstLine="1276"/>
        <w:rPr>
          <w:color w:val="auto"/>
          <w:cs/>
        </w:rPr>
      </w:pPr>
      <w:r w:rsidRPr="00D425DE">
        <w:rPr>
          <w:color w:val="auto"/>
        </w:rPr>
        <w:t xml:space="preserve">- </w:t>
      </w:r>
      <w:r w:rsidRPr="00D425DE">
        <w:rPr>
          <w:color w:val="auto"/>
          <w:cs/>
        </w:rPr>
        <w:t>ตัวชี้วัด อัตราการว่างงาน จังหวัดสมุทรปราการอยู่ในลำดับที่ 10 ของจังหวัด ที่มีอัตราการว่างงานสูงสุด ร้อยละ 1.64 ของอัตราการว่างงานทั้งหมด (ค่ากลางของประเทศ 1.05)</w:t>
      </w:r>
    </w:p>
    <w:p w14:paraId="42D722E9" w14:textId="5EF79D9A" w:rsidR="00E2137B" w:rsidRPr="00D425DE" w:rsidRDefault="00D70255" w:rsidP="00C37677">
      <w:pPr>
        <w:pStyle w:val="a"/>
        <w:spacing w:before="0"/>
        <w:ind w:firstLine="1276"/>
        <w:rPr>
          <w:color w:val="auto"/>
        </w:rPr>
      </w:pPr>
      <w:r w:rsidRPr="00D425DE">
        <w:rPr>
          <w:color w:val="auto"/>
          <w:cs/>
        </w:rPr>
        <w:t xml:space="preserve">- </w:t>
      </w:r>
      <w:r w:rsidRPr="00D425DE">
        <w:rPr>
          <w:color w:val="auto"/>
          <w:spacing w:val="-12"/>
          <w:cs/>
        </w:rPr>
        <w:t xml:space="preserve">ตัวชี้วัด อัตราการประสบอันตรายหรือเจ็บป่วยเนื่องจากการทำงานต่อลูกจ้าง </w:t>
      </w:r>
      <w:r w:rsidRPr="00D425DE">
        <w:rPr>
          <w:color w:val="auto"/>
          <w:spacing w:val="-12"/>
        </w:rPr>
        <w:t xml:space="preserve">1,000 </w:t>
      </w:r>
      <w:r w:rsidRPr="00D425DE">
        <w:rPr>
          <w:color w:val="auto"/>
          <w:spacing w:val="-12"/>
          <w:cs/>
        </w:rPr>
        <w:t>คน จังหวัด</w:t>
      </w:r>
      <w:r w:rsidRPr="00D425DE">
        <w:rPr>
          <w:color w:val="auto"/>
          <w:cs/>
        </w:rPr>
        <w:t>สมุทรปราการเป็นจังหวัดที่มีอัตราการประสบอันตรายหรือเจ็บป่วยเนื่องจากการทำงานสูงที่สุดของประเทศ</w:t>
      </w:r>
      <w:r w:rsidR="00C37677" w:rsidRPr="00D425DE">
        <w:rPr>
          <w:color w:val="auto"/>
          <w:cs/>
        </w:rPr>
        <w:br/>
      </w:r>
      <w:r w:rsidRPr="00D425DE">
        <w:rPr>
          <w:color w:val="auto"/>
          <w:cs/>
        </w:rPr>
        <w:t>สูงถึง 16.97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 xml:space="preserve">คนต่อลูกจ้าง </w:t>
      </w:r>
      <w:r w:rsidRPr="00D425DE">
        <w:rPr>
          <w:color w:val="auto"/>
          <w:spacing w:val="-12"/>
        </w:rPr>
        <w:t xml:space="preserve">1,000 </w:t>
      </w:r>
      <w:r w:rsidRPr="00D425DE">
        <w:rPr>
          <w:color w:val="auto"/>
          <w:spacing w:val="-12"/>
          <w:cs/>
        </w:rPr>
        <w:t xml:space="preserve">คน </w:t>
      </w:r>
      <w:r w:rsidRPr="00D425DE">
        <w:rPr>
          <w:color w:val="auto"/>
          <w:cs/>
        </w:rPr>
        <w:t>(ค่ากลางของประเทศ 8.82)</w:t>
      </w:r>
    </w:p>
    <w:p w14:paraId="7FEE644D" w14:textId="77777777" w:rsidR="00D70255" w:rsidRPr="00D425DE" w:rsidRDefault="00D70255" w:rsidP="00093EFC">
      <w:pPr>
        <w:pStyle w:val="Heading4"/>
      </w:pPr>
      <w:r w:rsidRPr="00D425DE">
        <w:rPr>
          <w:cs/>
        </w:rPr>
        <w:t>ที่อยู่อาศัยและสภาพแวดล้อม</w:t>
      </w:r>
    </w:p>
    <w:p w14:paraId="778AD4E1" w14:textId="5C8DC48C" w:rsidR="00D70255" w:rsidRPr="00D425DE" w:rsidRDefault="00C37677" w:rsidP="00C37677">
      <w:pPr>
        <w:pStyle w:val="a"/>
        <w:spacing w:before="0" w:after="0"/>
        <w:ind w:firstLine="1276"/>
        <w:rPr>
          <w:color w:val="auto"/>
        </w:rPr>
      </w:pPr>
      <w:r w:rsidRPr="00D425DE">
        <w:rPr>
          <w:rFonts w:hint="cs"/>
          <w:color w:val="auto"/>
          <w:cs/>
        </w:rPr>
        <w:t xml:space="preserve"> </w:t>
      </w:r>
      <w:r w:rsidR="00D70255" w:rsidRPr="00D425DE">
        <w:rPr>
          <w:color w:val="auto"/>
          <w:cs/>
        </w:rPr>
        <w:t>- ตัวชี้วัด ร้อยละของครัวเรือนที่มีบ้านและที่ดินเป็นของตนเอง จังหวัดสมุทรปราการ อยู่ใน</w:t>
      </w:r>
      <w:r w:rsidR="00E2137B" w:rsidRPr="00D425DE">
        <w:rPr>
          <w:color w:val="auto"/>
          <w:cs/>
        </w:rPr>
        <w:br/>
      </w:r>
      <w:r w:rsidR="00D70255" w:rsidRPr="00D425DE">
        <w:rPr>
          <w:color w:val="auto"/>
          <w:cs/>
        </w:rPr>
        <w:t xml:space="preserve">ลำดับที่ </w:t>
      </w:r>
      <w:r w:rsidR="00D70255" w:rsidRPr="00D425DE">
        <w:rPr>
          <w:color w:val="auto"/>
        </w:rPr>
        <w:t xml:space="preserve">3 </w:t>
      </w:r>
      <w:r w:rsidR="00D70255" w:rsidRPr="00D425DE">
        <w:rPr>
          <w:color w:val="auto"/>
          <w:cs/>
        </w:rPr>
        <w:t>ของจังหวัดที่มีสัดส่วนครัวเรือนที่มีบ้านและที่ดินเป็นของตนเองต่ำสุด โดยมีสัดส่วนครัวเรือน</w:t>
      </w:r>
      <w:r w:rsidRPr="00D425DE">
        <w:rPr>
          <w:color w:val="auto"/>
          <w:cs/>
        </w:rPr>
        <w:br/>
      </w:r>
      <w:r w:rsidR="00D70255" w:rsidRPr="00D425DE">
        <w:rPr>
          <w:color w:val="auto"/>
          <w:cs/>
        </w:rPr>
        <w:t xml:space="preserve">เป็นเจ้าของบ้านและที่ดินต่ำสุดเพียงร้อยละ </w:t>
      </w:r>
      <w:r w:rsidR="00D70255" w:rsidRPr="00D425DE">
        <w:rPr>
          <w:color w:val="auto"/>
        </w:rPr>
        <w:t>39.99</w:t>
      </w:r>
      <w:r w:rsidR="00D70255" w:rsidRPr="00D425DE">
        <w:rPr>
          <w:color w:val="auto"/>
          <w:cs/>
        </w:rPr>
        <w:t xml:space="preserve"> เนื่องจากประชากรส่วนใหญ่เป็นแรงงานอพยพเข้ามาทำงานในโรงงานอุตสาหกรรม จึงพักอาศัยภายในโรงงานและเช่าที่อยู่มากกว่าเป็นเจ้าของบ้านและที่ดิน </w:t>
      </w:r>
      <w:r w:rsidRPr="00D425DE">
        <w:rPr>
          <w:color w:val="auto"/>
          <w:cs/>
        </w:rPr>
        <w:br/>
      </w:r>
      <w:r w:rsidR="00D70255" w:rsidRPr="00D425DE">
        <w:rPr>
          <w:color w:val="auto"/>
          <w:cs/>
        </w:rPr>
        <w:t>ซึ่งจังหวัดสมุทรปราการเป็นเมืองปริมณฑลและเป็นเมืองหลักอุตสาหกรรมขนาดใหญ่จึงทำให้ที่ดิน</w:t>
      </w:r>
      <w:r w:rsidRPr="00D425DE">
        <w:rPr>
          <w:color w:val="auto"/>
          <w:cs/>
        </w:rPr>
        <w:br/>
      </w:r>
      <w:r w:rsidR="00D70255" w:rsidRPr="00D425DE">
        <w:rPr>
          <w:color w:val="auto"/>
          <w:cs/>
        </w:rPr>
        <w:t>และอสังหาริมทรัพย์</w:t>
      </w:r>
      <w:r w:rsidRPr="00D425DE">
        <w:rPr>
          <w:rFonts w:hint="cs"/>
          <w:color w:val="auto"/>
          <w:cs/>
        </w:rPr>
        <w:t xml:space="preserve"> </w:t>
      </w:r>
      <w:r w:rsidR="00D70255" w:rsidRPr="00D425DE">
        <w:rPr>
          <w:color w:val="auto"/>
          <w:cs/>
        </w:rPr>
        <w:t>มีราคาสูงกว่าพื้นที่อื่นๆ (ค่ากลางของประเทศ 70.77)</w:t>
      </w:r>
    </w:p>
    <w:p w14:paraId="2415C622" w14:textId="09311BAE" w:rsidR="00D70255" w:rsidRPr="00D425DE" w:rsidRDefault="00D70255" w:rsidP="00C37677">
      <w:pPr>
        <w:pStyle w:val="a"/>
        <w:spacing w:before="0"/>
        <w:ind w:firstLine="1276"/>
        <w:rPr>
          <w:color w:val="auto"/>
        </w:rPr>
      </w:pPr>
      <w:r w:rsidRPr="00D425DE">
        <w:rPr>
          <w:color w:val="auto"/>
          <w:cs/>
        </w:rPr>
        <w:t xml:space="preserve">- </w:t>
      </w:r>
      <w:r w:rsidRPr="00D425DE">
        <w:rPr>
          <w:color w:val="auto"/>
          <w:spacing w:val="-12"/>
          <w:cs/>
        </w:rPr>
        <w:t>ตัวชี้วัด สัดส่วนเฉลี่ยการปล่อยก๊าซเรือนกระจก ตันก๊าซเรือนกระจกต่อคน จังหวัด</w:t>
      </w:r>
      <w:r w:rsidRPr="00D425DE">
        <w:rPr>
          <w:color w:val="auto"/>
          <w:cs/>
        </w:rPr>
        <w:t>สมุทรปราการเป็นจังหวัดที่มี</w:t>
      </w:r>
      <w:r w:rsidRPr="00D425DE">
        <w:rPr>
          <w:color w:val="auto"/>
          <w:spacing w:val="-12"/>
          <w:cs/>
        </w:rPr>
        <w:t xml:space="preserve">สัดส่วนเฉลี่ยการปล่อยก๊าซเรือนกระจก </w:t>
      </w:r>
      <w:r w:rsidRPr="00D425DE">
        <w:rPr>
          <w:color w:val="auto"/>
          <w:cs/>
        </w:rPr>
        <w:t>สูงถึง 3.04 ตันก๊าซเรือนกระจกต่อคน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 xml:space="preserve">อยู่ในลำดับที่ 17 </w:t>
      </w:r>
      <w:r w:rsidR="00D44C7C" w:rsidRPr="00D425DE">
        <w:rPr>
          <w:color w:val="auto"/>
          <w:cs/>
        </w:rPr>
        <w:br/>
      </w:r>
      <w:r w:rsidRPr="00D425DE">
        <w:rPr>
          <w:color w:val="auto"/>
          <w:cs/>
        </w:rPr>
        <w:t>ของประเทศ</w:t>
      </w:r>
      <w:r w:rsidRPr="00D425DE">
        <w:rPr>
          <w:color w:val="auto"/>
          <w:spacing w:val="-12"/>
          <w:cs/>
        </w:rPr>
        <w:t xml:space="preserve"> </w:t>
      </w:r>
      <w:r w:rsidRPr="00D425DE">
        <w:rPr>
          <w:color w:val="auto"/>
          <w:cs/>
        </w:rPr>
        <w:t>(ค่ากลางของประเทศ 2.09 ตันก๊าซเรือนกระจกต่อคน)</w:t>
      </w:r>
    </w:p>
    <w:p w14:paraId="725ECCB5" w14:textId="77777777" w:rsidR="00D70255" w:rsidRPr="00D425DE" w:rsidRDefault="00D70255" w:rsidP="00093EFC">
      <w:pPr>
        <w:pStyle w:val="Heading4"/>
      </w:pPr>
      <w:r w:rsidRPr="00D425DE">
        <w:rPr>
          <w:cs/>
        </w:rPr>
        <w:t>การคมนาคมและการสื่อสาร</w:t>
      </w:r>
    </w:p>
    <w:p w14:paraId="39E02B19" w14:textId="77777777" w:rsidR="00D70255" w:rsidRPr="00D425DE" w:rsidRDefault="00D70255" w:rsidP="00C37677">
      <w:pPr>
        <w:pStyle w:val="a"/>
        <w:spacing w:before="0" w:after="0"/>
        <w:ind w:firstLine="1276"/>
        <w:rPr>
          <w:color w:val="auto"/>
          <w:cs/>
        </w:rPr>
      </w:pPr>
      <w:r w:rsidRPr="00D425DE">
        <w:rPr>
          <w:color w:val="auto"/>
          <w:cs/>
        </w:rPr>
        <w:t xml:space="preserve">- ตัวชี้วัด ร้อยละของหมู่บ้านที่ถนนสายหลักใช้การได้ตลอดปี </w:t>
      </w:r>
      <w:r w:rsidRPr="00D425DE">
        <w:rPr>
          <w:color w:val="auto"/>
          <w:spacing w:val="-10"/>
          <w:cs/>
        </w:rPr>
        <w:t>จังหวัดสมุทรปราการ อยู่ลำดับที่ 7 ของประเทศ</w:t>
      </w:r>
      <w:r w:rsidRPr="00D425DE">
        <w:rPr>
          <w:color w:val="auto"/>
          <w:cs/>
        </w:rPr>
        <w:t xml:space="preserve"> โดยมีหมู่บ้านที่ถนนสายหลักใช้การได้ตลอดปี ร้อยละ  45.28 (ค่ากลางของประเทศ 57.59)</w:t>
      </w:r>
    </w:p>
    <w:p w14:paraId="67E234C6" w14:textId="2FDA0594" w:rsidR="00D70255" w:rsidRPr="00D425DE" w:rsidRDefault="00D70255" w:rsidP="00C37677">
      <w:pPr>
        <w:pStyle w:val="a"/>
        <w:ind w:firstLine="1276"/>
        <w:rPr>
          <w:color w:val="auto"/>
        </w:rPr>
      </w:pPr>
      <w:r w:rsidRPr="00D425DE">
        <w:rPr>
          <w:color w:val="auto"/>
          <w:cs/>
        </w:rPr>
        <w:lastRenderedPageBreak/>
        <w:t>- ตัวชี้วัด จำนวนอุบัติเหตุบนท้องถนน (ต่อประชากรแสนคน) จังหวัดสมุทรปราการมีจำนวน</w:t>
      </w:r>
      <w:r w:rsidRPr="00D425DE">
        <w:rPr>
          <w:color w:val="auto"/>
          <w:spacing w:val="4"/>
          <w:cs/>
        </w:rPr>
        <w:t>อุบัติเหตุบนท้องถนนมากที่สุดอยู่ในลำดับที่ 11 ของประเทศ คือ 187.17</w:t>
      </w:r>
      <w:r w:rsidRPr="00D425DE">
        <w:rPr>
          <w:color w:val="auto"/>
          <w:spacing w:val="4"/>
        </w:rPr>
        <w:t xml:space="preserve"> </w:t>
      </w:r>
      <w:r w:rsidRPr="00D425DE">
        <w:rPr>
          <w:color w:val="auto"/>
          <w:spacing w:val="4"/>
          <w:cs/>
        </w:rPr>
        <w:t xml:space="preserve">คน ต่อประชากร </w:t>
      </w:r>
      <w:r w:rsidRPr="00D425DE">
        <w:rPr>
          <w:color w:val="auto"/>
          <w:spacing w:val="4"/>
        </w:rPr>
        <w:t xml:space="preserve">100,000 </w:t>
      </w:r>
      <w:r w:rsidRPr="00D425DE">
        <w:rPr>
          <w:color w:val="auto"/>
          <w:spacing w:val="4"/>
          <w:cs/>
        </w:rPr>
        <w:t>คน ซึ่ง</w:t>
      </w:r>
      <w:r w:rsidRPr="00D425DE">
        <w:rPr>
          <w:color w:val="auto"/>
          <w:cs/>
        </w:rPr>
        <w:t>อาจเป็นเพราะมีจำนวนรถประเภทต่าง ๆ จำนวนมากเพราะจังหวัดที่มีความเจริญมาก มีประชากรอาศัยอยู่</w:t>
      </w:r>
      <w:r w:rsidRPr="00D425DE">
        <w:rPr>
          <w:color w:val="auto"/>
          <w:spacing w:val="-2"/>
          <w:cs/>
        </w:rPr>
        <w:t>จำนวนมากและพาหนะก็มีความจำเป็นในการเดินทางต่อการทำงานในชีวิตประจำวันประกอบกับมีถนนเส้นหลัก</w:t>
      </w:r>
      <w:r w:rsidRPr="00D425DE">
        <w:rPr>
          <w:color w:val="auto"/>
          <w:cs/>
        </w:rPr>
        <w:t>และเส้นรองหลายสายเป็นองค์ประกอบที่ทำให้จำนวนอุบัติเหตุบนท้อ</w:t>
      </w:r>
      <w:r w:rsidR="0087789C" w:rsidRPr="00D425DE">
        <w:rPr>
          <w:color w:val="auto"/>
          <w:cs/>
        </w:rPr>
        <w:t>งถนนจึงมีมากในจังหวัดสมุทรปราการ</w:t>
      </w:r>
    </w:p>
    <w:p w14:paraId="71A374BD" w14:textId="77777777" w:rsidR="00D70255" w:rsidRPr="00D425DE" w:rsidRDefault="00D70255" w:rsidP="00093EFC">
      <w:pPr>
        <w:pStyle w:val="Heading4"/>
      </w:pPr>
      <w:r w:rsidRPr="00D425DE">
        <w:rPr>
          <w:cs/>
        </w:rPr>
        <w:t>การมีส่วนร่วม</w:t>
      </w:r>
    </w:p>
    <w:p w14:paraId="26C27A50" w14:textId="45BA27DE" w:rsidR="00D70255" w:rsidRPr="00D425DE" w:rsidRDefault="00D70255" w:rsidP="00C37677">
      <w:pPr>
        <w:pStyle w:val="a"/>
        <w:spacing w:before="0" w:after="0"/>
        <w:ind w:firstLine="1276"/>
        <w:rPr>
          <w:color w:val="auto"/>
          <w:cs/>
        </w:rPr>
      </w:pPr>
      <w:r w:rsidRPr="00D425DE">
        <w:rPr>
          <w:b/>
          <w:bCs/>
          <w:color w:val="auto"/>
          <w:cs/>
        </w:rPr>
        <w:t xml:space="preserve">- </w:t>
      </w:r>
      <w:r w:rsidRPr="00D425DE">
        <w:rPr>
          <w:color w:val="auto"/>
          <w:cs/>
        </w:rPr>
        <w:t xml:space="preserve">ตัวชี้วัด ร้อยละของประชากรที่ใช้สิทธิลงประชามติร่างรัฐธรรมนูญ ปี </w:t>
      </w:r>
      <w:r w:rsidRPr="00D425DE">
        <w:rPr>
          <w:color w:val="auto"/>
        </w:rPr>
        <w:t>2559</w:t>
      </w:r>
      <w:r w:rsidRPr="00D425DE">
        <w:rPr>
          <w:color w:val="auto"/>
          <w:cs/>
        </w:rPr>
        <w:t xml:space="preserve"> จังหวัดสมุทรปราการเป็นจังหวัดที่มีประชากรที่ใช้สิทธิลงประชามติร่างรัฐธรรมนูญ ปี </w:t>
      </w:r>
      <w:r w:rsidRPr="00D425DE">
        <w:rPr>
          <w:color w:val="auto"/>
        </w:rPr>
        <w:t>2559</w:t>
      </w:r>
      <w:r w:rsidRPr="00D425DE">
        <w:rPr>
          <w:color w:val="auto"/>
          <w:cs/>
        </w:rPr>
        <w:t xml:space="preserve"> น้อยที่สุดในประเทศ </w:t>
      </w:r>
      <w:r w:rsidR="00C37677" w:rsidRPr="00D425DE">
        <w:rPr>
          <w:color w:val="auto"/>
          <w:cs/>
        </w:rPr>
        <w:br/>
      </w:r>
      <w:r w:rsidRPr="00D425DE">
        <w:rPr>
          <w:color w:val="auto"/>
          <w:cs/>
        </w:rPr>
        <w:t xml:space="preserve">มีประชากรที่ใช้สิทธิลงประชามติร่างรัฐธรรมนูญ ปี </w:t>
      </w:r>
      <w:r w:rsidRPr="00D425DE">
        <w:rPr>
          <w:color w:val="auto"/>
        </w:rPr>
        <w:t>2559</w:t>
      </w:r>
      <w:r w:rsidRPr="00D425DE">
        <w:rPr>
          <w:color w:val="auto"/>
          <w:cs/>
        </w:rPr>
        <w:t xml:space="preserve"> เพียงร้อยละ 5</w:t>
      </w:r>
      <w:r w:rsidRPr="00D425DE">
        <w:rPr>
          <w:color w:val="auto"/>
        </w:rPr>
        <w:t>2</w:t>
      </w:r>
      <w:r w:rsidRPr="00D425DE">
        <w:rPr>
          <w:color w:val="auto"/>
          <w:cs/>
        </w:rPr>
        <w:t>.</w:t>
      </w:r>
      <w:r w:rsidRPr="00D425DE">
        <w:rPr>
          <w:color w:val="auto"/>
        </w:rPr>
        <w:t>0</w:t>
      </w:r>
      <w:r w:rsidRPr="00D425DE">
        <w:rPr>
          <w:color w:val="auto"/>
          <w:cs/>
        </w:rPr>
        <w:t>2 ของประชากรทั้งหมดในจังหวัด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(ค่ากลางของประเทศ 59.40</w:t>
      </w:r>
      <w:r w:rsidR="00256C5C" w:rsidRPr="00D425DE">
        <w:rPr>
          <w:color w:val="auto"/>
          <w:cs/>
        </w:rPr>
        <w:t>)</w:t>
      </w:r>
    </w:p>
    <w:p w14:paraId="0DDB0816" w14:textId="215FB6C3" w:rsidR="00D70255" w:rsidRPr="00D425DE" w:rsidRDefault="00D70255" w:rsidP="00C37677">
      <w:pPr>
        <w:pStyle w:val="a"/>
        <w:spacing w:before="0" w:after="0"/>
        <w:ind w:firstLine="1276"/>
        <w:rPr>
          <w:color w:val="auto"/>
          <w:cs/>
        </w:rPr>
      </w:pPr>
      <w:r w:rsidRPr="00D425DE">
        <w:rPr>
          <w:b/>
          <w:bCs/>
          <w:color w:val="auto"/>
        </w:rPr>
        <w:t xml:space="preserve">- </w:t>
      </w:r>
      <w:r w:rsidRPr="00D425DE">
        <w:rPr>
          <w:color w:val="auto"/>
          <w:cs/>
        </w:rPr>
        <w:t xml:space="preserve">ตัวชี้วัด จำนวนองค์กรชุมชน (ต่อประชากรแสนคน) จังหวัดสมุทรปราการอยู่ในลำดับที่ </w:t>
      </w:r>
      <w:r w:rsidRPr="00D425DE">
        <w:rPr>
          <w:color w:val="auto"/>
        </w:rPr>
        <w:t>2</w:t>
      </w:r>
      <w:r w:rsidRPr="00D425DE">
        <w:rPr>
          <w:color w:val="auto"/>
          <w:cs/>
        </w:rPr>
        <w:t xml:space="preserve">            ของประเทศ ที่มีจำนวนองค์กรชุมชนน้อยที่สุด มีเพียง </w:t>
      </w:r>
      <w:r w:rsidRPr="00D425DE">
        <w:rPr>
          <w:color w:val="auto"/>
        </w:rPr>
        <w:t>16.96</w:t>
      </w:r>
      <w:r w:rsidRPr="00D425DE">
        <w:rPr>
          <w:color w:val="auto"/>
          <w:cs/>
        </w:rPr>
        <w:t xml:space="preserve"> แห่งต่อประชากรแสนคน เนื่องจากเป็นจังหวัด   ที่มีความเป็นเมืองในระดับสูงหรือเป็นแหล่งอุตสาหกรรม จึงทำให้การรวมกลุ่มกันในรูปขององค์กรชุมชนค่อนข้างน้อย</w:t>
      </w:r>
      <w:r w:rsidRPr="00D425DE">
        <w:rPr>
          <w:b/>
          <w:bCs/>
          <w:color w:val="auto"/>
        </w:rPr>
        <w:t xml:space="preserve"> </w:t>
      </w:r>
      <w:r w:rsidRPr="00D425DE">
        <w:rPr>
          <w:color w:val="auto"/>
          <w:cs/>
        </w:rPr>
        <w:t xml:space="preserve">(ค่ากลางของประเทศ </w:t>
      </w:r>
      <w:r w:rsidRPr="00D425DE">
        <w:rPr>
          <w:color w:val="auto"/>
        </w:rPr>
        <w:t>124.86</w:t>
      </w:r>
      <w:r w:rsidR="00256C5C" w:rsidRPr="00D425DE">
        <w:rPr>
          <w:color w:val="auto"/>
          <w:cs/>
        </w:rPr>
        <w:t>)</w:t>
      </w:r>
    </w:p>
    <w:p w14:paraId="26D1F03D" w14:textId="0C63DA33" w:rsidR="00D70255" w:rsidRPr="00D425DE" w:rsidRDefault="00D70255" w:rsidP="00C37677">
      <w:pPr>
        <w:pStyle w:val="a"/>
        <w:spacing w:before="0" w:after="0"/>
        <w:ind w:firstLine="1276"/>
        <w:rPr>
          <w:color w:val="auto"/>
          <w:cs/>
        </w:rPr>
      </w:pPr>
      <w:r w:rsidRPr="00D425DE">
        <w:rPr>
          <w:b/>
          <w:bCs/>
          <w:color w:val="auto"/>
          <w:cs/>
        </w:rPr>
        <w:t xml:space="preserve">- </w:t>
      </w:r>
      <w:r w:rsidRPr="00D425DE">
        <w:rPr>
          <w:color w:val="auto"/>
          <w:spacing w:val="-6"/>
          <w:cs/>
        </w:rPr>
        <w:t>ตัวชี้วัด ร้อยละของครัวเรือนที่เป็นสมาชิกกลุ่ม</w:t>
      </w:r>
      <w:r w:rsidRPr="00D425DE">
        <w:rPr>
          <w:color w:val="auto"/>
          <w:spacing w:val="-6"/>
        </w:rPr>
        <w:t>/</w:t>
      </w:r>
      <w:r w:rsidRPr="00D425DE">
        <w:rPr>
          <w:color w:val="auto"/>
          <w:spacing w:val="-6"/>
          <w:cs/>
        </w:rPr>
        <w:t>องค์กรในท้องถิ่น จังหวัดสมุทรปราการ</w:t>
      </w:r>
      <w:r w:rsidR="00C37677" w:rsidRPr="00D425DE">
        <w:rPr>
          <w:color w:val="auto"/>
          <w:spacing w:val="-6"/>
          <w:cs/>
        </w:rPr>
        <w:br/>
      </w:r>
      <w:r w:rsidRPr="00D425DE">
        <w:rPr>
          <w:color w:val="auto"/>
          <w:cs/>
        </w:rPr>
        <w:t>เป็นจังหวัดที่ครัวเรือน</w:t>
      </w:r>
      <w:r w:rsidRPr="00D425DE">
        <w:rPr>
          <w:color w:val="auto"/>
          <w:spacing w:val="-6"/>
          <w:cs/>
        </w:rPr>
        <w:t>ที่เป็นสมาชิกกลุ่ม</w:t>
      </w:r>
      <w:r w:rsidRPr="00D425DE">
        <w:rPr>
          <w:color w:val="auto"/>
          <w:spacing w:val="-6"/>
        </w:rPr>
        <w:t>/</w:t>
      </w:r>
      <w:r w:rsidRPr="00D425DE">
        <w:rPr>
          <w:color w:val="auto"/>
          <w:spacing w:val="-6"/>
          <w:cs/>
        </w:rPr>
        <w:t>องค์กรในท้องถิ่น</w:t>
      </w:r>
      <w:r w:rsidRPr="00D425DE">
        <w:rPr>
          <w:color w:val="auto"/>
          <w:cs/>
        </w:rPr>
        <w:t>น้อยที่สุดของประเทศ โดยมีครัวเรือนที่</w:t>
      </w:r>
      <w:r w:rsidRPr="00D425DE">
        <w:rPr>
          <w:color w:val="auto"/>
          <w:spacing w:val="-6"/>
          <w:cs/>
        </w:rPr>
        <w:t>เป็นสมาชิกกลุ่ม</w:t>
      </w:r>
      <w:r w:rsidRPr="00D425DE">
        <w:rPr>
          <w:color w:val="auto"/>
          <w:spacing w:val="-6"/>
        </w:rPr>
        <w:t>/</w:t>
      </w:r>
      <w:r w:rsidRPr="00D425DE">
        <w:rPr>
          <w:color w:val="auto"/>
          <w:spacing w:val="-6"/>
          <w:cs/>
        </w:rPr>
        <w:t>องค์กรในท้องถิ่น</w:t>
      </w:r>
      <w:r w:rsidRPr="00D425DE">
        <w:rPr>
          <w:color w:val="auto"/>
          <w:cs/>
        </w:rPr>
        <w:t>เพียง ร้อยละ 25.98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>(ค่ากลางของประเทศ 73.65)</w:t>
      </w:r>
    </w:p>
    <w:p w14:paraId="61206BA5" w14:textId="2F5FCC65" w:rsidR="00D70255" w:rsidRPr="00D425DE" w:rsidRDefault="00D70255" w:rsidP="00C37677">
      <w:pPr>
        <w:pStyle w:val="a"/>
        <w:spacing w:before="0" w:after="0"/>
        <w:ind w:firstLine="1276"/>
        <w:rPr>
          <w:color w:val="auto"/>
        </w:rPr>
      </w:pPr>
      <w:r w:rsidRPr="00D425DE">
        <w:rPr>
          <w:b/>
          <w:bCs/>
          <w:color w:val="auto"/>
          <w:cs/>
        </w:rPr>
        <w:t xml:space="preserve">- </w:t>
      </w:r>
      <w:r w:rsidRPr="00D425DE">
        <w:rPr>
          <w:color w:val="auto"/>
          <w:spacing w:val="-12"/>
          <w:cs/>
        </w:rPr>
        <w:t>ตัวชี้วัด ร้อยละของครัวเรือนที่มีส่วนร่วมทำกิจกรรมสาธารณะของหมู่บ้าน</w:t>
      </w:r>
      <w:r w:rsidRPr="00D425DE">
        <w:rPr>
          <w:color w:val="auto"/>
          <w:spacing w:val="-12"/>
        </w:rPr>
        <w:t xml:space="preserve"> </w:t>
      </w:r>
      <w:r w:rsidRPr="00D425DE">
        <w:rPr>
          <w:color w:val="auto"/>
          <w:spacing w:val="-12"/>
          <w:cs/>
        </w:rPr>
        <w:t xml:space="preserve">จังหวัดสมุทรปราการ </w:t>
      </w:r>
      <w:r w:rsidR="00D44C7C" w:rsidRPr="00D425DE">
        <w:rPr>
          <w:color w:val="auto"/>
          <w:spacing w:val="-12"/>
          <w:cs/>
        </w:rPr>
        <w:br/>
      </w:r>
      <w:r w:rsidRPr="00D425DE">
        <w:rPr>
          <w:color w:val="auto"/>
          <w:spacing w:val="-12"/>
          <w:cs/>
        </w:rPr>
        <w:t xml:space="preserve">อยู่ลำดับที่ 16 โดยมีครัวเรือนที่มีส่วนร่วมทำกิจกรรมสาธารณะของหมู่บ้านน้อยที่สุด ร้อยละ 99.33 </w:t>
      </w:r>
      <w:r w:rsidR="00D44C7C" w:rsidRPr="00D425DE">
        <w:rPr>
          <w:color w:val="auto"/>
          <w:spacing w:val="-12"/>
          <w:cs/>
        </w:rPr>
        <w:br/>
      </w:r>
      <w:r w:rsidRPr="00D425DE">
        <w:rPr>
          <w:color w:val="auto"/>
          <w:spacing w:val="-12"/>
          <w:cs/>
        </w:rPr>
        <w:t>(ค่ากลางของประเทศ 99.54)</w:t>
      </w:r>
    </w:p>
    <w:p w14:paraId="18A69D8B" w14:textId="77777777" w:rsidR="00256C5C" w:rsidRPr="00D425DE" w:rsidRDefault="00256C5C" w:rsidP="00D30496">
      <w:pPr>
        <w:pStyle w:val="a"/>
        <w:spacing w:after="0"/>
        <w:ind w:firstLine="0"/>
        <w:rPr>
          <w:color w:val="auto"/>
          <w:sz w:val="2"/>
          <w:szCs w:val="2"/>
        </w:rPr>
      </w:pPr>
    </w:p>
    <w:p w14:paraId="70DFE793" w14:textId="7CF190F3" w:rsidR="0087789C" w:rsidRPr="00D425DE" w:rsidRDefault="00D30496" w:rsidP="00C37677">
      <w:pPr>
        <w:pStyle w:val="Caption"/>
        <w:spacing w:before="0" w:after="120"/>
        <w:rPr>
          <w:rFonts w:ascii="TH SarabunPSK" w:hAnsi="TH SarabunPSK" w:cs="TH SarabunPSK"/>
          <w:b w:val="0"/>
          <w:bCs w:val="0"/>
          <w:noProof/>
        </w:rPr>
      </w:pPr>
      <w:bookmarkStart w:id="42" w:name="_Toc82436751"/>
      <w:bookmarkStart w:id="43" w:name="_Toc82522505"/>
      <w:bookmarkStart w:id="44" w:name="_Toc82522599"/>
      <w:r w:rsidRPr="00D425DE">
        <w:rPr>
          <w:cs/>
        </w:rPr>
        <w:t xml:space="preserve">ตารางที่ </w:t>
      </w:r>
      <w:r w:rsidR="00194440">
        <w:fldChar w:fldCharType="begin"/>
      </w:r>
      <w:r w:rsidR="00194440">
        <w:instrText xml:space="preserve"> STYLEREF 1 \s </w:instrText>
      </w:r>
      <w:r w:rsidR="00194440">
        <w:fldChar w:fldCharType="separate"/>
      </w:r>
      <w:r w:rsidR="00534585">
        <w:rPr>
          <w:noProof/>
        </w:rPr>
        <w:t>2.1</w:t>
      </w:r>
      <w:r w:rsidR="00194440">
        <w:rPr>
          <w:noProof/>
        </w:rPr>
        <w:fldChar w:fldCharType="end"/>
      </w:r>
      <w:r w:rsidR="00FE6A8B" w:rsidRPr="00D425DE">
        <w:noBreakHyphen/>
      </w:r>
      <w:r w:rsidR="00194440">
        <w:fldChar w:fldCharType="begin"/>
      </w:r>
      <w:r w:rsidR="00194440">
        <w:instrText xml:space="preserve"> SEQ </w:instrText>
      </w:r>
      <w:r w:rsidR="00194440">
        <w:rPr>
          <w:cs/>
        </w:rPr>
        <w:instrText xml:space="preserve">ตารางที่ </w:instrText>
      </w:r>
      <w:r w:rsidR="00194440">
        <w:instrText xml:space="preserve">\* ARABIC \s 1 </w:instrText>
      </w:r>
      <w:r w:rsidR="00194440">
        <w:fldChar w:fldCharType="separate"/>
      </w:r>
      <w:r w:rsidR="00534585">
        <w:rPr>
          <w:noProof/>
        </w:rPr>
        <w:t>3</w:t>
      </w:r>
      <w:r w:rsidR="00194440">
        <w:rPr>
          <w:noProof/>
        </w:rPr>
        <w:fldChar w:fldCharType="end"/>
      </w:r>
      <w:r w:rsidRPr="00D425DE">
        <w:t xml:space="preserve"> </w:t>
      </w:r>
      <w:r w:rsidRPr="00D425DE">
        <w:rPr>
          <w:rFonts w:ascii="TH SarabunPSK" w:hAnsi="TH SarabunPSK" w:cs="TH SarabunPSK" w:hint="cs"/>
          <w:cs/>
        </w:rPr>
        <w:t xml:space="preserve"> </w:t>
      </w:r>
      <w:r w:rsidR="00D17CC2" w:rsidRPr="00D425DE">
        <w:rPr>
          <w:rFonts w:ascii="TH SarabunPSK" w:hAnsi="TH SarabunPSK" w:cs="TH SarabunPSK"/>
          <w:cs/>
        </w:rPr>
        <w:t>แสดงดัชนีความก้าวหน้าจังหวัดสมุทรปราการตามข้อมูลของตัวชี้วัด</w:t>
      </w:r>
      <w:r w:rsidR="00E00B06" w:rsidRPr="00D425DE">
        <w:rPr>
          <w:rFonts w:ascii="TH SarabunPSK" w:hAnsi="TH SarabunPSK" w:cs="TH SarabunPSK"/>
          <w:cs/>
        </w:rPr>
        <w:br/>
      </w:r>
      <w:r w:rsidR="00D17CC2" w:rsidRPr="00D425DE">
        <w:rPr>
          <w:rFonts w:ascii="TH SarabunPSK" w:hAnsi="TH SarabunPSK" w:cs="TH SarabunPSK"/>
          <w:cs/>
        </w:rPr>
        <w:t>และลำดับที่ของตัวชี้วัดในระดับประเทศ</w:t>
      </w:r>
      <w:bookmarkEnd w:id="41"/>
      <w:bookmarkEnd w:id="42"/>
      <w:bookmarkEnd w:id="43"/>
      <w:bookmarkEnd w:id="44"/>
    </w:p>
    <w:p w14:paraId="50C5C69C" w14:textId="39A70595" w:rsidR="00C37677" w:rsidRPr="00D425DE" w:rsidRDefault="00C37677" w:rsidP="00C37677">
      <w:r w:rsidRPr="00D425DE">
        <w:rPr>
          <w:noProof/>
        </w:rPr>
        <w:drawing>
          <wp:inline distT="0" distB="0" distL="0" distR="0" wp14:anchorId="0366F838" wp14:editId="710C1404">
            <wp:extent cx="6249814" cy="3057525"/>
            <wp:effectExtent l="0" t="0" r="0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116" cy="305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3F65A" w14:textId="0BBA32CF" w:rsidR="0087789C" w:rsidRDefault="00C37677" w:rsidP="00C37677">
      <w:pPr>
        <w:pStyle w:val="Caption"/>
        <w:spacing w:before="0" w:after="120"/>
        <w:rPr>
          <w:rFonts w:ascii="TH SarabunPSK" w:hAnsi="TH SarabunPSK" w:cs="TH SarabunPSK"/>
          <w:noProof/>
        </w:rPr>
      </w:pPr>
      <w:r w:rsidRPr="00D425DE">
        <w:rPr>
          <w:cs/>
        </w:rPr>
        <w:lastRenderedPageBreak/>
        <w:t xml:space="preserve">ตารางที่ </w:t>
      </w:r>
      <w:r w:rsidR="00194440">
        <w:fldChar w:fldCharType="begin"/>
      </w:r>
      <w:r w:rsidR="00194440">
        <w:instrText xml:space="preserve"> STYLEREF 1 \s </w:instrText>
      </w:r>
      <w:r w:rsidR="00194440">
        <w:fldChar w:fldCharType="separate"/>
      </w:r>
      <w:r w:rsidR="00534585">
        <w:rPr>
          <w:noProof/>
        </w:rPr>
        <w:t>2.1</w:t>
      </w:r>
      <w:r w:rsidR="00194440">
        <w:rPr>
          <w:noProof/>
        </w:rPr>
        <w:fldChar w:fldCharType="end"/>
      </w:r>
      <w:r w:rsidR="00FE6A8B" w:rsidRPr="00D425DE">
        <w:noBreakHyphen/>
      </w:r>
      <w:r w:rsidR="00194440">
        <w:fldChar w:fldCharType="begin"/>
      </w:r>
      <w:r w:rsidR="00194440">
        <w:instrText xml:space="preserve"> SEQ </w:instrText>
      </w:r>
      <w:r w:rsidR="00194440">
        <w:rPr>
          <w:cs/>
        </w:rPr>
        <w:instrText xml:space="preserve">ตารางที่ </w:instrText>
      </w:r>
      <w:r w:rsidR="00194440">
        <w:instrText xml:space="preserve">\* ARABIC \s 1 </w:instrText>
      </w:r>
      <w:r w:rsidR="00194440">
        <w:fldChar w:fldCharType="separate"/>
      </w:r>
      <w:r w:rsidR="00534585">
        <w:rPr>
          <w:noProof/>
        </w:rPr>
        <w:t>4</w:t>
      </w:r>
      <w:r w:rsidR="00194440">
        <w:rPr>
          <w:noProof/>
        </w:rPr>
        <w:fldChar w:fldCharType="end"/>
      </w:r>
      <w:r w:rsidRPr="00D425DE">
        <w:t xml:space="preserve"> </w:t>
      </w:r>
      <w:r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แสดงดัชนีความก้าวหน้าจังหวัดสมุทรปราการตามข้อมูลของตัวชี้วัด</w:t>
      </w:r>
      <w:r w:rsidRPr="00D425DE">
        <w:rPr>
          <w:rFonts w:ascii="TH SarabunPSK" w:hAnsi="TH SarabunPSK" w:cs="TH SarabunPSK"/>
          <w:cs/>
        </w:rPr>
        <w:br/>
        <w:t>และลำดับที่ของตัวชี้วัดในระดับประเทศ</w:t>
      </w:r>
      <w:r w:rsidRPr="00D425DE">
        <w:rPr>
          <w:rFonts w:ascii="TH SarabunPSK" w:hAnsi="TH SarabunPSK" w:cs="TH SarabunPSK"/>
          <w:noProof/>
        </w:rPr>
        <w:t xml:space="preserve"> </w:t>
      </w:r>
      <w:r w:rsidRPr="00D425DE">
        <w:rPr>
          <w:rFonts w:ascii="TH SarabunPSK" w:hAnsi="TH SarabunPSK" w:cs="TH SarabunPSK" w:hint="cs"/>
          <w:noProof/>
          <w:cs/>
        </w:rPr>
        <w:t>(ต่อ)</w:t>
      </w:r>
    </w:p>
    <w:p w14:paraId="73FFD56E" w14:textId="357CCA9C" w:rsidR="006708AB" w:rsidRPr="006708AB" w:rsidRDefault="006708AB" w:rsidP="006708AB">
      <w:r w:rsidRPr="00D425DE">
        <w:rPr>
          <w:noProof/>
        </w:rPr>
        <w:drawing>
          <wp:inline distT="0" distB="0" distL="0" distR="0" wp14:anchorId="0F759B8A" wp14:editId="2ED33C27">
            <wp:extent cx="5724000" cy="284011"/>
            <wp:effectExtent l="0" t="0" r="0" b="1905"/>
            <wp:docPr id="45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58"/>
                    <a:stretch/>
                  </pic:blipFill>
                  <pic:spPr bwMode="auto">
                    <a:xfrm>
                      <a:off x="0" y="0"/>
                      <a:ext cx="5724000" cy="28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EAF96" w14:textId="4CA8024C" w:rsidR="0087789C" w:rsidRPr="00D425DE" w:rsidRDefault="00C37677" w:rsidP="00D17CC2">
      <w:pPr>
        <w:tabs>
          <w:tab w:val="left" w:pos="709"/>
          <w:tab w:val="left" w:pos="1276"/>
          <w:tab w:val="left" w:pos="1560"/>
          <w:tab w:val="left" w:pos="1985"/>
        </w:tabs>
        <w:jc w:val="center"/>
        <w:rPr>
          <w:rFonts w:ascii="TH SarabunPSK" w:hAnsi="TH SarabunPSK" w:cs="TH SarabunPSK"/>
          <w:b/>
          <w:bCs/>
          <w:noProof/>
        </w:rPr>
      </w:pPr>
      <w:r w:rsidRPr="00D425DE"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7A1080C2" wp14:editId="4457214E">
            <wp:extent cx="5724000" cy="2617413"/>
            <wp:effectExtent l="0" t="0" r="0" b="0"/>
            <wp:docPr id="263" name="รูปภาพ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รูปภาพ 263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4"/>
                    <a:stretch/>
                  </pic:blipFill>
                  <pic:spPr bwMode="auto">
                    <a:xfrm>
                      <a:off x="0" y="0"/>
                      <a:ext cx="5724000" cy="2617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EA6EF" w14:textId="055C858E" w:rsidR="00731501" w:rsidRPr="00D425DE" w:rsidRDefault="00D17CC2" w:rsidP="00731501">
      <w:pPr>
        <w:pStyle w:val="a1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>แหล่งที่มา</w:t>
      </w:r>
      <w:r w:rsidRPr="00D425DE">
        <w:rPr>
          <w:rFonts w:ascii="TH SarabunPSK" w:hAnsi="TH SarabunPSK" w:cs="TH SarabunPSK"/>
          <w:b/>
          <w:bCs/>
        </w:rPr>
        <w:t xml:space="preserve">:  </w:t>
      </w:r>
      <w:r w:rsidRPr="00D425DE">
        <w:rPr>
          <w:rFonts w:ascii="TH SarabunPSK" w:hAnsi="TH SarabunPSK" w:cs="TH SarabunPSK"/>
          <w:cs/>
        </w:rPr>
        <w:t>สำนักงานสภาพัฒนาการเศรษฐกิจและสังคมแห่งชาติ</w:t>
      </w:r>
    </w:p>
    <w:p w14:paraId="61E906E3" w14:textId="4BBD4D1A" w:rsidR="00D17CC2" w:rsidRPr="00D425DE" w:rsidRDefault="00D17CC2" w:rsidP="00430BF1">
      <w:pPr>
        <w:pStyle w:val="Heading2"/>
      </w:pPr>
      <w:bookmarkStart w:id="45" w:name="_Toc51140175"/>
      <w:bookmarkStart w:id="46" w:name="_Toc51148267"/>
      <w:bookmarkStart w:id="47" w:name="_Toc51149321"/>
      <w:bookmarkStart w:id="48" w:name="_Toc51149670"/>
      <w:bookmarkStart w:id="49" w:name="_Toc51170736"/>
      <w:r w:rsidRPr="00D425DE">
        <w:rPr>
          <w:cs/>
        </w:rPr>
        <w:t>เครื่องมือการวิเคราะห์ทางการบริหาร</w:t>
      </w:r>
      <w:bookmarkEnd w:id="45"/>
      <w:bookmarkEnd w:id="46"/>
      <w:bookmarkEnd w:id="47"/>
      <w:bookmarkEnd w:id="48"/>
      <w:bookmarkEnd w:id="49"/>
    </w:p>
    <w:p w14:paraId="29E1CC73" w14:textId="77777777" w:rsidR="00144E9D" w:rsidRPr="00D425DE" w:rsidRDefault="00144E9D" w:rsidP="006F29EF">
      <w:pPr>
        <w:pStyle w:val="Heading3"/>
        <w:numPr>
          <w:ilvl w:val="0"/>
          <w:numId w:val="0"/>
        </w:numPr>
        <w:ind w:left="849"/>
      </w:pPr>
      <w:r w:rsidRPr="00D425DE">
        <w:rPr>
          <w:cs/>
        </w:rPr>
        <w:t>1</w:t>
      </w:r>
      <w:r w:rsidRPr="00D425DE">
        <w:t>)</w:t>
      </w:r>
      <w:r w:rsidRPr="00D425DE">
        <w:rPr>
          <w:cs/>
        </w:rPr>
        <w:t xml:space="preserve"> การวิเคราะห์สภาวะแวดล้อม (</w:t>
      </w:r>
      <w:r w:rsidRPr="00D425DE">
        <w:t>SWOT Analysis</w:t>
      </w:r>
      <w:r w:rsidRPr="00D425DE">
        <w:rPr>
          <w:cs/>
        </w:rPr>
        <w:t>)</w:t>
      </w:r>
    </w:p>
    <w:p w14:paraId="566D17E8" w14:textId="46867E2D" w:rsidR="00144E9D" w:rsidRPr="00D425DE" w:rsidRDefault="00144E9D" w:rsidP="006708AB">
      <w:pPr>
        <w:pStyle w:val="a"/>
        <w:spacing w:before="0" w:after="0"/>
        <w:ind w:firstLine="1134"/>
        <w:rPr>
          <w:color w:val="auto"/>
        </w:rPr>
      </w:pPr>
      <w:r w:rsidRPr="00D425DE">
        <w:rPr>
          <w:color w:val="auto"/>
          <w:cs/>
        </w:rPr>
        <w:t>การวิเคราะห์สภาพแวดล้อมและศักยภาพ หรือการวิเคราะห์สภาวะแวดล้อม เป็นเครื่องมือสำคัญ</w:t>
      </w:r>
      <w:r w:rsidRPr="00D425DE">
        <w:rPr>
          <w:color w:val="auto"/>
        </w:rPr>
        <w:t xml:space="preserve">     </w:t>
      </w:r>
      <w:r w:rsidRPr="00D425DE">
        <w:rPr>
          <w:color w:val="auto"/>
          <w:cs/>
        </w:rPr>
        <w:t>ในการประเมินสถานการณ์ เพื่อค้นหาจุดแข็งและจุดอ่อนจากสภาพแวดล้อมภายใน รวมทั้งประเมินโอกาสและ ภัยคุกคามจากภายนอก สำหรับการวิเคราะห์สภาพแวดล้อมและศักยภาพของจังหวัดสมุทรปราการ สามารถกำหนดจุดแข็ง จุดอ่อน โอกาส และภัยคุกคาม ได้ดังนี้</w:t>
      </w:r>
    </w:p>
    <w:p w14:paraId="323AFC75" w14:textId="77777777" w:rsidR="00144E9D" w:rsidRPr="00D425DE" w:rsidRDefault="00144E9D" w:rsidP="006708AB">
      <w:pPr>
        <w:pStyle w:val="Heading4"/>
        <w:numPr>
          <w:ilvl w:val="1"/>
          <w:numId w:val="14"/>
        </w:numPr>
        <w:ind w:left="1418" w:hanging="426"/>
      </w:pPr>
      <w:r w:rsidRPr="00D425DE">
        <w:rPr>
          <w:cs/>
        </w:rPr>
        <w:t>จุดแข็ง (</w:t>
      </w:r>
      <w:r w:rsidRPr="00D425DE">
        <w:t>Strengths</w:t>
      </w:r>
      <w:r w:rsidRPr="00D425DE">
        <w:rPr>
          <w:cs/>
        </w:rPr>
        <w:t>)</w:t>
      </w:r>
    </w:p>
    <w:p w14:paraId="1BF3D638" w14:textId="15DCB66A" w:rsidR="00144E9D" w:rsidRPr="00D425DE" w:rsidRDefault="00144E9D" w:rsidP="00BA39F1">
      <w:pPr>
        <w:pStyle w:val="Heading5"/>
        <w:tabs>
          <w:tab w:val="left" w:pos="1418"/>
        </w:tabs>
        <w:ind w:firstLine="1418"/>
      </w:pPr>
      <w:r w:rsidRPr="00D425DE">
        <w:rPr>
          <w:cs/>
        </w:rPr>
        <w:t xml:space="preserve">มีศักยภาพและโอกาสที่ดีทางเศรษฐกิจและธุรกิจ เนื่องจากมีโรงงานอุตสาหกรรมจำนวนมากที่สุดของประเทศ </w:t>
      </w:r>
      <w:r w:rsidRPr="00D425DE">
        <w:rPr>
          <w:b/>
          <w:bCs/>
          <w:cs/>
        </w:rPr>
        <w:t>(6</w:t>
      </w:r>
      <w:r w:rsidRPr="00D425DE">
        <w:rPr>
          <w:b/>
          <w:bCs/>
        </w:rPr>
        <w:t>,</w:t>
      </w:r>
      <w:r w:rsidRPr="00D425DE">
        <w:rPr>
          <w:b/>
          <w:bCs/>
          <w:cs/>
        </w:rPr>
        <w:t>823 แห่ง)</w:t>
      </w:r>
      <w:r w:rsidRPr="00D425DE">
        <w:rPr>
          <w:cs/>
        </w:rPr>
        <w:t xml:space="preserve"> นิคมอุตสาหกรรม 4 แห่ง และเป็นฐานการผลิตอุตสาหกรรมต่อเนื่องเชื่อมโยง (</w:t>
      </w:r>
      <w:r w:rsidRPr="00D425DE">
        <w:t>Supply</w:t>
      </w:r>
      <w:r w:rsidRPr="00D425DE">
        <w:rPr>
          <w:cs/>
        </w:rPr>
        <w:t xml:space="preserve"> </w:t>
      </w:r>
      <w:r w:rsidRPr="00D425DE">
        <w:t>Chain)</w:t>
      </w:r>
      <w:r w:rsidRPr="00D425DE">
        <w:rPr>
          <w:cs/>
        </w:rPr>
        <w:t xml:space="preserve"> เช่น อุตสาหกรรมการผลิตชิ้นส่วนยานยนต์</w:t>
      </w:r>
      <w:r w:rsidR="00F17B64">
        <w:rPr>
          <w:rFonts w:hint="cs"/>
          <w:cs/>
        </w:rPr>
        <w:t>/</w:t>
      </w:r>
      <w:r w:rsidRPr="00D425DE">
        <w:rPr>
          <w:cs/>
        </w:rPr>
        <w:t>อุตสาหกรรมเครื่องจักร/อุปกรณ์ อุตสาหกรรมผลิตภัณฑ์โลหะ/เคมีภัณฑ์/พลาสติก/ไฟฟ้า/อิเล็กทรอนิกส์ และอุตสาหกรรมแปรรูปอาหาร</w:t>
      </w:r>
      <w:r w:rsidR="00BA39F1" w:rsidRPr="00D425DE">
        <w:rPr>
          <w:cs/>
        </w:rPr>
        <w:br/>
      </w:r>
      <w:r w:rsidRPr="00D425DE">
        <w:rPr>
          <w:cs/>
        </w:rPr>
        <w:t>ที่สามารถรองรับผลิตผลทางการเกษตร</w:t>
      </w:r>
      <w:r w:rsidRPr="00D425DE">
        <w:t xml:space="preserve"> </w:t>
      </w:r>
    </w:p>
    <w:p w14:paraId="746DE148" w14:textId="77777777" w:rsidR="00144E9D" w:rsidRPr="00D425DE" w:rsidRDefault="00144E9D" w:rsidP="00BA39F1">
      <w:pPr>
        <w:pStyle w:val="Heading5"/>
        <w:ind w:firstLine="1418"/>
      </w:pPr>
      <w:r w:rsidRPr="00D425DE">
        <w:rPr>
          <w:cs/>
        </w:rPr>
        <w:t xml:space="preserve"> มีการจดทะเบียนนิติบุคคลอันดับ </w:t>
      </w:r>
      <w:r w:rsidRPr="00D425DE">
        <w:t>3</w:t>
      </w:r>
      <w:r w:rsidRPr="00D425DE">
        <w:rPr>
          <w:cs/>
        </w:rPr>
        <w:t xml:space="preserve"> ของประเทศ (</w:t>
      </w:r>
      <w:r w:rsidRPr="00D425DE">
        <w:t>45,528</w:t>
      </w:r>
      <w:r w:rsidRPr="00D425DE">
        <w:rPr>
          <w:cs/>
        </w:rPr>
        <w:t xml:space="preserve"> ราย) รองจากจังหวัดชลบุรีและนนทบุรี มูลค่าทุนจดทะเบียนรวมจำนวน </w:t>
      </w:r>
      <w:r w:rsidRPr="00D425DE">
        <w:t>818,181</w:t>
      </w:r>
      <w:r w:rsidRPr="00D425DE">
        <w:rPr>
          <w:cs/>
        </w:rPr>
        <w:t>.6</w:t>
      </w:r>
      <w:r w:rsidRPr="00D425DE">
        <w:t>9</w:t>
      </w:r>
      <w:r w:rsidRPr="00D425DE">
        <w:rPr>
          <w:cs/>
        </w:rPr>
        <w:t xml:space="preserve"> ล้านบาท</w:t>
      </w:r>
    </w:p>
    <w:p w14:paraId="3668772D" w14:textId="77777777" w:rsidR="00144E9D" w:rsidRPr="00D425DE" w:rsidRDefault="00144E9D" w:rsidP="00BA39F1">
      <w:pPr>
        <w:pStyle w:val="Heading5"/>
        <w:ind w:firstLine="1418"/>
      </w:pPr>
      <w:r w:rsidRPr="00D425DE">
        <w:rPr>
          <w:cs/>
        </w:rPr>
        <w:t xml:space="preserve">มีโรงงานอุตสาหกรรมต้นแบบที่มีความรับผิดชอบต่อสภาพแวดล้อมชุมชน </w:t>
      </w:r>
      <w:r w:rsidRPr="00D425DE">
        <w:rPr>
          <w:cs/>
        </w:rPr>
        <w:br/>
        <w:t>ด้านความปลอดภัย สุขภาพประชาชน อาชีวอนามัย เป็นแหล่งเรียนรู้ในระดับประเทศและนานาชาติ</w:t>
      </w:r>
    </w:p>
    <w:p w14:paraId="60B0C21A" w14:textId="4D70EA30" w:rsidR="00144E9D" w:rsidRPr="00D425DE" w:rsidRDefault="00144E9D" w:rsidP="00BA39F1">
      <w:pPr>
        <w:pStyle w:val="Heading5"/>
        <w:ind w:firstLine="1418"/>
      </w:pPr>
      <w:r w:rsidRPr="00D425DE">
        <w:rPr>
          <w:cs/>
        </w:rPr>
        <w:t>มีมูลค่าผลิตภัณฑ์มวลรวมจังหวัด (</w:t>
      </w:r>
      <w:r w:rsidRPr="00D425DE">
        <w:t>GPP</w:t>
      </w:r>
      <w:r w:rsidRPr="00D425DE">
        <w:rPr>
          <w:cs/>
        </w:rPr>
        <w:t xml:space="preserve"> </w:t>
      </w:r>
      <w:r w:rsidRPr="00D425DE">
        <w:t>:</w:t>
      </w:r>
      <w:r w:rsidRPr="00D425DE">
        <w:rPr>
          <w:cs/>
        </w:rPr>
        <w:t xml:space="preserve"> </w:t>
      </w:r>
      <w:r w:rsidRPr="00D425DE">
        <w:t>Gross</w:t>
      </w:r>
      <w:r w:rsidRPr="00D425DE">
        <w:rPr>
          <w:cs/>
        </w:rPr>
        <w:t xml:space="preserve"> </w:t>
      </w:r>
      <w:r w:rsidRPr="00D425DE">
        <w:t>Provincial</w:t>
      </w:r>
      <w:r w:rsidRPr="00D425DE">
        <w:rPr>
          <w:cs/>
        </w:rPr>
        <w:t xml:space="preserve"> </w:t>
      </w:r>
      <w:r w:rsidRPr="00D425DE">
        <w:t>Product)</w:t>
      </w:r>
      <w:r w:rsidRPr="00D425DE">
        <w:rPr>
          <w:cs/>
        </w:rPr>
        <w:t xml:space="preserve"> ในปี พ.ศ. 2562 จำนวน 772</w:t>
      </w:r>
      <w:r w:rsidRPr="00D425DE">
        <w:t>,</w:t>
      </w:r>
      <w:r w:rsidRPr="00D425DE">
        <w:rPr>
          <w:cs/>
        </w:rPr>
        <w:t xml:space="preserve">498 ล้านบาท สูงเป็นอันดับ 4 ของประเทศ รองจากกรุงเทพมหานคร ชลบุรี และระยอง  </w:t>
      </w:r>
      <w:r w:rsidR="00F17B64">
        <w:rPr>
          <w:cs/>
        </w:rPr>
        <w:br/>
      </w:r>
      <w:r w:rsidRPr="00D425DE">
        <w:rPr>
          <w:cs/>
        </w:rPr>
        <w:t>โดยมีอัตราการขยายตัวจากปีที่ผ่านมา คิดเป็นร้อยละ -1.45 และมีผลิตภัณฑ์มวลรวมจังหวัด ต่อคน (</w:t>
      </w:r>
      <w:r w:rsidRPr="00D425DE">
        <w:t xml:space="preserve">GPP per capita) </w:t>
      </w:r>
      <w:r w:rsidRPr="00D425DE">
        <w:rPr>
          <w:cs/>
        </w:rPr>
        <w:t>จำนวน 349,406 บาท สูงเป็นอันดับ 9 ของประเทศ ซึ่งเอื้อต่อการออม</w:t>
      </w:r>
      <w:r w:rsidR="000E2C3D">
        <w:rPr>
          <w:rFonts w:hint="cs"/>
          <w:cs/>
        </w:rPr>
        <w:t xml:space="preserve"> </w:t>
      </w:r>
      <w:r w:rsidRPr="00D425DE">
        <w:rPr>
          <w:cs/>
        </w:rPr>
        <w:t>การเข้าถึงแหล่งเงินทุน</w:t>
      </w:r>
    </w:p>
    <w:p w14:paraId="78134798" w14:textId="77777777" w:rsidR="00144E9D" w:rsidRPr="00D425DE" w:rsidRDefault="00144E9D" w:rsidP="00BA39F1">
      <w:pPr>
        <w:pStyle w:val="Heading5"/>
        <w:ind w:firstLine="1418"/>
      </w:pPr>
      <w:r w:rsidRPr="00D425DE">
        <w:rPr>
          <w:cs/>
        </w:rPr>
        <w:lastRenderedPageBreak/>
        <w:t xml:space="preserve">มีเส้นทางการคมนาคมที่เชื่อมโยงภูมิภาคต่าง ๆ ของประเทศ อาทิ การขนส่งทางอากาศ              ที่เป็น </w:t>
      </w:r>
      <w:r w:rsidRPr="00D425DE">
        <w:t>Hub</w:t>
      </w:r>
      <w:r w:rsidRPr="00D425DE">
        <w:rPr>
          <w:cs/>
        </w:rPr>
        <w:t xml:space="preserve"> </w:t>
      </w:r>
      <w:r w:rsidRPr="00D425DE">
        <w:t xml:space="preserve">of Southeast Asia </w:t>
      </w:r>
      <w:r w:rsidRPr="00D425DE">
        <w:rPr>
          <w:cs/>
        </w:rPr>
        <w:t xml:space="preserve">การคมนาคมทางบก เช่น ถนนวงแหวนอุตสาหกรรม ถนนกาญจนาภิเษก            และมีระบบขนส่งมวลชนที่ทันสมัย เช่น รถไฟฟ้า มีท่าเรือและคลังสินค้า สำหรับรองรับการขนส่งสินค้าภาคอุตสาหกรรมของจังหวัดไปสู่ท่าเรือน้ำลึกจำนวนมาก </w:t>
      </w:r>
    </w:p>
    <w:p w14:paraId="16AE7E7E" w14:textId="77777777" w:rsidR="00144E9D" w:rsidRPr="00D425DE" w:rsidRDefault="00144E9D" w:rsidP="00BA39F1">
      <w:pPr>
        <w:pStyle w:val="Heading5"/>
        <w:ind w:firstLine="1418"/>
      </w:pPr>
      <w:r w:rsidRPr="00D425DE">
        <w:rPr>
          <w:cs/>
        </w:rPr>
        <w:t>มีความพร้อมของโครงสร้างพื้นฐานด้านสาธารณูปโภค น้ำประปา ไฟฟ้า โทรศัพท์ อินเตอร์เน็ต และสาธารณูปการ</w:t>
      </w:r>
    </w:p>
    <w:p w14:paraId="3F376D62" w14:textId="77777777" w:rsidR="00144E9D" w:rsidRPr="00D425DE" w:rsidRDefault="00144E9D" w:rsidP="00BA39F1">
      <w:pPr>
        <w:pStyle w:val="Heading5"/>
        <w:ind w:firstLine="1418"/>
      </w:pPr>
      <w:r w:rsidRPr="00D425DE">
        <w:rPr>
          <w:cs/>
        </w:rPr>
        <w:t>องค์กรปกครองส่วนท้องถิ่นมีความเข้มแข็ง มีความพร้อมด้านบุคลากรและงบประมาณ             เอื้อต่อการพัฒนาพื้นที่ รองรับการลงทุนและการขยายตัวของเมืองรวมทั้งการพัฒนาคุณภาพชีวิตประชาชน</w:t>
      </w:r>
    </w:p>
    <w:p w14:paraId="4C6C18A0" w14:textId="7FD50A33" w:rsidR="00144E9D" w:rsidRPr="00D425DE" w:rsidRDefault="00144E9D" w:rsidP="00BA39F1">
      <w:pPr>
        <w:pStyle w:val="Heading5"/>
        <w:ind w:firstLine="1418"/>
      </w:pPr>
      <w:r w:rsidRPr="00D425DE">
        <w:rPr>
          <w:cs/>
        </w:rPr>
        <w:t xml:space="preserve">มีอัตลักษณ์ทางวัฒนธรรมและประเพณีท้องถิ่น เช่น งานสงกรานต์พระประแดง ของชาวไทยรามัญ ประเพณีรับบัว และมีสถานที่ท่องเที่ยวที่หลากหลาย ได้แก่ แหล่งท่องเที่ยวเชิงประวัติศาสตร์ แหล่งท่องเที่ยวเชิงนิเวศ แหล่งท่องเที่ยวเชิงสันทนาการ ที่นักท่องเที่ยวสามารถท่องเที่ยวได้ตลอดทั้งปี เช่น </w:t>
      </w:r>
      <w:r w:rsidR="000E2C3D">
        <w:rPr>
          <w:cs/>
        </w:rPr>
        <w:br/>
      </w:r>
      <w:r w:rsidRPr="00D425DE">
        <w:rPr>
          <w:cs/>
        </w:rPr>
        <w:t>วัดบางพลีใหญ่ใน สถานตากอากาศบางปู ป้อมพระจุลจอมเกล้า องค์พระสมุทรเจดีย์ เมืองโบราณ พิพิธภัณฑ์ช้างเอราวัณ ฟาร์มจระเข้และสวนสัตว์สมุทรปราการ ตลาดน้ำบางน้ำผึ้ง ตลาดคลองสวน 100 ปี ตลาดโบราณบางพลี การท่องเที่ยวทางน้ำคลองสำโรง และพื้นที่คุ้งบางกะเจ้าหรือกระเพาะหมู ซึ่งนิตยสารไทม์เอเชีย (</w:t>
      </w:r>
      <w:r w:rsidRPr="00D425DE">
        <w:t xml:space="preserve">Time Asia) </w:t>
      </w:r>
      <w:r w:rsidRPr="00D425DE">
        <w:rPr>
          <w:cs/>
        </w:rPr>
        <w:t>ได้ยกย่องให้เป็นแหล่งโอโซนที่ดีที่สุดในเอเชีย รวมทั้งมีแหล่งท่องเที่ยวใหม่ที่มีศักยภาพพร้อมที่จะพัฒนา</w:t>
      </w:r>
    </w:p>
    <w:p w14:paraId="433D4449" w14:textId="05A371A6" w:rsidR="00D30496" w:rsidRPr="00D425DE" w:rsidRDefault="00144E9D" w:rsidP="00BA39F1">
      <w:pPr>
        <w:pStyle w:val="Heading5"/>
        <w:ind w:firstLine="1418"/>
      </w:pPr>
      <w:r w:rsidRPr="00D425DE">
        <w:rPr>
          <w:cs/>
        </w:rPr>
        <w:t>เป็นเมืองปริมณฑลที่รองรับการขยายตัวด้านที่อยู่อาศัย ด้านการขนส่งมวลชน และการค้า การลงทุน ส่งผลต่อการขยายตัวทางเศรษฐกิจเพิ่มมากขึ้น</w:t>
      </w:r>
    </w:p>
    <w:p w14:paraId="256FD4EC" w14:textId="77777777" w:rsidR="00144E9D" w:rsidRPr="00D425DE" w:rsidRDefault="00144E9D" w:rsidP="00BA39F1">
      <w:pPr>
        <w:pStyle w:val="Heading4"/>
        <w:numPr>
          <w:ilvl w:val="1"/>
          <w:numId w:val="14"/>
        </w:numPr>
        <w:spacing w:before="240"/>
        <w:ind w:left="1276" w:hanging="425"/>
      </w:pPr>
      <w:r w:rsidRPr="00D425DE">
        <w:rPr>
          <w:cs/>
        </w:rPr>
        <w:t>จุดอ่อน (</w:t>
      </w:r>
      <w:r w:rsidRPr="00D425DE">
        <w:t>Weaknesses</w:t>
      </w:r>
      <w:r w:rsidRPr="00D425DE">
        <w:rPr>
          <w:cs/>
        </w:rPr>
        <w:t>)</w:t>
      </w:r>
    </w:p>
    <w:p w14:paraId="5B2A8992" w14:textId="77777777" w:rsidR="00D30496" w:rsidRPr="00D425DE" w:rsidRDefault="00144E9D" w:rsidP="00BA39F1">
      <w:pPr>
        <w:pStyle w:val="Heading5"/>
        <w:numPr>
          <w:ilvl w:val="0"/>
          <w:numId w:val="21"/>
        </w:numPr>
        <w:tabs>
          <w:tab w:val="left" w:pos="1701"/>
        </w:tabs>
        <w:ind w:left="0" w:firstLine="1276"/>
      </w:pPr>
      <w:r w:rsidRPr="00D425DE">
        <w:rPr>
          <w:cs/>
        </w:rPr>
        <w:t xml:space="preserve">มีประชากรแฝง ประมาณ </w:t>
      </w:r>
      <w:r w:rsidR="006715BF" w:rsidRPr="00D425DE">
        <w:rPr>
          <w:cs/>
        </w:rPr>
        <w:t>7</w:t>
      </w:r>
      <w:r w:rsidR="006715BF" w:rsidRPr="00D425DE">
        <w:rPr>
          <w:rFonts w:hint="cs"/>
          <w:cs/>
        </w:rPr>
        <w:t>6</w:t>
      </w:r>
      <w:r w:rsidR="006715BF" w:rsidRPr="00D425DE">
        <w:t>0,000</w:t>
      </w:r>
      <w:r w:rsidR="006715BF" w:rsidRPr="00D425DE">
        <w:rPr>
          <w:cs/>
        </w:rPr>
        <w:t xml:space="preserve"> </w:t>
      </w:r>
      <w:r w:rsidRPr="00D425DE">
        <w:rPr>
          <w:cs/>
        </w:rPr>
        <w:t xml:space="preserve">คน และแรงงานข้ามชาติ ประมาณ 200,000 คน ส่งผลกระทบต่อการบริหารจัดการด้านสาธารณูปโภค สาธารณูปการ การสาธารณสุข การศึกษา ความมั่นคง และด้านสิ่งแวดล้อม </w:t>
      </w:r>
    </w:p>
    <w:p w14:paraId="20DA69D6" w14:textId="77777777" w:rsidR="00D30496" w:rsidRPr="00D425DE" w:rsidRDefault="00144E9D" w:rsidP="00BA39F1">
      <w:pPr>
        <w:pStyle w:val="Heading5"/>
        <w:numPr>
          <w:ilvl w:val="0"/>
          <w:numId w:val="21"/>
        </w:numPr>
        <w:tabs>
          <w:tab w:val="left" w:pos="1701"/>
        </w:tabs>
        <w:ind w:left="0" w:firstLine="1276"/>
      </w:pPr>
      <w:r w:rsidRPr="00D425DE">
        <w:rPr>
          <w:cs/>
        </w:rPr>
        <w:t xml:space="preserve">จังหวัดสมุทรปราการเข้าสู่สังคมผู้สูงอายุ หรือ </w:t>
      </w:r>
      <w:r w:rsidRPr="00D425DE">
        <w:t>Aging Society</w:t>
      </w:r>
      <w:r w:rsidRPr="00D425DE">
        <w:rPr>
          <w:spacing w:val="-8"/>
          <w:cs/>
        </w:rPr>
        <w:t xml:space="preserve"> </w:t>
      </w:r>
    </w:p>
    <w:p w14:paraId="057D3C04" w14:textId="5D01A64F" w:rsidR="00D30496" w:rsidRPr="00D425DE" w:rsidRDefault="00144E9D" w:rsidP="00BA39F1">
      <w:pPr>
        <w:pStyle w:val="Heading5"/>
        <w:numPr>
          <w:ilvl w:val="0"/>
          <w:numId w:val="21"/>
        </w:numPr>
        <w:tabs>
          <w:tab w:val="left" w:pos="1701"/>
        </w:tabs>
        <w:ind w:left="0" w:firstLine="1276"/>
        <w:rPr>
          <w:spacing w:val="-10"/>
        </w:rPr>
      </w:pPr>
      <w:r w:rsidRPr="00D425DE">
        <w:rPr>
          <w:spacing w:val="-10"/>
          <w:cs/>
        </w:rPr>
        <w:t>การพัฒนาที่ไม่สอดคล้องกับผังเมืองส่งผลให้เกิดปัญหาต่างๆ ภายในเมือง เช่น ความเสื่อมโทรมของทรัพยากรธรรมชาติ</w:t>
      </w:r>
      <w:r w:rsidRPr="00D425DE">
        <w:rPr>
          <w:cs/>
        </w:rPr>
        <w:t>และสิ่งแวดล้อม การขยายตัวชุมชนเมือง</w:t>
      </w:r>
      <w:r w:rsidRPr="000E2C3D">
        <w:rPr>
          <w:spacing w:val="-10"/>
          <w:cs/>
        </w:rPr>
        <w:t xml:space="preserve">และสภาวะการเปลี่ยนแปลงการใช้ประโยชน์ที่ดิน ปัญหาน้ำท่วม ปัญหาการสูญเสียพื้นที่ชายฝั่งทะเล ปัญหามลพิษทางน้ำ </w:t>
      </w:r>
      <w:r w:rsidR="000E2C3D" w:rsidRPr="000E2C3D">
        <w:rPr>
          <w:rFonts w:hint="cs"/>
          <w:spacing w:val="-10"/>
          <w:cs/>
        </w:rPr>
        <w:t>ปัญหา</w:t>
      </w:r>
      <w:r w:rsidRPr="000E2C3D">
        <w:rPr>
          <w:spacing w:val="-10"/>
          <w:cs/>
        </w:rPr>
        <w:t>ขยะมูลฝอย</w:t>
      </w:r>
      <w:r w:rsidR="000E2C3D" w:rsidRPr="000E2C3D">
        <w:rPr>
          <w:rFonts w:hint="cs"/>
          <w:spacing w:val="-10"/>
          <w:cs/>
        </w:rPr>
        <w:t xml:space="preserve"> </w:t>
      </w:r>
      <w:r w:rsidRPr="000E2C3D">
        <w:rPr>
          <w:spacing w:val="-10"/>
          <w:cs/>
        </w:rPr>
        <w:t>มลพิษทางเส</w:t>
      </w:r>
      <w:r w:rsidR="000E2C3D" w:rsidRPr="000E2C3D">
        <w:rPr>
          <w:rFonts w:hint="cs"/>
          <w:spacing w:val="-10"/>
          <w:cs/>
        </w:rPr>
        <w:t>ี</w:t>
      </w:r>
      <w:r w:rsidRPr="000E2C3D">
        <w:rPr>
          <w:spacing w:val="-10"/>
          <w:cs/>
        </w:rPr>
        <w:t>ยง</w:t>
      </w:r>
      <w:r w:rsidRPr="00D425DE">
        <w:rPr>
          <w:cs/>
        </w:rPr>
        <w:t xml:space="preserve"> </w:t>
      </w:r>
      <w:r w:rsidR="000E2C3D">
        <w:rPr>
          <w:cs/>
        </w:rPr>
        <w:br/>
      </w:r>
      <w:r w:rsidRPr="00D425DE">
        <w:rPr>
          <w:cs/>
        </w:rPr>
        <w:t xml:space="preserve">และมลพิษทางอากาศประชาชนและผู้ประกอบการขาดความตระหนักและมีส่วนร่วมในการอนุรักษ์ทรัพยากรธรรมชาติและสิ่งแวดล้อม </w:t>
      </w:r>
      <w:r w:rsidR="000A5103" w:rsidRPr="00D425DE">
        <w:rPr>
          <w:rFonts w:hint="cs"/>
          <w:cs/>
        </w:rPr>
        <w:t>ข</w:t>
      </w:r>
      <w:r w:rsidRPr="00D425DE">
        <w:rPr>
          <w:cs/>
        </w:rPr>
        <w:t>าดการบูรณาการและการขับเคลื่อนแผนบริหารจัดการ</w:t>
      </w:r>
      <w:r w:rsidR="00BA39F1" w:rsidRPr="00D425DE">
        <w:rPr>
          <w:cs/>
        </w:rPr>
        <w:br/>
      </w:r>
      <w:r w:rsidRPr="00D425DE">
        <w:rPr>
          <w:cs/>
        </w:rPr>
        <w:t xml:space="preserve">ด้านทรัพยากรธรรมชาติและสิ่งแวดล้อม </w:t>
      </w:r>
      <w:r w:rsidRPr="00D425DE">
        <w:rPr>
          <w:spacing w:val="-10"/>
          <w:cs/>
        </w:rPr>
        <w:t xml:space="preserve">แผนลดและขจัดมลพิษที่ต่อเนื่องและเป็นรูปธรรม เช่น การจัดการขยะ </w:t>
      </w:r>
      <w:r w:rsidR="00BA39F1" w:rsidRPr="00D425DE">
        <w:rPr>
          <w:spacing w:val="-10"/>
          <w:cs/>
        </w:rPr>
        <w:br/>
      </w:r>
      <w:r w:rsidRPr="00D425DE">
        <w:rPr>
          <w:spacing w:val="-10"/>
          <w:cs/>
        </w:rPr>
        <w:t>การจัดการน้ำเสีย ฯลฯ</w:t>
      </w:r>
    </w:p>
    <w:p w14:paraId="14FCA112" w14:textId="77777777" w:rsidR="00D30496" w:rsidRPr="00D425DE" w:rsidRDefault="00144E9D" w:rsidP="00BA39F1">
      <w:pPr>
        <w:pStyle w:val="Heading5"/>
        <w:numPr>
          <w:ilvl w:val="0"/>
          <w:numId w:val="21"/>
        </w:numPr>
        <w:tabs>
          <w:tab w:val="left" w:pos="1701"/>
        </w:tabs>
        <w:ind w:left="0" w:firstLine="1276"/>
      </w:pPr>
      <w:r w:rsidRPr="00D425DE">
        <w:rPr>
          <w:cs/>
        </w:rPr>
        <w:t>การขาดแคลนแรงงานวิชาชีพเฉพาะด้านที่มีทักษะ (</w:t>
      </w:r>
      <w:r w:rsidRPr="00D425DE">
        <w:t xml:space="preserve">Skilled Labor) </w:t>
      </w:r>
      <w:r w:rsidRPr="00D425DE">
        <w:rPr>
          <w:cs/>
        </w:rPr>
        <w:t>อาทิ ช่างฝีมือ แรงงานที่มีทักษะการใช้ภาษาสากลและภาษาอาเซียน รวมทั้งปัญหาขาดแคลนแรงงานไร้ฝีมือ</w:t>
      </w:r>
    </w:p>
    <w:p w14:paraId="64EFB958" w14:textId="77777777" w:rsidR="00D30496" w:rsidRPr="00D425DE" w:rsidRDefault="00144E9D" w:rsidP="00BA39F1">
      <w:pPr>
        <w:pStyle w:val="Heading5"/>
        <w:numPr>
          <w:ilvl w:val="0"/>
          <w:numId w:val="21"/>
        </w:numPr>
        <w:tabs>
          <w:tab w:val="left" w:pos="1701"/>
        </w:tabs>
        <w:ind w:left="0" w:firstLine="1276"/>
      </w:pPr>
      <w:r w:rsidRPr="00D425DE">
        <w:rPr>
          <w:cs/>
        </w:rPr>
        <w:t>ปัญหาความแตกต่างระหว่างการพัฒนาพื้นที่ของภาคอุตสาหกรรม และเกษตรกรรม              ส่งผลให้ประชากรมีช่องว่างทางเศรษฐกิจ และสังคมมากขึ้น</w:t>
      </w:r>
    </w:p>
    <w:p w14:paraId="2CC9C38E" w14:textId="39851298" w:rsidR="00D30496" w:rsidRPr="00D425DE" w:rsidRDefault="00144E9D" w:rsidP="00BA39F1">
      <w:pPr>
        <w:pStyle w:val="Heading5"/>
        <w:numPr>
          <w:ilvl w:val="0"/>
          <w:numId w:val="21"/>
        </w:numPr>
        <w:tabs>
          <w:tab w:val="left" w:pos="1701"/>
        </w:tabs>
        <w:ind w:left="0" w:firstLine="1276"/>
        <w:rPr>
          <w:spacing w:val="10"/>
        </w:rPr>
      </w:pPr>
      <w:r w:rsidRPr="00D425DE">
        <w:rPr>
          <w:cs/>
        </w:rPr>
        <w:lastRenderedPageBreak/>
        <w:t xml:space="preserve">การพัฒนาภาคอุตสาหกรรมในพื้นที่โดยเฉพาะธุรกิจขนาดกลาง ขนาดย่อม </w:t>
      </w:r>
      <w:r w:rsidR="000E2C3D">
        <w:rPr>
          <w:cs/>
        </w:rPr>
        <w:br/>
      </w:r>
      <w:r w:rsidRPr="00D425DE">
        <w:rPr>
          <w:cs/>
        </w:rPr>
        <w:t>ขาด</w:t>
      </w:r>
      <w:r w:rsidRPr="00D425DE">
        <w:rPr>
          <w:spacing w:val="10"/>
          <w:cs/>
        </w:rPr>
        <w:t>การสนับสนุนการวิจัยและพัฒนา (</w:t>
      </w:r>
      <w:r w:rsidRPr="00D425DE">
        <w:rPr>
          <w:spacing w:val="10"/>
        </w:rPr>
        <w:t xml:space="preserve">R&amp;D) </w:t>
      </w:r>
      <w:r w:rsidRPr="00D425DE">
        <w:rPr>
          <w:spacing w:val="10"/>
          <w:cs/>
        </w:rPr>
        <w:t>และขาดการสร้างนวัตกรรมทางธุรกิจ รวมทั้งการถ่ายทอดเทคโนโลยีฯ(</w:t>
      </w:r>
      <w:r w:rsidRPr="00D425DE">
        <w:rPr>
          <w:spacing w:val="10"/>
        </w:rPr>
        <w:t>Technology Transfer)</w:t>
      </w:r>
    </w:p>
    <w:p w14:paraId="07FDC036" w14:textId="1375E473" w:rsidR="00144E9D" w:rsidRPr="00D425DE" w:rsidRDefault="00144E9D" w:rsidP="006708AB">
      <w:pPr>
        <w:pStyle w:val="Heading5"/>
        <w:numPr>
          <w:ilvl w:val="0"/>
          <w:numId w:val="21"/>
        </w:numPr>
        <w:tabs>
          <w:tab w:val="left" w:pos="1701"/>
        </w:tabs>
        <w:spacing w:after="120"/>
        <w:ind w:left="0" w:firstLine="1276"/>
      </w:pPr>
      <w:r w:rsidRPr="00D425DE">
        <w:rPr>
          <w:cs/>
        </w:rPr>
        <w:t>การขยายตัวของภาคอุตสาหกรรม ชุมชนเมืองและความเจริญด้านโครงสร้างพื้นฐาน ประกอบกับที่ดินมีราคาสูง เกษตรกรที่เคยเป็นเจ้าของที่ดินทยอยขายที่ดินให้นายทุน มีการทำการเกษตรส่วนใหญ่ในพื้นที่เช่า ทำให้ภาคการเกษตรลดลงอย่างต่อเนื่อง</w:t>
      </w:r>
      <w:r w:rsidRPr="00D425DE">
        <w:rPr>
          <w:b/>
          <w:bCs/>
        </w:rPr>
        <w:t xml:space="preserve"> </w:t>
      </w:r>
    </w:p>
    <w:p w14:paraId="2CC379A3" w14:textId="77777777" w:rsidR="00144E9D" w:rsidRPr="00D425DE" w:rsidRDefault="00144E9D" w:rsidP="00686AE2">
      <w:pPr>
        <w:pStyle w:val="Heading6"/>
        <w:numPr>
          <w:ilvl w:val="0"/>
          <w:numId w:val="0"/>
        </w:numPr>
        <w:ind w:left="1560" w:hanging="709"/>
        <w:rPr>
          <w:b/>
          <w:bCs/>
        </w:rPr>
      </w:pPr>
      <w:r w:rsidRPr="00D425DE">
        <w:rPr>
          <w:b/>
          <w:bCs/>
          <w:cs/>
        </w:rPr>
        <w:t>1.3)  โอกาส (</w:t>
      </w:r>
      <w:r w:rsidRPr="00D425DE">
        <w:rPr>
          <w:b/>
          <w:bCs/>
        </w:rPr>
        <w:t>Opportunities</w:t>
      </w:r>
      <w:r w:rsidRPr="00D425DE">
        <w:rPr>
          <w:b/>
          <w:bCs/>
          <w:cs/>
        </w:rPr>
        <w:t>)</w:t>
      </w:r>
    </w:p>
    <w:p w14:paraId="621E2786" w14:textId="77777777" w:rsidR="00144E9D" w:rsidRPr="00D425DE" w:rsidRDefault="00144E9D" w:rsidP="00BA39F1">
      <w:pPr>
        <w:pStyle w:val="Heading5"/>
        <w:numPr>
          <w:ilvl w:val="5"/>
          <w:numId w:val="15"/>
        </w:numPr>
        <w:ind w:firstLine="1418"/>
      </w:pPr>
      <w:r w:rsidRPr="00D425DE">
        <w:rPr>
          <w:cs/>
        </w:rPr>
        <w:t>ผังนโยบายการพัฒนาพื้นที่ประเทศไทย ปี พ.ศ. 2600 กำหนดให้จังหวัดสมุทรปราการเป็นศูนย์กลาง ด้านคมนาคมทางอากาศของเอเชียและระบบโลจิสติกส์ของอาเซียน</w:t>
      </w:r>
    </w:p>
    <w:p w14:paraId="39DF1A32" w14:textId="44CA2246" w:rsidR="00144E9D" w:rsidRPr="00D425DE" w:rsidRDefault="00144E9D" w:rsidP="00BA39F1">
      <w:pPr>
        <w:pStyle w:val="Heading5"/>
        <w:ind w:firstLine="1418"/>
      </w:pPr>
      <w:r w:rsidRPr="00D425DE">
        <w:rPr>
          <w:cs/>
        </w:rPr>
        <w:t>ยุทธศาสตร์การพัฒนาภาค เมือง และพื้นที่เศรษฐกิจ ภายใต้แผนพัฒนาเศรษฐกิจ</w:t>
      </w:r>
      <w:r w:rsidR="00BA39F1" w:rsidRPr="00D425DE">
        <w:rPr>
          <w:cs/>
        </w:rPr>
        <w:br/>
      </w:r>
      <w:r w:rsidRPr="00D425DE">
        <w:rPr>
          <w:cs/>
        </w:rPr>
        <w:t>และสังคมแห่งชาติฉบับที่ 1</w:t>
      </w:r>
      <w:r w:rsidRPr="00D425DE">
        <w:t>3</w:t>
      </w:r>
      <w:r w:rsidRPr="00D425DE">
        <w:rPr>
          <w:cs/>
        </w:rPr>
        <w:t xml:space="preserve"> กำหนดให้ภาคกลางเป็นศูนย์อุตสาหกรรมสีเขียวชั้นนำ ศูนย์กลางการผลิตอาหารและสินค้าเกษตรปลอดภัยได้มาตรฐานโลก ศูนย์รวมการท่องเที่ยวของเอเชีย และจังหวัดสมุทรปราการ</w:t>
      </w:r>
      <w:r w:rsidR="000E2C3D">
        <w:rPr>
          <w:cs/>
        </w:rPr>
        <w:br/>
      </w:r>
      <w:r w:rsidRPr="00D425DE">
        <w:rPr>
          <w:cs/>
        </w:rPr>
        <w:t>ถู</w:t>
      </w:r>
      <w:r w:rsidR="000E2C3D">
        <w:rPr>
          <w:rFonts w:hint="cs"/>
          <w:cs/>
        </w:rPr>
        <w:t>ก</w:t>
      </w:r>
      <w:r w:rsidRPr="00D425DE">
        <w:rPr>
          <w:cs/>
        </w:rPr>
        <w:t>จัดให้อยู่ในแผนพัฒนาเมืองปริมณฑลเพื่อเป็นศูนย์กลางการบริการและการพาณิชย์ ศูนย์กลางการขนส่ง</w:t>
      </w:r>
      <w:r w:rsidR="00BA39F1" w:rsidRPr="00D425DE">
        <w:rPr>
          <w:cs/>
        </w:rPr>
        <w:br/>
      </w:r>
      <w:r w:rsidRPr="00D425DE">
        <w:rPr>
          <w:cs/>
        </w:rPr>
        <w:t>และโลจิสติกส์ ศูนย์บริการด้านสุขภาพ การศึกษา และเมืองที่อยู่อาศัย</w:t>
      </w:r>
    </w:p>
    <w:p w14:paraId="3EFCB3D3" w14:textId="2D63A4E8" w:rsidR="00144E9D" w:rsidRPr="00D425DE" w:rsidRDefault="00144E9D" w:rsidP="00BA39F1">
      <w:pPr>
        <w:pStyle w:val="Heading5"/>
        <w:numPr>
          <w:ilvl w:val="5"/>
          <w:numId w:val="15"/>
        </w:numPr>
        <w:ind w:firstLine="1418"/>
      </w:pPr>
      <w:r w:rsidRPr="00D425DE">
        <w:rPr>
          <w:cs/>
        </w:rPr>
        <w:t>เป็นพื้นที่รองรับการขยายตัวของกรุงเทพมหานครแ</w:t>
      </w:r>
      <w:r w:rsidR="00BA39F1" w:rsidRPr="00D425DE">
        <w:rPr>
          <w:cs/>
        </w:rPr>
        <w:t>ละภาคตะวันออกส่งผล</w:t>
      </w:r>
      <w:r w:rsidRPr="00D425DE">
        <w:rPr>
          <w:cs/>
        </w:rPr>
        <w:t>ต่อการเจริญเติบโตของจังหวัดด้านการพัฒนาเมือง เช่น การขยายรถไฟฟ้าจำนวนอย่างน้อย 3 สายทาง โดยสายสีม่วง จากกรุงเทพสู่จังหวัดสมุทรปราการทั้งฝั่งอำเภอพระประแดง บนถนนสุขสวัสดิ์ และสายสีเหลือง จากลาดพร้าวผ่านถนนศรีนครินทร์ ถนนเทพารักษ์มาสำโรง ปัจจุบันเปิดใช้งานแล้ว 1 สายทาง ได้แก่</w:t>
      </w:r>
      <w:r w:rsidR="000A5103" w:rsidRPr="00D425DE">
        <w:rPr>
          <w:rFonts w:hint="cs"/>
          <w:cs/>
        </w:rPr>
        <w:t xml:space="preserve"> </w:t>
      </w:r>
      <w:r w:rsidRPr="00D425DE">
        <w:rPr>
          <w:cs/>
        </w:rPr>
        <w:t xml:space="preserve">สายสีเขียว ฝั่งอำเภอเมืองสมุทรปราการบนถนนสุขุมวิท รวมทั้งการพัฒนาเส้นทางคมนาคมส่งผลให้การเดินทางสะดวกขึ้น </w:t>
      </w:r>
      <w:r w:rsidR="00BA39F1" w:rsidRPr="00D425DE">
        <w:rPr>
          <w:cs/>
        </w:rPr>
        <w:br/>
      </w:r>
      <w:r w:rsidRPr="00D425DE">
        <w:rPr>
          <w:cs/>
        </w:rPr>
        <w:t>ซึ่งได้เปรียบในการพัฒนาด้านเศรษฐกิจ การค้า การลงทุนการขนส่งสินค้าและบริการ</w:t>
      </w:r>
    </w:p>
    <w:p w14:paraId="7F8B8050" w14:textId="62BA29A7" w:rsidR="00144E9D" w:rsidRPr="00D425DE" w:rsidRDefault="00144E9D" w:rsidP="00BA39F1">
      <w:pPr>
        <w:pStyle w:val="Heading5"/>
        <w:ind w:firstLine="1418"/>
      </w:pPr>
      <w:r w:rsidRPr="00D425DE">
        <w:rPr>
          <w:cs/>
        </w:rPr>
        <w:t>เป็นที่ตั้งท่าอากาศยานนานาชาติสุวรรณภูมิซึ่งเป็นศูนย์กลางการคมนาคมทางอากาศ</w:t>
      </w:r>
      <w:r w:rsidR="00BA39F1" w:rsidRPr="00D425DE">
        <w:rPr>
          <w:cs/>
        </w:rPr>
        <w:br/>
      </w:r>
      <w:r w:rsidRPr="00D425DE">
        <w:rPr>
          <w:cs/>
        </w:rPr>
        <w:t xml:space="preserve">ของประเทศและของภูมิภาคเอเชียตะวันออกเฉียงใต้ ส่งผลให้เกิดการลงทุนในธุรกิจต่อเนื่องหลากหลายสาขา             ทั้งภาคการผลิต การค้า การบริการ การศึกษา การท่องเที่ยว และที่อยู่อาศัย โดยเฉพาะอย่างยิ่งมีการพัฒนากิจกรรมด้านโลจิสติกส์ให้เป็นฮับของภูมิภาคเอเชียตะวันออกเฉียงใต้  </w:t>
      </w:r>
    </w:p>
    <w:p w14:paraId="25C67506" w14:textId="1ADCCF8D" w:rsidR="00144E9D" w:rsidRPr="00D425DE" w:rsidRDefault="00144E9D" w:rsidP="00BA39F1">
      <w:pPr>
        <w:pStyle w:val="Heading5"/>
        <w:ind w:firstLine="1418"/>
      </w:pPr>
      <w:r w:rsidRPr="00D425DE">
        <w:rPr>
          <w:cs/>
        </w:rPr>
        <w:t xml:space="preserve">การท่องเที่ยวเป็นอุตสาหกรรมบริการที่เป็นกลไกสำคัญในการกระตุ้นเศรษฐกิจ </w:t>
      </w:r>
      <w:r w:rsidRPr="00D425DE">
        <w:rPr>
          <w:cs/>
        </w:rPr>
        <w:br/>
        <w:t xml:space="preserve">ที่สามารถสร้างห่วงโซ่อุปทานในระบบเศรษฐกิจ เช่น การท่องเที่ยวเชิงนิเวศ เชิงศิลปวัฒนธรรม </w:t>
      </w:r>
      <w:r w:rsidRPr="00D425DE">
        <w:rPr>
          <w:cs/>
        </w:rPr>
        <w:br/>
        <w:t xml:space="preserve">เชิงประวัติศาสตร์ เชิงสุขภาพ อาทิเช่น กิจกรรมปั่นจักรยานพื้นที่คุ้งบางกระเจ้า และพื้นที่ท่องเที่ยวอื่นๆ </w:t>
      </w:r>
      <w:r w:rsidR="00BA39F1" w:rsidRPr="00D425DE">
        <w:rPr>
          <w:cs/>
        </w:rPr>
        <w:br/>
      </w:r>
      <w:r w:rsidRPr="00D425DE">
        <w:rPr>
          <w:cs/>
        </w:rPr>
        <w:t xml:space="preserve">ในจังหวัดสมุทรปราการ </w:t>
      </w:r>
    </w:p>
    <w:p w14:paraId="498439AD" w14:textId="01158BFD" w:rsidR="00144E9D" w:rsidRPr="00D425DE" w:rsidRDefault="00144E9D" w:rsidP="003C4C0D">
      <w:pPr>
        <w:pStyle w:val="Heading5"/>
        <w:ind w:firstLine="1418"/>
      </w:pPr>
      <w:r w:rsidRPr="00D425DE">
        <w:rPr>
          <w:cs/>
        </w:rPr>
        <w:t xml:space="preserve">จังหวัดสมุทรปราการมีประชากรแฝงและแรงงานข้ามชาติที่มีศักยภาพ ส่งผลในการเพิ่มผลิตภาพภาคการผลิต การค้าและบริการ ทำให้มีการขับเคลื่อนเศรษฐกิจของจังหวัด </w:t>
      </w:r>
    </w:p>
    <w:p w14:paraId="1C298D11" w14:textId="77777777" w:rsidR="003C4C0D" w:rsidRPr="00D425DE" w:rsidRDefault="003C4C0D" w:rsidP="00BA39F1">
      <w:pPr>
        <w:ind w:firstLine="1418"/>
        <w:rPr>
          <w:rFonts w:ascii="TH SarabunPSK" w:hAnsi="TH SarabunPSK" w:cs="TH SarabunPSK"/>
        </w:rPr>
      </w:pPr>
    </w:p>
    <w:p w14:paraId="78057479" w14:textId="77777777" w:rsidR="003C4C0D" w:rsidRPr="00D425DE" w:rsidRDefault="003C4C0D" w:rsidP="00BA39F1">
      <w:pPr>
        <w:ind w:firstLine="1418"/>
        <w:rPr>
          <w:rFonts w:ascii="TH SarabunPSK" w:hAnsi="TH SarabunPSK" w:cs="TH SarabunPSK"/>
        </w:rPr>
      </w:pPr>
    </w:p>
    <w:p w14:paraId="04522D83" w14:textId="77777777" w:rsidR="003C4C0D" w:rsidRPr="00D425DE" w:rsidRDefault="003C4C0D" w:rsidP="00BA39F1">
      <w:pPr>
        <w:ind w:firstLine="1418"/>
        <w:rPr>
          <w:rFonts w:ascii="TH SarabunPSK" w:hAnsi="TH SarabunPSK" w:cs="TH SarabunPSK"/>
          <w:cs/>
        </w:rPr>
      </w:pPr>
    </w:p>
    <w:p w14:paraId="70A57B29" w14:textId="77777777" w:rsidR="00144E9D" w:rsidRPr="00D425DE" w:rsidRDefault="00144E9D" w:rsidP="00686AE2">
      <w:pPr>
        <w:pStyle w:val="Heading4"/>
        <w:numPr>
          <w:ilvl w:val="0"/>
          <w:numId w:val="0"/>
        </w:numPr>
        <w:spacing w:before="240"/>
        <w:ind w:left="993" w:hanging="142"/>
      </w:pPr>
      <w:r w:rsidRPr="00D425DE">
        <w:rPr>
          <w:cs/>
        </w:rPr>
        <w:lastRenderedPageBreak/>
        <w:t>1.4) ภัยคุกคาม (</w:t>
      </w:r>
      <w:r w:rsidRPr="00D425DE">
        <w:t>Threats</w:t>
      </w:r>
      <w:r w:rsidRPr="00D425DE">
        <w:rPr>
          <w:cs/>
        </w:rPr>
        <w:t>)</w:t>
      </w:r>
    </w:p>
    <w:p w14:paraId="1772C184" w14:textId="77777777" w:rsidR="00144E9D" w:rsidRPr="00D425DE" w:rsidRDefault="00144E9D" w:rsidP="00093EFC">
      <w:pPr>
        <w:pStyle w:val="Heading5"/>
        <w:numPr>
          <w:ilvl w:val="5"/>
          <w:numId w:val="16"/>
        </w:numPr>
        <w:rPr>
          <w:b/>
          <w:bCs/>
        </w:rPr>
      </w:pPr>
      <w:r w:rsidRPr="00D425DE">
        <w:rPr>
          <w:b/>
          <w:bCs/>
          <w:cs/>
        </w:rPr>
        <w:t>ด้านเศรษฐกิจ</w:t>
      </w:r>
    </w:p>
    <w:p w14:paraId="2876B4E7" w14:textId="7997361B" w:rsidR="00144E9D" w:rsidRPr="00D425DE" w:rsidRDefault="00144E9D" w:rsidP="00E079FF">
      <w:pPr>
        <w:ind w:firstLine="1560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(1.1) การชะลอตัวของเศรษฐกิจโลก</w:t>
      </w:r>
      <w:r w:rsidRPr="00D425DE">
        <w:rPr>
          <w:rFonts w:ascii="TH SarabunPSK" w:hAnsi="TH SarabunPSK" w:cs="TH SarabunPSK"/>
          <w:cs/>
        </w:rPr>
        <w:t xml:space="preserve"> จากสงครามการค้าและโรคระบาด ส่งผลกระทบ</w:t>
      </w:r>
      <w:r w:rsidR="00E079FF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ต่อภาคอุตสาหกรรมการผลิตสินค้าเพื่อการส่งออก รวมทั้งเศรษฐกิจภาคการค้า การท่องเที่ยวและการบริการ</w:t>
      </w:r>
      <w:r w:rsidR="00E079FF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ที่พึ่งพาเศรษฐกิจโลก</w:t>
      </w:r>
    </w:p>
    <w:p w14:paraId="6D06D47D" w14:textId="77777777" w:rsidR="00144E9D" w:rsidRPr="00D425DE" w:rsidRDefault="00144E9D" w:rsidP="00E079FF">
      <w:pPr>
        <w:ind w:firstLine="1560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(1.2) นโยบายการค้าเสรีและการรวมกลุ่มเศรษฐกิจในภูมิภาค</w:t>
      </w:r>
      <w:r w:rsidRPr="00D425DE">
        <w:rPr>
          <w:rFonts w:ascii="TH SarabunPSK" w:hAnsi="TH SarabunPSK" w:cs="TH SarabunPSK"/>
          <w:cs/>
        </w:rPr>
        <w:t xml:space="preserve"> ทำให้ภาคอุตสาหกรรม            การผลิตต้องปรับตัวในสภาวการณ์ที่มีการแข่งขันสูงเพื่อคงไว้ซึ่งความได้เปรียบเชิงเปรียบเทียบ</w:t>
      </w:r>
    </w:p>
    <w:p w14:paraId="3A129FB2" w14:textId="5A5D2272" w:rsidR="00144E9D" w:rsidRPr="00D425DE" w:rsidRDefault="00144E9D" w:rsidP="00E079FF">
      <w:pPr>
        <w:ind w:firstLine="1560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(1.3) ค่าจ้างแรงงานในประเทศสูง</w:t>
      </w:r>
      <w:r w:rsidR="00E079FF" w:rsidRPr="00D425DE">
        <w:rPr>
          <w:rFonts w:ascii="TH SarabunPSK" w:hAnsi="TH SarabunPSK" w:cs="TH SarabunPSK" w:hint="cs"/>
          <w:b/>
          <w:bCs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เมื่อเทียบกับค่าจ้างแรงงานของประเทศเพื่อนบ้าน            ในกลุ่มอาเซียน รวมทั้งนโยบายด้านเศรษฐกิจของประเทศมหาอำนาจ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ทำให้ผู้ประกอบการย้ายฐานการผลิต</w:t>
      </w:r>
    </w:p>
    <w:p w14:paraId="59ED952D" w14:textId="77777777" w:rsidR="00144E9D" w:rsidRPr="00D425DE" w:rsidRDefault="00144E9D" w:rsidP="00E079FF">
      <w:pPr>
        <w:pStyle w:val="Heading5"/>
        <w:spacing w:before="120"/>
        <w:rPr>
          <w:b/>
          <w:bCs/>
        </w:rPr>
      </w:pPr>
      <w:r w:rsidRPr="00D425DE">
        <w:rPr>
          <w:b/>
          <w:bCs/>
          <w:cs/>
        </w:rPr>
        <w:t>ปัญหาภัยคุกคามด้านความมั่นคง อาทิเช่น</w:t>
      </w:r>
    </w:p>
    <w:p w14:paraId="0A80D5E3" w14:textId="77777777" w:rsidR="00144E9D" w:rsidRPr="00D425DE" w:rsidRDefault="00144E9D" w:rsidP="00D8111D">
      <w:pPr>
        <w:ind w:firstLine="1560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(2.1)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  <w:b/>
          <w:bCs/>
          <w:cs/>
        </w:rPr>
        <w:t>เป็นแหล่งพักยาเสพติดและมีการแพร่ระบาดในพื้นที่</w:t>
      </w:r>
      <w:r w:rsidRPr="00D425DE">
        <w:rPr>
          <w:rFonts w:ascii="TH SarabunPSK" w:hAnsi="TH SarabunPSK" w:cs="TH SarabunPSK"/>
          <w:cs/>
        </w:rPr>
        <w:t xml:space="preserve"> เนื่องจากเป็นชุมชนเมือง          ที่มีเขตติดต่อกรุงเทพฯ และเป็นทางผ่านเชื่อมโยงไปยังภูมิภาคต่าง ๆ ได้ง่าย </w:t>
      </w:r>
    </w:p>
    <w:p w14:paraId="0B9A2695" w14:textId="784F7BCE" w:rsidR="00144E9D" w:rsidRPr="00D425DE" w:rsidRDefault="00144E9D" w:rsidP="00D8111D">
      <w:pPr>
        <w:ind w:firstLine="1560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(2.2)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  <w:b/>
          <w:bCs/>
          <w:cs/>
        </w:rPr>
        <w:t>แรงงานต่างด้าวที่เข้ามาทำงานและอยู่อาศัย</w:t>
      </w:r>
      <w:r w:rsidR="00D8111D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ยังไม่ได้รับการจัดระเบียบ</w:t>
      </w:r>
      <w:r w:rsidR="00D8111D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เพื่อการควบคุมอย่างมีประสิทธิภาพ</w:t>
      </w:r>
    </w:p>
    <w:p w14:paraId="33C6CFB0" w14:textId="77777777" w:rsidR="00144E9D" w:rsidRPr="00D425DE" w:rsidRDefault="00144E9D" w:rsidP="00D8111D">
      <w:pPr>
        <w:ind w:firstLine="1560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(2.3)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  <w:b/>
          <w:bCs/>
          <w:cs/>
        </w:rPr>
        <w:t>ภัยคุกคามรูปแบบใหม่</w:t>
      </w:r>
      <w:r w:rsidRPr="00D425DE">
        <w:rPr>
          <w:rFonts w:ascii="TH SarabunPSK" w:hAnsi="TH SarabunPSK" w:cs="TH SarabunPSK"/>
          <w:cs/>
        </w:rPr>
        <w:t xml:space="preserve"> เช่น ปัญหาการทำประมงผิดกฎหมาย การก่อการร้าย          ข้ามชาติ สินค้าละเมิดลิขสิทธิ์ อาชญากรรมทางคอมพิวเตอร์</w:t>
      </w:r>
    </w:p>
    <w:p w14:paraId="6D1A5732" w14:textId="51475225" w:rsidR="00144E9D" w:rsidRPr="00D425DE" w:rsidRDefault="00144E9D" w:rsidP="00D8111D">
      <w:pPr>
        <w:ind w:firstLine="1560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(2.4)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  <w:b/>
          <w:bCs/>
          <w:cs/>
        </w:rPr>
        <w:t>การทำลายทรัพยากรธรรมชาติและสิ่งแวดล้อม</w:t>
      </w:r>
      <w:r w:rsidRPr="00D425DE">
        <w:rPr>
          <w:rFonts w:ascii="TH SarabunPSK" w:hAnsi="TH SarabunPSK" w:cs="TH SarabunPSK"/>
          <w:cs/>
        </w:rPr>
        <w:t xml:space="preserve"> เช่น การบุกรุกป่าชายเลนและ           ที่สาธารณะ ปัญหาการกัดเซาะชายฝั่ง การเปลี่ยนแปลงสภาพภูมิอากาศ ฝุ่นละอองขนาดเล็ก </w:t>
      </w:r>
      <w:r w:rsidRPr="00D425DE">
        <w:rPr>
          <w:rFonts w:ascii="TH SarabunPSK" w:hAnsi="TH SarabunPSK" w:cs="TH SarabunPSK"/>
        </w:rPr>
        <w:t xml:space="preserve">PM 2.5 </w:t>
      </w:r>
      <w:r w:rsidRPr="00D425DE">
        <w:rPr>
          <w:rFonts w:ascii="TH SarabunPSK" w:hAnsi="TH SarabunPSK" w:cs="TH SarabunPSK"/>
          <w:cs/>
        </w:rPr>
        <w:t>ปัญหามลภาวะจากโรงงานอุตสาหกรรมและแหล่งชุมชนที่มีการขยายตัวอย่างรวดเร็ว</w:t>
      </w:r>
    </w:p>
    <w:p w14:paraId="26900536" w14:textId="77777777" w:rsidR="00144E9D" w:rsidRPr="00D425DE" w:rsidRDefault="00144E9D" w:rsidP="00D8111D">
      <w:pPr>
        <w:pStyle w:val="Heading5"/>
        <w:spacing w:before="120"/>
        <w:jc w:val="left"/>
        <w:rPr>
          <w:b/>
          <w:bCs/>
        </w:rPr>
      </w:pPr>
      <w:r w:rsidRPr="00D425DE">
        <w:rPr>
          <w:b/>
          <w:bCs/>
          <w:cs/>
        </w:rPr>
        <w:t>ด้านสังคม</w:t>
      </w:r>
    </w:p>
    <w:p w14:paraId="7E24BF9B" w14:textId="04E037F4" w:rsidR="00144E9D" w:rsidRPr="00D425DE" w:rsidRDefault="00144E9D" w:rsidP="000A5103">
      <w:pPr>
        <w:tabs>
          <w:tab w:val="left" w:pos="709"/>
          <w:tab w:val="left" w:pos="1276"/>
          <w:tab w:val="left" w:pos="1560"/>
        </w:tabs>
        <w:ind w:firstLine="1418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  <w:b/>
          <w:bCs/>
          <w:cs/>
        </w:rPr>
        <w:t>(3.1) ภัยคุกคามด้านสุขภาพ</w:t>
      </w:r>
      <w:r w:rsidRPr="00D425DE">
        <w:rPr>
          <w:rFonts w:ascii="TH SarabunPSK" w:hAnsi="TH SarabunPSK" w:cs="TH SarabunPSK"/>
          <w:cs/>
        </w:rPr>
        <w:t xml:space="preserve"> จากการระบาดของโรคติดเชื้อไวรัสโคโรนา </w:t>
      </w:r>
      <w:r w:rsidRPr="00D425DE">
        <w:rPr>
          <w:rFonts w:ascii="TH SarabunPSK" w:hAnsi="TH SarabunPSK" w:cs="TH SarabunPSK"/>
        </w:rPr>
        <w:t xml:space="preserve">2019 (COVID-19) </w:t>
      </w:r>
      <w:r w:rsidRPr="00D425DE">
        <w:rPr>
          <w:rFonts w:ascii="TH SarabunPSK" w:hAnsi="TH SarabunPSK" w:cs="TH SarabunPSK"/>
          <w:cs/>
        </w:rPr>
        <w:t>และโรคอุบัติซ้ำ</w:t>
      </w:r>
    </w:p>
    <w:p w14:paraId="62D79917" w14:textId="160BEF2C" w:rsidR="00144E9D" w:rsidRPr="00D425DE" w:rsidRDefault="00144E9D" w:rsidP="000A5103">
      <w:pPr>
        <w:tabs>
          <w:tab w:val="left" w:pos="709"/>
          <w:tab w:val="left" w:pos="1276"/>
          <w:tab w:val="left" w:pos="1560"/>
        </w:tabs>
        <w:ind w:firstLine="1418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b/>
          <w:bCs/>
          <w:cs/>
        </w:rPr>
        <w:t>(3.2) ปัญหาด้านการจราจรติดขัด</w:t>
      </w:r>
      <w:r w:rsidR="00D8111D" w:rsidRPr="00D425DE">
        <w:rPr>
          <w:rFonts w:ascii="TH SarabunPSK" w:hAnsi="TH SarabunPSK" w:cs="TH SarabunPSK" w:hint="cs"/>
          <w:cs/>
        </w:rPr>
        <w:t xml:space="preserve"> </w:t>
      </w:r>
      <w:r w:rsidRPr="00D425DE">
        <w:rPr>
          <w:rFonts w:ascii="TH SarabunPSK" w:hAnsi="TH SarabunPSK" w:cs="TH SarabunPSK"/>
          <w:cs/>
        </w:rPr>
        <w:t>จากการขยายตัวของชุมชนเมือง</w:t>
      </w:r>
    </w:p>
    <w:p w14:paraId="0FDE8C7C" w14:textId="391AB4AE" w:rsidR="00D17CC2" w:rsidRPr="00D425DE" w:rsidRDefault="00D17CC2" w:rsidP="00D8111D">
      <w:pPr>
        <w:pStyle w:val="Heading3"/>
        <w:spacing w:before="120"/>
        <w:rPr>
          <w:cs/>
        </w:rPr>
      </w:pPr>
      <w:r w:rsidRPr="00D425DE">
        <w:rPr>
          <w:cs/>
        </w:rPr>
        <w:t xml:space="preserve">การกำหนดยุทธศาสตร์โดยใช้เทคนิค </w:t>
      </w:r>
      <w:r w:rsidRPr="00D425DE">
        <w:t>TOWS Matrix</w:t>
      </w:r>
    </w:p>
    <w:p w14:paraId="67C03DB2" w14:textId="06AF8035" w:rsidR="00D17CC2" w:rsidRPr="00D425DE" w:rsidRDefault="00D17CC2" w:rsidP="00D8111D">
      <w:pPr>
        <w:ind w:firstLine="851"/>
        <w:jc w:val="thaiDistribute"/>
        <w:rPr>
          <w:rFonts w:ascii="TH SarabunPSK" w:hAnsi="TH SarabunPSK" w:cs="TH SarabunPSK"/>
          <w:spacing w:val="-10"/>
        </w:rPr>
      </w:pPr>
      <w:r w:rsidRPr="00D425DE">
        <w:rPr>
          <w:rFonts w:ascii="TH SarabunPSK" w:hAnsi="TH SarabunPSK" w:cs="TH SarabunPSK"/>
          <w:cs/>
        </w:rPr>
        <w:t xml:space="preserve">หลังจากที่มีการประเมินสภาพแวดล้อมโดยการวิเคราะห์ </w:t>
      </w:r>
      <w:r w:rsidRPr="00D425DE">
        <w:rPr>
          <w:rFonts w:ascii="TH SarabunPSK" w:hAnsi="TH SarabunPSK" w:cs="TH SarabunPSK"/>
        </w:rPr>
        <w:t>SWOT</w:t>
      </w:r>
      <w:r w:rsidRPr="00D425DE">
        <w:rPr>
          <w:rFonts w:ascii="TH SarabunPSK" w:hAnsi="TH SarabunPSK" w:cs="TH SarabunPSK"/>
          <w:cs/>
        </w:rPr>
        <w:t xml:space="preserve"> </w:t>
      </w:r>
      <w:r w:rsidRPr="00D425DE">
        <w:rPr>
          <w:rFonts w:ascii="TH SarabunPSK" w:hAnsi="TH SarabunPSK" w:cs="TH SarabunPSK"/>
        </w:rPr>
        <w:t>Analysis</w:t>
      </w:r>
      <w:r w:rsidRPr="00D425DE">
        <w:rPr>
          <w:rFonts w:ascii="TH SarabunPSK" w:hAnsi="TH SarabunPSK" w:cs="TH SarabunPSK"/>
          <w:cs/>
        </w:rPr>
        <w:t xml:space="preserve"> เพื่อให้เห็นจุดแข็ง (</w:t>
      </w:r>
      <w:r w:rsidRPr="00D425DE">
        <w:rPr>
          <w:rFonts w:ascii="TH SarabunPSK" w:hAnsi="TH SarabunPSK" w:cs="TH SarabunPSK"/>
        </w:rPr>
        <w:t>Strength</w:t>
      </w:r>
      <w:r w:rsidRPr="00D425DE">
        <w:rPr>
          <w:rFonts w:ascii="TH SarabunPSK" w:hAnsi="TH SarabunPSK" w:cs="TH SarabunPSK"/>
          <w:cs/>
        </w:rPr>
        <w:t>) จุดอ่อน (</w:t>
      </w:r>
      <w:r w:rsidRPr="00D425DE">
        <w:rPr>
          <w:rFonts w:ascii="TH SarabunPSK" w:hAnsi="TH SarabunPSK" w:cs="TH SarabunPSK"/>
        </w:rPr>
        <w:t>Weakness</w:t>
      </w:r>
      <w:r w:rsidRPr="00D425DE">
        <w:rPr>
          <w:rFonts w:ascii="TH SarabunPSK" w:hAnsi="TH SarabunPSK" w:cs="TH SarabunPSK"/>
          <w:cs/>
        </w:rPr>
        <w:t>) โอกาส (</w:t>
      </w:r>
      <w:r w:rsidRPr="00D425DE">
        <w:rPr>
          <w:rFonts w:ascii="TH SarabunPSK" w:hAnsi="TH SarabunPSK" w:cs="TH SarabunPSK"/>
        </w:rPr>
        <w:t>Opportunity</w:t>
      </w:r>
      <w:r w:rsidRPr="00D425DE">
        <w:rPr>
          <w:rFonts w:ascii="TH SarabunPSK" w:hAnsi="TH SarabunPSK" w:cs="TH SarabunPSK"/>
          <w:cs/>
        </w:rPr>
        <w:t>) และภัยคุกคาม (</w:t>
      </w:r>
      <w:r w:rsidRPr="00D425DE">
        <w:rPr>
          <w:rFonts w:ascii="TH SarabunPSK" w:hAnsi="TH SarabunPSK" w:cs="TH SarabunPSK"/>
        </w:rPr>
        <w:t>Threat</w:t>
      </w:r>
      <w:r w:rsidRPr="00D425DE">
        <w:rPr>
          <w:rFonts w:ascii="TH SarabunPSK" w:hAnsi="TH SarabunPSK" w:cs="TH SarabunPSK"/>
          <w:cs/>
        </w:rPr>
        <w:t xml:space="preserve">) ของจังหวัดสมุทรปราการแล้ว ข้อมูลทั้งหมดที่ได้จากการวิเคราะห์ก็จะถูกนำมาวิเคราะห์ในรูปแบบความสัมพันธ์เชิงเมตริกซ์ </w:t>
      </w:r>
      <w:r w:rsidR="00D8111D" w:rsidRPr="00D425DE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spacing w:val="-10"/>
          <w:cs/>
        </w:rPr>
        <w:t xml:space="preserve">โดยใช้เทคนิค </w:t>
      </w:r>
      <w:r w:rsidRPr="00D425DE">
        <w:rPr>
          <w:rFonts w:ascii="TH SarabunPSK" w:hAnsi="TH SarabunPSK" w:cs="TH SarabunPSK"/>
          <w:spacing w:val="-10"/>
        </w:rPr>
        <w:t xml:space="preserve">TOWS Matrix </w:t>
      </w:r>
      <w:r w:rsidRPr="00D425DE">
        <w:rPr>
          <w:rFonts w:ascii="TH SarabunPSK" w:hAnsi="TH SarabunPSK" w:cs="TH SarabunPSK"/>
          <w:spacing w:val="-10"/>
          <w:cs/>
        </w:rPr>
        <w:t>เพื่อกำหนดทางเลือกประเด็นยุทธศาสตร์และนำไปสู่การกำหนดยุทธศาสตร์ต่อไป</w:t>
      </w:r>
    </w:p>
    <w:p w14:paraId="62B25FDA" w14:textId="77777777" w:rsidR="00CF5F0C" w:rsidRPr="00D425DE" w:rsidRDefault="00CF5F0C" w:rsidP="00D8111D">
      <w:pPr>
        <w:ind w:firstLine="851"/>
        <w:jc w:val="thaiDistribute"/>
        <w:rPr>
          <w:rFonts w:ascii="TH SarabunPSK" w:hAnsi="TH SarabunPSK" w:cs="TH SarabunPSK"/>
          <w:spacing w:val="-10"/>
        </w:rPr>
      </w:pPr>
    </w:p>
    <w:p w14:paraId="7014100D" w14:textId="77777777" w:rsidR="00CF5F0C" w:rsidRPr="00D425DE" w:rsidRDefault="00CF5F0C" w:rsidP="00D8111D">
      <w:pPr>
        <w:ind w:firstLine="851"/>
        <w:jc w:val="thaiDistribute"/>
        <w:rPr>
          <w:rFonts w:ascii="TH SarabunPSK" w:hAnsi="TH SarabunPSK" w:cs="TH SarabunPSK"/>
          <w:spacing w:val="-10"/>
        </w:rPr>
      </w:pPr>
    </w:p>
    <w:p w14:paraId="4CB8A51A" w14:textId="77777777" w:rsidR="00CF5F0C" w:rsidRPr="00D425DE" w:rsidRDefault="00CF5F0C" w:rsidP="00D8111D">
      <w:pPr>
        <w:ind w:firstLine="851"/>
        <w:jc w:val="thaiDistribute"/>
        <w:rPr>
          <w:rFonts w:ascii="TH SarabunPSK" w:hAnsi="TH SarabunPSK" w:cs="TH SarabunPSK"/>
          <w:spacing w:val="-10"/>
        </w:rPr>
      </w:pPr>
    </w:p>
    <w:p w14:paraId="62A2C350" w14:textId="77777777" w:rsidR="00CF5F0C" w:rsidRPr="00D425DE" w:rsidRDefault="00CF5F0C" w:rsidP="00D8111D">
      <w:pPr>
        <w:ind w:firstLine="851"/>
        <w:jc w:val="thaiDistribute"/>
        <w:rPr>
          <w:rFonts w:ascii="TH SarabunPSK" w:hAnsi="TH SarabunPSK" w:cs="TH SarabunPSK"/>
          <w:spacing w:val="-10"/>
        </w:rPr>
      </w:pPr>
    </w:p>
    <w:p w14:paraId="192BD158" w14:textId="77777777" w:rsidR="00CF5F0C" w:rsidRPr="00D425DE" w:rsidRDefault="00CF5F0C" w:rsidP="00D8111D">
      <w:pPr>
        <w:ind w:firstLine="851"/>
        <w:jc w:val="thaiDistribute"/>
        <w:rPr>
          <w:rFonts w:ascii="TH SarabunPSK" w:hAnsi="TH SarabunPSK" w:cs="TH SarabunPSK"/>
          <w:spacing w:val="-10"/>
        </w:rPr>
      </w:pPr>
    </w:p>
    <w:p w14:paraId="410AEB6B" w14:textId="77777777" w:rsidR="00CF5F0C" w:rsidRPr="00D425DE" w:rsidRDefault="00CF5F0C" w:rsidP="00D8111D">
      <w:pPr>
        <w:ind w:firstLine="851"/>
        <w:jc w:val="thaiDistribute"/>
        <w:rPr>
          <w:rFonts w:ascii="TH SarabunPSK" w:hAnsi="TH SarabunPSK" w:cs="TH SarabunPSK"/>
          <w:spacing w:val="-10"/>
        </w:rPr>
      </w:pPr>
    </w:p>
    <w:p w14:paraId="658B7C8F" w14:textId="0185BC58" w:rsidR="00D17CC2" w:rsidRPr="00D425DE" w:rsidRDefault="00873397" w:rsidP="00D8111D">
      <w:pPr>
        <w:pStyle w:val="Caption"/>
        <w:spacing w:after="120"/>
        <w:rPr>
          <w:rFonts w:ascii="TH SarabunPSK" w:hAnsi="TH SarabunPSK" w:cs="TH SarabunPSK"/>
        </w:rPr>
      </w:pPr>
      <w:bookmarkStart w:id="50" w:name="_Toc51142302"/>
      <w:bookmarkStart w:id="51" w:name="_Toc82436752"/>
      <w:bookmarkStart w:id="52" w:name="_Toc82522506"/>
      <w:bookmarkStart w:id="53" w:name="_Toc82522600"/>
      <w:bookmarkStart w:id="54" w:name="_Hlk82179399"/>
      <w:r w:rsidRPr="00D425DE">
        <w:rPr>
          <w:cs/>
        </w:rPr>
        <w:lastRenderedPageBreak/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5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D17CC2" w:rsidRPr="00D425DE">
        <w:rPr>
          <w:rFonts w:ascii="TH SarabunPSK" w:hAnsi="TH SarabunPSK" w:cs="TH SarabunPSK"/>
          <w:cs/>
        </w:rPr>
        <w:t>การกำหนดยุทธศาสตร์โดยใช้เทคนิค (</w:t>
      </w:r>
      <w:r w:rsidR="00D17CC2" w:rsidRPr="00D425DE">
        <w:rPr>
          <w:rFonts w:ascii="TH SarabunPSK" w:hAnsi="TH SarabunPSK" w:cs="TH SarabunPSK"/>
        </w:rPr>
        <w:t>TOWS Matrix)</w:t>
      </w:r>
      <w:bookmarkEnd w:id="50"/>
      <w:bookmarkEnd w:id="51"/>
      <w:bookmarkEnd w:id="52"/>
      <w:bookmarkEnd w:id="53"/>
    </w:p>
    <w:tbl>
      <w:tblPr>
        <w:tblW w:w="7899" w:type="dxa"/>
        <w:jc w:val="center"/>
        <w:tblBorders>
          <w:top w:val="single" w:sz="8" w:space="0" w:color="9BBB59"/>
          <w:bottom w:val="single" w:sz="8" w:space="0" w:color="9BBB59"/>
        </w:tblBorders>
        <w:tblLook w:val="04A0" w:firstRow="1" w:lastRow="0" w:firstColumn="1" w:lastColumn="0" w:noHBand="0" w:noVBand="1"/>
      </w:tblPr>
      <w:tblGrid>
        <w:gridCol w:w="1707"/>
        <w:gridCol w:w="3096"/>
        <w:gridCol w:w="3096"/>
      </w:tblGrid>
      <w:tr w:rsidR="00D425DE" w:rsidRPr="00D425DE" w14:paraId="29658572" w14:textId="77777777" w:rsidTr="00684A49">
        <w:trPr>
          <w:jc w:val="center"/>
        </w:trPr>
        <w:tc>
          <w:tcPr>
            <w:tcW w:w="1707" w:type="dxa"/>
            <w:tcBorders>
              <w:top w:val="single" w:sz="8" w:space="0" w:color="9BBB59"/>
              <w:left w:val="nil"/>
              <w:bottom w:val="single" w:sz="8" w:space="0" w:color="9BBB59"/>
              <w:right w:val="single" w:sz="4" w:space="0" w:color="76923C" w:themeColor="accent3" w:themeShade="BF"/>
              <w:tl2br w:val="single" w:sz="4" w:space="0" w:color="76923C" w:themeColor="accent3" w:themeShade="BF"/>
            </w:tcBorders>
            <w:shd w:val="clear" w:color="auto" w:fill="C2D69B"/>
          </w:tcPr>
          <w:bookmarkEnd w:id="54"/>
          <w:p w14:paraId="495E19D8" w14:textId="078216E2" w:rsidR="00D17CC2" w:rsidRPr="00D425DE" w:rsidRDefault="00684A49" w:rsidP="00684A4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</w:t>
            </w:r>
            <w:r w:rsidR="00D17CC2"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ปัจจัย</w:t>
            </w:r>
          </w:p>
          <w:p w14:paraId="3A1249DD" w14:textId="7AE16D82" w:rsidR="00D17CC2" w:rsidRPr="00D425DE" w:rsidRDefault="00684A49" w:rsidP="00684A4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</w:t>
            </w:r>
            <w:r w:rsidR="00D17CC2"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ภายใน</w:t>
            </w:r>
          </w:p>
          <w:p w14:paraId="6AA86751" w14:textId="787D1972" w:rsidR="00D17CC2" w:rsidRPr="00D425DE" w:rsidRDefault="00D17CC2" w:rsidP="00684A4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ปัจจัย</w:t>
            </w:r>
          </w:p>
          <w:p w14:paraId="59908BEE" w14:textId="7141CB0F" w:rsidR="00D17CC2" w:rsidRPr="00D425DE" w:rsidRDefault="00D17CC2" w:rsidP="00684A49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ภายนอก</w:t>
            </w:r>
          </w:p>
        </w:tc>
        <w:tc>
          <w:tcPr>
            <w:tcW w:w="3096" w:type="dxa"/>
            <w:tcBorders>
              <w:top w:val="single" w:sz="8" w:space="0" w:color="9BBB59"/>
              <w:left w:val="single" w:sz="4" w:space="0" w:color="76923C" w:themeColor="accent3" w:themeShade="BF"/>
              <w:bottom w:val="single" w:sz="8" w:space="0" w:color="9BBB59"/>
              <w:right w:val="nil"/>
            </w:tcBorders>
            <w:shd w:val="clear" w:color="auto" w:fill="D6E3BC"/>
            <w:vAlign w:val="center"/>
          </w:tcPr>
          <w:p w14:paraId="19550CD2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096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D6E3BC"/>
            <w:vAlign w:val="center"/>
          </w:tcPr>
          <w:p w14:paraId="6ED98238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W</w:t>
            </w:r>
          </w:p>
        </w:tc>
      </w:tr>
      <w:tr w:rsidR="00D425DE" w:rsidRPr="00D425DE" w14:paraId="37BEBD34" w14:textId="77777777" w:rsidTr="00684A49">
        <w:trPr>
          <w:jc w:val="center"/>
        </w:trPr>
        <w:tc>
          <w:tcPr>
            <w:tcW w:w="1707" w:type="dxa"/>
            <w:tcBorders>
              <w:left w:val="nil"/>
              <w:right w:val="single" w:sz="4" w:space="0" w:color="76923C" w:themeColor="accent3" w:themeShade="BF"/>
            </w:tcBorders>
            <w:shd w:val="clear" w:color="auto" w:fill="D6E3BC"/>
            <w:vAlign w:val="center"/>
          </w:tcPr>
          <w:p w14:paraId="36BD3DDB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4FAD36D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O</w:t>
            </w:r>
          </w:p>
          <w:p w14:paraId="758DC068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096" w:type="dxa"/>
            <w:tcBorders>
              <w:left w:val="single" w:sz="4" w:space="0" w:color="76923C" w:themeColor="accent3" w:themeShade="BF"/>
              <w:right w:val="nil"/>
            </w:tcBorders>
            <w:shd w:val="clear" w:color="auto" w:fill="FFFFFF"/>
            <w:vAlign w:val="center"/>
          </w:tcPr>
          <w:p w14:paraId="5A1B3E61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</w:pPr>
          </w:p>
          <w:p w14:paraId="6234FEF4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</w:rPr>
              <w:t>ทางเลือกเชิงรุก</w:t>
            </w:r>
          </w:p>
          <w:p w14:paraId="2625D02D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</w:rPr>
              <w:t>(</w:t>
            </w:r>
            <w:r w:rsidRPr="00D425DE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  <w:t>SO Strategy</w:t>
            </w:r>
            <w:r w:rsidRPr="00D425DE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</w:rPr>
              <w:t>)</w:t>
            </w:r>
          </w:p>
          <w:p w14:paraId="13B019A7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3096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5D4E432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</w:rPr>
              <w:t>ทางเลือกเชิงแก้ปัญหา</w:t>
            </w:r>
          </w:p>
          <w:p w14:paraId="33434BC6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</w:rPr>
              <w:t>(</w:t>
            </w:r>
            <w:r w:rsidRPr="00D425DE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  <w:t>WO Strategy</w:t>
            </w:r>
            <w:r w:rsidRPr="00D425DE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</w:rPr>
              <w:t>)</w:t>
            </w:r>
          </w:p>
        </w:tc>
      </w:tr>
      <w:tr w:rsidR="00D425DE" w:rsidRPr="00D425DE" w14:paraId="7F5EE103" w14:textId="77777777" w:rsidTr="00684A49">
        <w:trPr>
          <w:jc w:val="center"/>
        </w:trPr>
        <w:tc>
          <w:tcPr>
            <w:tcW w:w="1707" w:type="dxa"/>
            <w:tcBorders>
              <w:right w:val="single" w:sz="4" w:space="0" w:color="76923C" w:themeColor="accent3" w:themeShade="BF"/>
            </w:tcBorders>
            <w:shd w:val="clear" w:color="auto" w:fill="D6E3BC"/>
            <w:vAlign w:val="center"/>
          </w:tcPr>
          <w:p w14:paraId="2B6D384D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14:paraId="1815B598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T</w:t>
            </w:r>
          </w:p>
          <w:p w14:paraId="13E456F9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096" w:type="dxa"/>
            <w:tcBorders>
              <w:left w:val="single" w:sz="4" w:space="0" w:color="76923C" w:themeColor="accent3" w:themeShade="BF"/>
            </w:tcBorders>
            <w:vAlign w:val="center"/>
          </w:tcPr>
          <w:p w14:paraId="39E93E43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</w:pPr>
          </w:p>
          <w:p w14:paraId="440665D5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</w:rPr>
              <w:t>ทางเลือกเชิงป้องกัน</w:t>
            </w:r>
          </w:p>
          <w:p w14:paraId="447D7FE2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</w:rPr>
              <w:t>(</w:t>
            </w:r>
            <w:r w:rsidRPr="00D425DE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  <w:t>ST Strategy</w:t>
            </w:r>
            <w:r w:rsidRPr="00D425DE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</w:rPr>
              <w:t>)</w:t>
            </w:r>
          </w:p>
          <w:p w14:paraId="1D9FE356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</w:rPr>
            </w:pPr>
          </w:p>
        </w:tc>
        <w:tc>
          <w:tcPr>
            <w:tcW w:w="3096" w:type="dxa"/>
            <w:vAlign w:val="center"/>
          </w:tcPr>
          <w:p w14:paraId="19E112BE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</w:rPr>
              <w:t>ทางเลือกเชิงรับ</w:t>
            </w:r>
          </w:p>
          <w:p w14:paraId="6A98B4D9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</w:pPr>
            <w:r w:rsidRPr="00D425DE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</w:rPr>
              <w:t>(</w:t>
            </w:r>
            <w:r w:rsidRPr="00D425DE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  <w:t>WT Strategy</w:t>
            </w:r>
            <w:r w:rsidRPr="00D425DE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</w:rPr>
              <w:t>)</w:t>
            </w:r>
          </w:p>
        </w:tc>
      </w:tr>
    </w:tbl>
    <w:p w14:paraId="5CADE7B6" w14:textId="50925638" w:rsidR="00D17CC2" w:rsidRPr="00D425DE" w:rsidRDefault="00D17CC2" w:rsidP="00E62503">
      <w:pPr>
        <w:pStyle w:val="a"/>
        <w:rPr>
          <w:color w:val="auto"/>
        </w:rPr>
      </w:pPr>
      <w:r w:rsidRPr="00D425DE">
        <w:rPr>
          <w:color w:val="auto"/>
          <w:spacing w:val="-6"/>
          <w:cs/>
        </w:rPr>
        <w:t xml:space="preserve">เทคนิค </w:t>
      </w:r>
      <w:r w:rsidRPr="00D425DE">
        <w:rPr>
          <w:color w:val="auto"/>
          <w:spacing w:val="-6"/>
        </w:rPr>
        <w:t>TOWS</w:t>
      </w:r>
      <w:r w:rsidRPr="00D425DE">
        <w:rPr>
          <w:color w:val="auto"/>
          <w:spacing w:val="-6"/>
          <w:cs/>
        </w:rPr>
        <w:t xml:space="preserve"> </w:t>
      </w:r>
      <w:r w:rsidRPr="00D425DE">
        <w:rPr>
          <w:color w:val="auto"/>
          <w:spacing w:val="-6"/>
        </w:rPr>
        <w:t>Matrix</w:t>
      </w:r>
      <w:r w:rsidRPr="00D425DE">
        <w:rPr>
          <w:color w:val="auto"/>
          <w:spacing w:val="-6"/>
          <w:cs/>
        </w:rPr>
        <w:t xml:space="preserve"> สามารถนำมาใช้ในการวิเคราะห์ความสัมพันธ์เชิงไขว้ระหว่างปัจจัยภายใน</w:t>
      </w:r>
      <w:r w:rsidRPr="00D425DE">
        <w:rPr>
          <w:color w:val="auto"/>
          <w:cs/>
        </w:rPr>
        <w:t xml:space="preserve"> ประกอบด้วย จุดแข็ง (</w:t>
      </w:r>
      <w:r w:rsidRPr="00D425DE">
        <w:rPr>
          <w:color w:val="auto"/>
        </w:rPr>
        <w:t>S</w:t>
      </w:r>
      <w:r w:rsidRPr="00D425DE">
        <w:rPr>
          <w:color w:val="auto"/>
          <w:cs/>
        </w:rPr>
        <w:t>) และจุดอ่อน (</w:t>
      </w:r>
      <w:r w:rsidRPr="00D425DE">
        <w:rPr>
          <w:color w:val="auto"/>
        </w:rPr>
        <w:t>W</w:t>
      </w:r>
      <w:r w:rsidRPr="00D425DE">
        <w:rPr>
          <w:color w:val="auto"/>
          <w:cs/>
        </w:rPr>
        <w:t>) กับปัจจัยภายนอก ประกอบด้วย โอกาส (</w:t>
      </w:r>
      <w:r w:rsidRPr="00D425DE">
        <w:rPr>
          <w:color w:val="auto"/>
        </w:rPr>
        <w:t>O</w:t>
      </w:r>
      <w:r w:rsidRPr="00D425DE">
        <w:rPr>
          <w:color w:val="auto"/>
          <w:cs/>
        </w:rPr>
        <w:t>) และภัยคุกคาม (</w:t>
      </w:r>
      <w:r w:rsidRPr="00D425DE">
        <w:rPr>
          <w:color w:val="auto"/>
        </w:rPr>
        <w:t>T</w:t>
      </w:r>
      <w:r w:rsidRPr="00D425DE">
        <w:rPr>
          <w:color w:val="auto"/>
          <w:cs/>
        </w:rPr>
        <w:t xml:space="preserve">) </w:t>
      </w:r>
      <w:r w:rsidRPr="00D425DE">
        <w:rPr>
          <w:color w:val="auto"/>
          <w:cs/>
        </w:rPr>
        <w:br/>
        <w:t>ซึ่งจะได้ความสัมพันธ์ทั้งสิ้น 4 คู่</w:t>
      </w:r>
    </w:p>
    <w:p w14:paraId="77CEC800" w14:textId="41A45F25" w:rsidR="00011677" w:rsidRPr="00D425DE" w:rsidRDefault="00D17CC2" w:rsidP="00D8111D">
      <w:pPr>
        <w:pStyle w:val="a"/>
        <w:rPr>
          <w:b/>
          <w:bCs/>
          <w:color w:val="auto"/>
          <w:sz w:val="28"/>
          <w:szCs w:val="28"/>
          <w:cs/>
        </w:rPr>
      </w:pPr>
      <w:r w:rsidRPr="00D425DE">
        <w:rPr>
          <w:color w:val="auto"/>
          <w:cs/>
        </w:rPr>
        <w:t>ซึ่งผลของการวิเคราะห์ความสัมพันธ์ในข้อมูลแต่ละคู่ดังกล่าว นำไปสู่ทางเลือกประเด็นการพัฒนา           4 กลุ่ม และสามารถอธิบายได้ดังนี้</w:t>
      </w:r>
      <w:bookmarkStart w:id="55" w:name="_Toc51142303"/>
      <w:bookmarkStart w:id="56" w:name="_Toc82436753"/>
      <w:bookmarkStart w:id="57" w:name="_Hlk82179409"/>
    </w:p>
    <w:p w14:paraId="574F1171" w14:textId="22FDBF41" w:rsidR="00D17CC2" w:rsidRPr="00D425DE" w:rsidRDefault="00873397" w:rsidP="00EE1414">
      <w:pPr>
        <w:pStyle w:val="Caption"/>
        <w:rPr>
          <w:rFonts w:ascii="TH SarabunPSK" w:hAnsi="TH SarabunPSK" w:cs="TH SarabunPSK"/>
        </w:rPr>
      </w:pPr>
      <w:bookmarkStart w:id="58" w:name="_Toc82522507"/>
      <w:bookmarkStart w:id="59" w:name="_Toc82522601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2.1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6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D17CC2" w:rsidRPr="00D425DE">
        <w:rPr>
          <w:rFonts w:ascii="TH SarabunPSK" w:hAnsi="TH SarabunPSK" w:cs="TH SarabunPSK"/>
          <w:cs/>
        </w:rPr>
        <w:t>ทางเลือกประเด็นการพัฒนาทั้ง 4 กลุ่ม</w:t>
      </w:r>
      <w:bookmarkEnd w:id="55"/>
      <w:bookmarkEnd w:id="56"/>
      <w:bookmarkEnd w:id="58"/>
      <w:bookmarkEnd w:id="59"/>
    </w:p>
    <w:tbl>
      <w:tblPr>
        <w:tblW w:w="9287" w:type="dxa"/>
        <w:tblBorders>
          <w:top w:val="single" w:sz="8" w:space="0" w:color="9BBB59"/>
          <w:bottom w:val="single" w:sz="8" w:space="0" w:color="9BBB59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260"/>
        <w:gridCol w:w="5210"/>
      </w:tblGrid>
      <w:tr w:rsidR="00D425DE" w:rsidRPr="00D425DE" w14:paraId="05B680D6" w14:textId="77777777" w:rsidTr="00EE1414">
        <w:trPr>
          <w:cantSplit/>
          <w:tblHeader/>
        </w:trPr>
        <w:tc>
          <w:tcPr>
            <w:tcW w:w="817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C2D69B"/>
          </w:tcPr>
          <w:bookmarkEnd w:id="57"/>
          <w:p w14:paraId="7B9FC584" w14:textId="77777777" w:rsidR="00D17CC2" w:rsidRPr="00D425DE" w:rsidRDefault="00D17CC2" w:rsidP="00D17CC2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326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C2D69B"/>
          </w:tcPr>
          <w:p w14:paraId="3B694BAB" w14:textId="77777777" w:rsidR="00D17CC2" w:rsidRPr="00D425DE" w:rsidRDefault="00D17CC2" w:rsidP="00D17CC2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ทางเลือกประเด็นยุทธศาสตร์</w:t>
            </w:r>
          </w:p>
        </w:tc>
        <w:tc>
          <w:tcPr>
            <w:tcW w:w="5210" w:type="dxa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C2D69B"/>
          </w:tcPr>
          <w:p w14:paraId="5188BC8E" w14:textId="77777777" w:rsidR="00D17CC2" w:rsidRPr="00D425DE" w:rsidRDefault="00D17CC2" w:rsidP="00D17CC2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คำอธิบาย</w:t>
            </w:r>
          </w:p>
        </w:tc>
      </w:tr>
      <w:tr w:rsidR="00D425DE" w:rsidRPr="00D425DE" w14:paraId="01246443" w14:textId="77777777" w:rsidTr="00EE1414">
        <w:trPr>
          <w:cantSplit/>
        </w:trPr>
        <w:tc>
          <w:tcPr>
            <w:tcW w:w="817" w:type="dxa"/>
            <w:tcBorders>
              <w:left w:val="nil"/>
              <w:right w:val="nil"/>
            </w:tcBorders>
            <w:shd w:val="clear" w:color="auto" w:fill="E6EED5"/>
          </w:tcPr>
          <w:p w14:paraId="45793EC6" w14:textId="77777777" w:rsidR="00D17CC2" w:rsidRPr="00D425DE" w:rsidRDefault="00D17CC2" w:rsidP="00D17CC2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3260" w:type="dxa"/>
            <w:tcBorders>
              <w:left w:val="nil"/>
              <w:right w:val="nil"/>
            </w:tcBorders>
            <w:shd w:val="clear" w:color="auto" w:fill="E6EED5"/>
          </w:tcPr>
          <w:p w14:paraId="576A1223" w14:textId="77777777" w:rsidR="00D17CC2" w:rsidRPr="00D425DE" w:rsidRDefault="00D17CC2" w:rsidP="00D17CC2">
            <w:pPr>
              <w:spacing w:line="228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เชิงรุก (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SO Strategy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5210" w:type="dxa"/>
            <w:tcBorders>
              <w:left w:val="nil"/>
              <w:right w:val="nil"/>
            </w:tcBorders>
            <w:shd w:val="clear" w:color="auto" w:fill="E6EED5"/>
          </w:tcPr>
          <w:p w14:paraId="1B46AB40" w14:textId="77777777" w:rsidR="00D17CC2" w:rsidRPr="00D425DE" w:rsidRDefault="00D17CC2" w:rsidP="00D17CC2">
            <w:pPr>
              <w:spacing w:line="228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จังหวัดมีจุดแข็ง และสภาพแวดล้อมที่เป็นโอกาสเชิงบวก ดังนั้น สามารถใช้จุดแข็งที่มีอยู่ประสานกับโอกาสให้เป็นประโยชน์อย่างสูงต่อจังหวัดได้</w:t>
            </w:r>
          </w:p>
        </w:tc>
      </w:tr>
      <w:tr w:rsidR="00D425DE" w:rsidRPr="00D425DE" w14:paraId="57B5B7B2" w14:textId="77777777" w:rsidTr="00EE1414">
        <w:trPr>
          <w:cantSplit/>
        </w:trPr>
        <w:tc>
          <w:tcPr>
            <w:tcW w:w="817" w:type="dxa"/>
          </w:tcPr>
          <w:p w14:paraId="6C26FFAE" w14:textId="77777777" w:rsidR="00D17CC2" w:rsidRPr="00D425DE" w:rsidRDefault="00D17CC2" w:rsidP="00D17CC2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3260" w:type="dxa"/>
          </w:tcPr>
          <w:p w14:paraId="2F2BAFE6" w14:textId="77777777" w:rsidR="00D17CC2" w:rsidRPr="00D425DE" w:rsidRDefault="00D17CC2" w:rsidP="00D17CC2">
            <w:pPr>
              <w:spacing w:line="228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เชิงป้องกัน (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ST Strategy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5210" w:type="dxa"/>
          </w:tcPr>
          <w:p w14:paraId="3A07C8F8" w14:textId="77777777" w:rsidR="00D17CC2" w:rsidRPr="00D425DE" w:rsidRDefault="00D17CC2" w:rsidP="00D17CC2">
            <w:pPr>
              <w:spacing w:line="228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จังหวัดมีจุดแข็ง ขณะเดียวกันก็เจอกับสภาพแวดล้อมที่เป็นภัยคุกคามจากภายนอกที่จังหวัดควบคุมไม่ได้ แต่สามารถใช้จุดแข็งที่มีอยู่ในการป้องกันภัยคุกคามที่มาจากภายนอกได้</w:t>
            </w:r>
          </w:p>
        </w:tc>
      </w:tr>
      <w:tr w:rsidR="00D425DE" w:rsidRPr="00D425DE" w14:paraId="41DCAA7E" w14:textId="77777777" w:rsidTr="00EE1414">
        <w:trPr>
          <w:cantSplit/>
        </w:trPr>
        <w:tc>
          <w:tcPr>
            <w:tcW w:w="817" w:type="dxa"/>
            <w:tcBorders>
              <w:left w:val="nil"/>
              <w:right w:val="nil"/>
            </w:tcBorders>
            <w:shd w:val="clear" w:color="auto" w:fill="E6EED5"/>
          </w:tcPr>
          <w:p w14:paraId="71550D30" w14:textId="77777777" w:rsidR="00D17CC2" w:rsidRPr="00D425DE" w:rsidRDefault="00D17CC2" w:rsidP="00D17CC2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3</w:t>
            </w:r>
          </w:p>
        </w:tc>
        <w:tc>
          <w:tcPr>
            <w:tcW w:w="3260" w:type="dxa"/>
            <w:tcBorders>
              <w:left w:val="nil"/>
              <w:right w:val="nil"/>
            </w:tcBorders>
            <w:shd w:val="clear" w:color="auto" w:fill="E6EED5"/>
          </w:tcPr>
          <w:p w14:paraId="66E7EF5C" w14:textId="77777777" w:rsidR="00D17CC2" w:rsidRPr="00D425DE" w:rsidRDefault="00D17CC2" w:rsidP="00D17CC2">
            <w:pPr>
              <w:spacing w:line="228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เชิงแก้ปัญหา (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WO Strategy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5210" w:type="dxa"/>
            <w:tcBorders>
              <w:left w:val="nil"/>
              <w:right w:val="nil"/>
            </w:tcBorders>
            <w:shd w:val="clear" w:color="auto" w:fill="E6EED5"/>
          </w:tcPr>
          <w:p w14:paraId="6AD67F40" w14:textId="77777777" w:rsidR="00D17CC2" w:rsidRPr="00D425DE" w:rsidRDefault="00D17CC2" w:rsidP="00D17CC2">
            <w:pPr>
              <w:spacing w:line="228" w:lineRule="auto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จังหวัดมีโอกาสที่จะนำแนวคิดหรือวิธีการใหม่ๆ มาใช้แก้ไขหรือแก้ปัญหาจุดอ่อนที่จังหวัดมีอยู่</w:t>
            </w:r>
          </w:p>
        </w:tc>
      </w:tr>
      <w:tr w:rsidR="00D425DE" w:rsidRPr="00D425DE" w14:paraId="6218B226" w14:textId="77777777" w:rsidTr="00EE1414">
        <w:trPr>
          <w:cantSplit/>
        </w:trPr>
        <w:tc>
          <w:tcPr>
            <w:tcW w:w="817" w:type="dxa"/>
          </w:tcPr>
          <w:p w14:paraId="7D3C6E6F" w14:textId="27F3504D" w:rsidR="00EE1414" w:rsidRPr="00D425DE" w:rsidRDefault="00EE1414" w:rsidP="00EE1414">
            <w:pPr>
              <w:spacing w:line="228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4</w:t>
            </w:r>
          </w:p>
        </w:tc>
        <w:tc>
          <w:tcPr>
            <w:tcW w:w="3260" w:type="dxa"/>
          </w:tcPr>
          <w:p w14:paraId="1265A079" w14:textId="3C5C523F" w:rsidR="00EE1414" w:rsidRPr="00D425DE" w:rsidRDefault="00EE1414" w:rsidP="00EE1414">
            <w:pPr>
              <w:spacing w:line="228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เชิงรับ (</w:t>
            </w:r>
            <w:r w:rsidRPr="00D425DE">
              <w:rPr>
                <w:rFonts w:ascii="TH SarabunPSK" w:hAnsi="TH SarabunPSK" w:cs="TH SarabunPSK"/>
                <w:sz w:val="28"/>
                <w:szCs w:val="28"/>
              </w:rPr>
              <w:t>WT Strategy</w:t>
            </w: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</w:tc>
        <w:tc>
          <w:tcPr>
            <w:tcW w:w="5210" w:type="dxa"/>
          </w:tcPr>
          <w:p w14:paraId="5FC9F714" w14:textId="3CCBFE2C" w:rsidR="00EE1414" w:rsidRPr="00D425DE" w:rsidRDefault="00EE1414" w:rsidP="00EE1414">
            <w:pPr>
              <w:spacing w:line="228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425DE">
              <w:rPr>
                <w:rFonts w:ascii="TH SarabunPSK" w:hAnsi="TH SarabunPSK" w:cs="TH SarabunPSK"/>
                <w:sz w:val="28"/>
                <w:szCs w:val="28"/>
                <w:cs/>
              </w:rPr>
              <w:t>จังหวัดเผชิญกับทั้งจุดอ่อนและภัยคุกคามภายนอกที่จังหวัดไม่สามารถควบคุมได</w:t>
            </w:r>
            <w:r w:rsidRPr="00D425DE">
              <w:rPr>
                <w:rFonts w:ascii="TH SarabunPSK" w:hAnsi="TH SarabunPSK" w:cs="TH SarabunPSK" w:hint="cs"/>
                <w:sz w:val="28"/>
                <w:szCs w:val="28"/>
                <w:cs/>
              </w:rPr>
              <w:t>้</w:t>
            </w:r>
          </w:p>
        </w:tc>
      </w:tr>
    </w:tbl>
    <w:p w14:paraId="68AC227C" w14:textId="75A83F98" w:rsidR="00D17CC2" w:rsidRPr="00D425DE" w:rsidRDefault="00165BB1" w:rsidP="00686AE2">
      <w:pPr>
        <w:pStyle w:val="Heading4"/>
        <w:spacing w:before="240"/>
      </w:pPr>
      <w:r w:rsidRPr="00D425DE">
        <w:rPr>
          <w:rFonts w:hint="cs"/>
          <w:cs/>
        </w:rPr>
        <w:t>ท</w:t>
      </w:r>
      <w:r w:rsidR="00D17CC2" w:rsidRPr="00D425DE">
        <w:rPr>
          <w:cs/>
        </w:rPr>
        <w:t>างเลือกเชิงรุก (</w:t>
      </w:r>
      <w:r w:rsidR="00D17CC2" w:rsidRPr="00D425DE">
        <w:t>SO Strategy</w:t>
      </w:r>
      <w:r w:rsidR="00D17CC2" w:rsidRPr="00D425DE">
        <w:rPr>
          <w:cs/>
        </w:rPr>
        <w:t>)</w:t>
      </w:r>
    </w:p>
    <w:p w14:paraId="6BD42B31" w14:textId="5BCF0D9D" w:rsidR="00144E9D" w:rsidRPr="00D425DE" w:rsidRDefault="00144E9D" w:rsidP="00D8111D">
      <w:pPr>
        <w:pStyle w:val="a"/>
        <w:spacing w:before="0"/>
        <w:ind w:firstLine="1276"/>
        <w:rPr>
          <w:color w:val="auto"/>
        </w:rPr>
      </w:pPr>
      <w:r w:rsidRPr="00D425DE">
        <w:rPr>
          <w:color w:val="auto"/>
          <w:cs/>
        </w:rPr>
        <w:t xml:space="preserve">ได้มาจากการนำผลการประเมินสภาพแวดล้อมภายในที่เป็นจุดแข็งและสภาพแวดล้อมภายนอกที่เป็นโอกาสมาพิจารณาร่วมกัน สามารถกำหนดทางเลือกได้ 5 ทางเลือกการพัฒนาเชิงรุก คือ </w:t>
      </w:r>
      <w:r w:rsidRPr="00D425DE">
        <w:rPr>
          <w:b/>
          <w:bCs/>
          <w:color w:val="auto"/>
        </w:rPr>
        <w:t>SO1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br/>
      </w:r>
      <w:r w:rsidRPr="00D425DE">
        <w:rPr>
          <w:rFonts w:eastAsia="Calibri"/>
          <w:color w:val="auto"/>
          <w:cs/>
        </w:rPr>
        <w:t>การพัฒนาภาคอุตสาหกรรมเพื่อการส่งออกสู่ตลาดโลก โดยพัฒนานวัตกรรม และให้ความสำคัญกับ                 การส่งเสริมอุตสาหกรรมสะอาดเป็นมิตรกับสิ่งแวดล้อมให้มากขึ้น รวมทั้งเน้นการเชื่อมโยงการคมนาคมขนส่งและระบบโลจิสติกส์</w:t>
      </w:r>
      <w:r w:rsidRPr="00D425DE">
        <w:rPr>
          <w:color w:val="auto"/>
          <w:cs/>
        </w:rPr>
        <w:t xml:space="preserve"> </w:t>
      </w:r>
      <w:r w:rsidRPr="00D425DE">
        <w:rPr>
          <w:b/>
          <w:bCs/>
          <w:color w:val="auto"/>
        </w:rPr>
        <w:t>SO2</w:t>
      </w:r>
      <w:r w:rsidRPr="00D425DE">
        <w:rPr>
          <w:color w:val="auto"/>
        </w:rPr>
        <w:t xml:space="preserve"> </w:t>
      </w:r>
      <w:r w:rsidRPr="00D425DE">
        <w:rPr>
          <w:rFonts w:eastAsia="Calibri"/>
          <w:color w:val="auto"/>
          <w:cs/>
        </w:rPr>
        <w:t xml:space="preserve">สนับสนุนการขยายตลาดการค้าและการลงทุนภาคอุตสาหกรรมการผลิต </w:t>
      </w:r>
      <w:r w:rsidR="00AB6366">
        <w:rPr>
          <w:rFonts w:eastAsia="Calibri"/>
          <w:color w:val="auto"/>
          <w:cs/>
        </w:rPr>
        <w:br/>
      </w:r>
      <w:r w:rsidRPr="00D425DE">
        <w:rPr>
          <w:rFonts w:eastAsia="Calibri"/>
          <w:color w:val="auto"/>
          <w:cs/>
        </w:rPr>
        <w:t>การค้าและบริการ การพาณิชกรรม การท่องเที่ยว และการจัดการระบบโลจิสติกส์เพื่อส่งเสริมห่วงโซ่อุปทานให้</w:t>
      </w:r>
      <w:r w:rsidR="00CF5F0C" w:rsidRPr="00D425DE">
        <w:rPr>
          <w:rFonts w:eastAsia="Calibri"/>
          <w:color w:val="auto"/>
          <w:cs/>
        </w:rPr>
        <w:br/>
      </w:r>
      <w:r w:rsidRPr="00D425DE">
        <w:rPr>
          <w:rFonts w:eastAsia="Calibri"/>
          <w:color w:val="auto"/>
          <w:cs/>
        </w:rPr>
        <w:lastRenderedPageBreak/>
        <w:t>มีความเข้มแข็งและมีความได้เปรียบเชิงเปรียบเทียบในภูมิภาคเอเชียตะวันออกเฉียงใต้</w:t>
      </w:r>
      <w:r w:rsidRPr="00D425DE">
        <w:rPr>
          <w:color w:val="auto"/>
          <w:cs/>
        </w:rPr>
        <w:t xml:space="preserve"> </w:t>
      </w:r>
      <w:r w:rsidRPr="00D425DE">
        <w:rPr>
          <w:b/>
          <w:bCs/>
          <w:color w:val="auto"/>
        </w:rPr>
        <w:t>SO3</w:t>
      </w:r>
      <w:r w:rsidRPr="00D425DE">
        <w:rPr>
          <w:color w:val="auto"/>
        </w:rPr>
        <w:t xml:space="preserve"> </w:t>
      </w:r>
      <w:r w:rsidRPr="00D425DE">
        <w:rPr>
          <w:rFonts w:eastAsia="Calibri"/>
          <w:color w:val="auto"/>
          <w:cs/>
        </w:rPr>
        <w:t>ส่งเสริมและพัฒนาศักยภาพการจัดการด้านโลจิสติกส์ ระบบสาธารณูปโภคและโครงข่ายคมนาคมเพื่อรองรับการเป็นศูนย์กลางคมนาคมทางอากาศของเอเชียและระบบโลจิสติกส์ของอาเซียน</w:t>
      </w:r>
      <w:r w:rsidRPr="00D425DE">
        <w:rPr>
          <w:color w:val="auto"/>
        </w:rPr>
        <w:t xml:space="preserve"> </w:t>
      </w:r>
      <w:r w:rsidRPr="00D425DE">
        <w:rPr>
          <w:b/>
          <w:bCs/>
          <w:color w:val="auto"/>
        </w:rPr>
        <w:t>SO4</w:t>
      </w:r>
      <w:r w:rsidRPr="00D425DE">
        <w:rPr>
          <w:color w:val="auto"/>
        </w:rPr>
        <w:t xml:space="preserve"> </w:t>
      </w:r>
      <w:r w:rsidRPr="00D425DE">
        <w:rPr>
          <w:rFonts w:eastAsia="Calibri"/>
          <w:color w:val="auto"/>
          <w:cs/>
        </w:rPr>
        <w:t>พัฒนาเครือข่ายธุรกิจเพื่อให้เกิดนวัตกรรมในกระบวนการผลิต การค้าและการบริการ ส่งเสริมห่วงโซ่คุณค่าในระบบเศรษฐกิจ ให้มีความเข้มแข็งรองรับการค้าระดับสากล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 xml:space="preserve">และ </w:t>
      </w:r>
      <w:r w:rsidRPr="00D425DE">
        <w:rPr>
          <w:b/>
          <w:bCs/>
          <w:color w:val="auto"/>
        </w:rPr>
        <w:t>SO5</w:t>
      </w:r>
      <w:r w:rsidRPr="00D425DE">
        <w:rPr>
          <w:color w:val="auto"/>
        </w:rPr>
        <w:t xml:space="preserve"> </w:t>
      </w:r>
      <w:r w:rsidRPr="00D425DE">
        <w:rPr>
          <w:rFonts w:eastAsia="Calibri"/>
          <w:color w:val="auto"/>
          <w:cs/>
        </w:rPr>
        <w:t>ส่งเสริมและพัฒนาการท่องเที่ยวเชิงนิเวศ ศาสนา ศิลปวัฒนธรรม  ประวัติศาสตร์ วิถีชีวิตชุมชน และสุขภาพ ในแหล่งท่องเที่ยวของจังหวัดสมุทรปราการ และประชาสัมพันธ์ให้เป็นที่รู้จักมากขึ้น ในบรรดานักท่องเที่ยวทั้งชาวไทยและชาวต่างประเทศ</w:t>
      </w:r>
      <w:r w:rsidRPr="00D425DE">
        <w:rPr>
          <w:color w:val="auto"/>
          <w:cs/>
        </w:rPr>
        <w:t xml:space="preserve"> </w:t>
      </w:r>
    </w:p>
    <w:p w14:paraId="4AFBBD6E" w14:textId="13B86E31" w:rsidR="00D17CC2" w:rsidRPr="00D425DE" w:rsidRDefault="00D17CC2" w:rsidP="00093EFC">
      <w:pPr>
        <w:pStyle w:val="Heading4"/>
      </w:pPr>
      <w:r w:rsidRPr="00D425DE">
        <w:rPr>
          <w:cs/>
        </w:rPr>
        <w:t>ทางเลือกเชิงป้องกัน (</w:t>
      </w:r>
      <w:r w:rsidRPr="00D425DE">
        <w:t>ST Strategy</w:t>
      </w:r>
      <w:r w:rsidRPr="00D425DE">
        <w:rPr>
          <w:cs/>
        </w:rPr>
        <w:t>)</w:t>
      </w:r>
    </w:p>
    <w:p w14:paraId="369F0B77" w14:textId="18FF9526" w:rsidR="00D17CC2" w:rsidRPr="00D425DE" w:rsidRDefault="00D17CC2" w:rsidP="00D8111D">
      <w:pPr>
        <w:pStyle w:val="a"/>
        <w:spacing w:before="0"/>
        <w:ind w:firstLine="1276"/>
        <w:rPr>
          <w:rFonts w:eastAsia="Calibri"/>
          <w:color w:val="auto"/>
        </w:rPr>
      </w:pPr>
      <w:r w:rsidRPr="00D425DE">
        <w:rPr>
          <w:color w:val="auto"/>
          <w:cs/>
        </w:rPr>
        <w:t>ได้มาจากการนำผลการประเมินสภาพแวดล้อมภายในที่เป็นจุดแข็งและสภาพแวดล้อมภายนอกที่เป็นภัยคุกคามมาพิจารณาร่วมกัน แต่จังหวัดสามารถใช้จุดแข็งที่มีอยู่ในการป้องกันภัยคุกคาม</w:t>
      </w:r>
      <w:r w:rsidRPr="00D425DE">
        <w:rPr>
          <w:color w:val="auto"/>
          <w:cs/>
        </w:rPr>
        <w:br/>
        <w:t xml:space="preserve">ที่มาจากภายนอกได้ สามารถกำหนดทางเลือกได้ 5 ทางเลือกการพัฒนาเชิงป้องกัน คือ </w:t>
      </w:r>
      <w:r w:rsidRPr="00D425DE">
        <w:rPr>
          <w:b/>
          <w:bCs/>
          <w:color w:val="auto"/>
        </w:rPr>
        <w:t>ST1</w:t>
      </w:r>
      <w:r w:rsidRPr="00D425DE">
        <w:rPr>
          <w:color w:val="auto"/>
        </w:rPr>
        <w:t xml:space="preserve"> </w:t>
      </w:r>
      <w:r w:rsidRPr="00D425DE">
        <w:rPr>
          <w:rFonts w:eastAsia="Calibri"/>
          <w:color w:val="auto"/>
          <w:cs/>
        </w:rPr>
        <w:t>ส่งเสริม</w:t>
      </w:r>
      <w:r w:rsidR="00AB6366">
        <w:rPr>
          <w:rFonts w:eastAsia="Calibri"/>
          <w:color w:val="auto"/>
          <w:cs/>
        </w:rPr>
        <w:br/>
      </w:r>
      <w:r w:rsidRPr="00D425DE">
        <w:rPr>
          <w:rFonts w:eastAsia="Calibri"/>
          <w:color w:val="auto"/>
          <w:cs/>
        </w:rPr>
        <w:t xml:space="preserve">ให้นักลงทุนจากต่างประเทศเข้ามาลงทุนใน </w:t>
      </w:r>
      <w:r w:rsidRPr="00D425DE">
        <w:rPr>
          <w:rFonts w:eastAsia="Calibri"/>
          <w:color w:val="auto"/>
        </w:rPr>
        <w:t xml:space="preserve">Cluster </w:t>
      </w:r>
      <w:r w:rsidRPr="00D425DE">
        <w:rPr>
          <w:rFonts w:eastAsia="Calibri"/>
          <w:color w:val="auto"/>
          <w:cs/>
        </w:rPr>
        <w:t>อุตสาหกรรมเป้าหมาย เพื่อเพิ่มมูลค่าของห่วงโซ่เศรษฐกิจ  ในพื้นที่ (</w:t>
      </w:r>
      <w:r w:rsidRPr="00D425DE">
        <w:rPr>
          <w:rFonts w:eastAsia="Calibri"/>
          <w:color w:val="auto"/>
        </w:rPr>
        <w:t xml:space="preserve">Value Chain) </w:t>
      </w:r>
      <w:r w:rsidRPr="00D425DE">
        <w:rPr>
          <w:rFonts w:eastAsia="Calibri"/>
          <w:color w:val="auto"/>
          <w:cs/>
        </w:rPr>
        <w:t>ขยายการสร้างโอกาส สร้างรายได้ให้กับอุตสาหกรรมที่เกี่ยวเนื่อง (</w:t>
      </w:r>
      <w:r w:rsidRPr="00D425DE">
        <w:rPr>
          <w:rFonts w:eastAsia="Calibri"/>
          <w:color w:val="auto"/>
        </w:rPr>
        <w:t xml:space="preserve">Supply Chain) </w:t>
      </w:r>
      <w:r w:rsidRPr="00D425DE">
        <w:rPr>
          <w:rFonts w:eastAsia="Calibri"/>
          <w:color w:val="auto"/>
          <w:cs/>
        </w:rPr>
        <w:t>และแรงงานในพื้นที่</w:t>
      </w:r>
      <w:r w:rsidRPr="00D425DE">
        <w:rPr>
          <w:color w:val="auto"/>
        </w:rPr>
        <w:t xml:space="preserve"> </w:t>
      </w:r>
      <w:r w:rsidRPr="00D425DE">
        <w:rPr>
          <w:b/>
          <w:bCs/>
          <w:color w:val="auto"/>
        </w:rPr>
        <w:t>ST2</w:t>
      </w:r>
      <w:r w:rsidRPr="00D425DE">
        <w:rPr>
          <w:color w:val="auto"/>
        </w:rPr>
        <w:t xml:space="preserve"> </w:t>
      </w:r>
      <w:r w:rsidRPr="00D425DE">
        <w:rPr>
          <w:rFonts w:eastAsia="Calibri"/>
          <w:color w:val="auto"/>
          <w:cs/>
        </w:rPr>
        <w:t>สร้างเสริมคุณค่าและมูลค่าศิลปวัฒนธรรม ประเพณีท้องถิ่น ประวัติศาสตร์</w:t>
      </w:r>
      <w:r w:rsidR="00AB6366">
        <w:rPr>
          <w:rFonts w:eastAsia="Calibri"/>
          <w:color w:val="auto"/>
          <w:cs/>
        </w:rPr>
        <w:br/>
      </w:r>
      <w:r w:rsidRPr="00D425DE">
        <w:rPr>
          <w:rFonts w:eastAsia="Calibri"/>
          <w:color w:val="auto"/>
          <w:cs/>
        </w:rPr>
        <w:t>และวิถีชุมชนที่เป็นอัตลักษณ์ของแหล่งท่องเที่ยว โดยสร้างความหลากหลายในกิจกรรมการท่องเที่ยว</w:t>
      </w:r>
      <w:r w:rsidR="00AB6366">
        <w:rPr>
          <w:rFonts w:eastAsia="Calibri"/>
          <w:color w:val="auto"/>
          <w:cs/>
        </w:rPr>
        <w:br/>
      </w:r>
      <w:r w:rsidRPr="00D425DE">
        <w:rPr>
          <w:rFonts w:eastAsia="Calibri"/>
          <w:color w:val="auto"/>
          <w:cs/>
        </w:rPr>
        <w:t>และนันทนาการ รวมทั้งพัฒนาสินค้าและบริการด้านการท่องเที่ยวให้ได้มาตรฐานเป็นที่รู้จักอย่างแพร่หลาย</w:t>
      </w:r>
      <w:r w:rsidRPr="00D425DE">
        <w:rPr>
          <w:color w:val="auto"/>
        </w:rPr>
        <w:t xml:space="preserve"> </w:t>
      </w:r>
      <w:r w:rsidRPr="00D425DE">
        <w:rPr>
          <w:b/>
          <w:bCs/>
          <w:color w:val="auto"/>
        </w:rPr>
        <w:t>ST3</w:t>
      </w:r>
      <w:r w:rsidRPr="00D425DE">
        <w:rPr>
          <w:color w:val="auto"/>
        </w:rPr>
        <w:t xml:space="preserve"> </w:t>
      </w:r>
      <w:r w:rsidRPr="00D425DE">
        <w:rPr>
          <w:rFonts w:eastAsia="Calibri"/>
          <w:color w:val="auto"/>
          <w:cs/>
        </w:rPr>
        <w:t>ส่งเสริมให้มีการบังคับใช้กฎหมายว่าด้วยการผังเมือง การควบคุมอาคารและกฎหมายอื่นที่เกี่ยวข้องอย่างเป็นรูปธรรม</w:t>
      </w:r>
      <w:r w:rsidRPr="00D425DE">
        <w:rPr>
          <w:rFonts w:eastAsia="Calibri"/>
          <w:color w:val="auto"/>
          <w:spacing w:val="2"/>
          <w:cs/>
        </w:rPr>
        <w:t>เป็นแนวทางในการพัฒนาเมือง เพื่อควบคุมการใช้และพัฒนาที่ดินได้อย่างสอดคล้องกับศักยภาพของพื้นที่อย่าง</w:t>
      </w:r>
      <w:r w:rsidRPr="00D425DE">
        <w:rPr>
          <w:rFonts w:eastAsia="Calibri"/>
          <w:color w:val="auto"/>
          <w:cs/>
        </w:rPr>
        <w:t>มีประสิทธิภาพ เป็นระเบียบ สวยงาม สะดวกสบาย ปลอดภัย และป้องกันภัยพิบัติ ทรัพยากรธรรมชาติและสิ่งแวดล้อม เพื่อรองรับการขยายตัวของเมืองในอนาคตอย่างยั่งยืน</w:t>
      </w:r>
      <w:r w:rsidRPr="00D425DE">
        <w:rPr>
          <w:color w:val="auto"/>
        </w:rPr>
        <w:t xml:space="preserve"> </w:t>
      </w:r>
      <w:r w:rsidRPr="00D425DE">
        <w:rPr>
          <w:b/>
          <w:bCs/>
          <w:color w:val="auto"/>
        </w:rPr>
        <w:t>ST4</w:t>
      </w:r>
      <w:r w:rsidRPr="00D425DE">
        <w:rPr>
          <w:color w:val="auto"/>
        </w:rPr>
        <w:t xml:space="preserve"> </w:t>
      </w:r>
      <w:r w:rsidRPr="00D425DE">
        <w:rPr>
          <w:rFonts w:eastAsia="Calibri"/>
          <w:color w:val="auto"/>
          <w:cs/>
        </w:rPr>
        <w:t>ส่งเสริมผู้ประกอบการและนักลงทุนให้มีธรรมาภิบาลทางธุรกิจและสิ่งแวดล้อม โดยการนำเอาขยะโรงงานอุตสาหกรรมและเศษวัตถุดิบที่ไม่ใช้แล้ว มาสร้างผลิตภัณฑ์ใหม่เพื่อเพิ่มมูลค่าด้วยนวัตกรรม 3</w:t>
      </w:r>
      <w:r w:rsidRPr="00D425DE">
        <w:rPr>
          <w:rFonts w:eastAsia="Calibri"/>
          <w:color w:val="auto"/>
        </w:rPr>
        <w:t xml:space="preserve">R </w:t>
      </w:r>
      <w:r w:rsidRPr="00D425DE">
        <w:rPr>
          <w:rFonts w:eastAsia="Calibri"/>
          <w:color w:val="auto"/>
          <w:cs/>
        </w:rPr>
        <w:t>และการสร้างการมีส่วนร่วมธรรมาภิบาลโรงงานของชุมชน</w:t>
      </w:r>
      <w:r w:rsidRPr="00D425DE">
        <w:rPr>
          <w:color w:val="auto"/>
          <w:cs/>
        </w:rPr>
        <w:t xml:space="preserve"> และ </w:t>
      </w:r>
      <w:r w:rsidRPr="00D425DE">
        <w:rPr>
          <w:b/>
          <w:bCs/>
          <w:color w:val="auto"/>
        </w:rPr>
        <w:t>ST5</w:t>
      </w:r>
      <w:r w:rsidRPr="00D425DE">
        <w:rPr>
          <w:color w:val="auto"/>
        </w:rPr>
        <w:t xml:space="preserve"> </w:t>
      </w:r>
      <w:r w:rsidRPr="00D425DE">
        <w:rPr>
          <w:rFonts w:eastAsia="Calibri"/>
          <w:color w:val="auto"/>
          <w:cs/>
        </w:rPr>
        <w:t>ส่งเสริมการตลาดและการประชาสัมพันธ์ด้านการท่องเที่ยวในกลุ่มนักท่องเที่ยวชาวต่างประเทศ โดยเฉพาะกลุ่มนักท่องเที่ยวจากประเทศในอาเซียนโดยร่วมมือกับภาคเอกชน เพื่อให้จังหวัดสมุทรปราการเป็นเป้าหมายการท่องเที่ยวที่น่าสนใจและคุ้มค่า</w:t>
      </w:r>
    </w:p>
    <w:p w14:paraId="0336DC5B" w14:textId="1C2C67F0" w:rsidR="00D17CC2" w:rsidRPr="00D425DE" w:rsidRDefault="00D17CC2" w:rsidP="00093EFC">
      <w:pPr>
        <w:pStyle w:val="Heading4"/>
      </w:pPr>
      <w:r w:rsidRPr="00D425DE">
        <w:rPr>
          <w:cs/>
        </w:rPr>
        <w:t>ทางเลือกเชิงแก้ปัญหา (</w:t>
      </w:r>
      <w:r w:rsidRPr="00D425DE">
        <w:t>WO Strategy</w:t>
      </w:r>
      <w:r w:rsidRPr="00D425DE">
        <w:rPr>
          <w:cs/>
        </w:rPr>
        <w:t>)</w:t>
      </w:r>
    </w:p>
    <w:p w14:paraId="6AB04FDF" w14:textId="20099040" w:rsidR="0080101D" w:rsidRPr="00D425DE" w:rsidRDefault="00D17CC2" w:rsidP="00D8111D">
      <w:pPr>
        <w:pStyle w:val="a"/>
        <w:spacing w:before="0"/>
        <w:ind w:firstLine="1276"/>
        <w:rPr>
          <w:rFonts w:eastAsia="Calibri"/>
          <w:color w:val="auto"/>
          <w:cs/>
        </w:rPr>
      </w:pPr>
      <w:r w:rsidRPr="00D425DE">
        <w:rPr>
          <w:color w:val="auto"/>
          <w:cs/>
        </w:rPr>
        <w:t>ได้มาจากการนำผลการประเมินสภาพแวดล้อมภายในที่เป็นจุดอ่อนและสภาพแวดล้อมภายนอกที่เป็นโอกาสมาพิจารณาร่วมกัน เพื่อให้จังหวัดมีโอกาสที่จะนำแนวคิดหรือวิธีการใหม่ ๆ มาใช้ใน</w:t>
      </w:r>
      <w:r w:rsidR="00D8111D" w:rsidRPr="00D425DE">
        <w:rPr>
          <w:color w:val="auto"/>
          <w:cs/>
        </w:rPr>
        <w:br/>
      </w:r>
      <w:r w:rsidRPr="00D425DE">
        <w:rPr>
          <w:color w:val="auto"/>
          <w:cs/>
        </w:rPr>
        <w:t>การแก้ไขปัญหาหรือปิดจุดอ่อนที่มีอยู่ สามารถกำหนดทางเลือกได้ 8 ทางเลือกการพัฒนาเชิงแก้ปัญหา คือ</w:t>
      </w:r>
      <w:r w:rsidRPr="00D425DE">
        <w:rPr>
          <w:color w:val="auto"/>
        </w:rPr>
        <w:t xml:space="preserve"> </w:t>
      </w:r>
      <w:r w:rsidRPr="00D425DE">
        <w:rPr>
          <w:b/>
          <w:bCs/>
          <w:color w:val="auto"/>
        </w:rPr>
        <w:t>WO1</w:t>
      </w:r>
      <w:r w:rsidRPr="00D425DE">
        <w:rPr>
          <w:color w:val="auto"/>
          <w:cs/>
        </w:rPr>
        <w:t xml:space="preserve"> </w:t>
      </w:r>
      <w:r w:rsidRPr="00D425DE">
        <w:rPr>
          <w:rFonts w:eastAsia="Calibri"/>
          <w:color w:val="auto"/>
          <w:cs/>
        </w:rPr>
        <w:t>เน้นการมีส่วนร่วมของประชาชนโดยสร้างเสริมค่านิยมรักษ์ถิ่นเพื่อร่วมกันดำรงรักษาอัตลักษณ์และการรักษาความสงบเรียบร้อย ความมั่นคง ปลอดภัยในชีวิตและทรัพย์สินของประชาชน</w:t>
      </w:r>
      <w:r w:rsidRPr="00D425DE">
        <w:rPr>
          <w:color w:val="auto"/>
        </w:rPr>
        <w:t xml:space="preserve"> </w:t>
      </w:r>
      <w:r w:rsidRPr="00D425DE">
        <w:rPr>
          <w:b/>
          <w:bCs/>
          <w:color w:val="auto"/>
        </w:rPr>
        <w:t>WO2</w:t>
      </w:r>
      <w:r w:rsidRPr="00D425DE">
        <w:rPr>
          <w:color w:val="auto"/>
        </w:rPr>
        <w:t xml:space="preserve"> </w:t>
      </w:r>
      <w:r w:rsidRPr="00D425DE">
        <w:rPr>
          <w:rFonts w:eastAsia="Calibri"/>
          <w:color w:val="auto"/>
          <w:cs/>
        </w:rPr>
        <w:t>ลดเหตุปัจจัยคุกคามต่อชีวิตและทรัพย์สินของประชาชนโดยมุ่งเน้นการพัฒนาประสิทธิภาพการบริการประชาชนทั้งด้านสุขภาพกาย สุขภาพจิต และกิจกรรมทางศาสนาทั้งในเชิงคุณภาพและเชิงปริมาณ</w:t>
      </w:r>
      <w:r w:rsidRPr="00D425DE">
        <w:rPr>
          <w:color w:val="auto"/>
        </w:rPr>
        <w:t xml:space="preserve"> </w:t>
      </w:r>
      <w:r w:rsidRPr="00D425DE">
        <w:rPr>
          <w:b/>
          <w:bCs/>
          <w:color w:val="auto"/>
        </w:rPr>
        <w:t>WO3</w:t>
      </w:r>
      <w:r w:rsidRPr="00D425DE">
        <w:rPr>
          <w:color w:val="auto"/>
        </w:rPr>
        <w:t xml:space="preserve"> </w:t>
      </w:r>
      <w:r w:rsidRPr="00D425DE">
        <w:rPr>
          <w:rFonts w:eastAsia="Calibri"/>
          <w:color w:val="auto"/>
          <w:cs/>
        </w:rPr>
        <w:t>เน้นการพัฒนาทักษะฝีมือแรงงานทุกระดับและวิชาชีพเฉพาะด้าน รวมทั้งด้านภาษาสากล และภาษาเพื่อนบ้านให้มีขีดความสามารถในระดับ</w:t>
      </w:r>
      <w:r w:rsidRPr="00D425DE">
        <w:rPr>
          <w:rFonts w:eastAsia="Calibri"/>
          <w:color w:val="auto"/>
          <w:cs/>
        </w:rPr>
        <w:lastRenderedPageBreak/>
        <w:t>สากลเพื่อสร้างโอกาสในการแข่งขัน</w:t>
      </w:r>
      <w:r w:rsidRPr="00D425DE">
        <w:rPr>
          <w:color w:val="auto"/>
        </w:rPr>
        <w:t xml:space="preserve"> </w:t>
      </w:r>
      <w:r w:rsidRPr="00D425DE">
        <w:rPr>
          <w:b/>
          <w:bCs/>
          <w:color w:val="auto"/>
        </w:rPr>
        <w:t>WO4</w:t>
      </w:r>
      <w:r w:rsidRPr="00D425DE">
        <w:rPr>
          <w:color w:val="auto"/>
        </w:rPr>
        <w:t xml:space="preserve"> </w:t>
      </w:r>
      <w:r w:rsidRPr="00D425DE">
        <w:rPr>
          <w:rFonts w:eastAsia="Calibri"/>
          <w:color w:val="auto"/>
          <w:cs/>
        </w:rPr>
        <w:t>ส่งเสริมกระบวนการจัดการทรัพยากรธรรมชาติให้มีความคุ้มค่า และส่งเสริมกระบวนการมีส่วนร่วมของภาคีทุกภาคส่วนในการอนุรักษ์ ฟื้นฟู ทรัพยากรธรรมชาติ</w:t>
      </w:r>
      <w:r w:rsidR="00D8111D" w:rsidRPr="00D425DE">
        <w:rPr>
          <w:rFonts w:eastAsia="Calibri"/>
          <w:color w:val="auto"/>
          <w:cs/>
        </w:rPr>
        <w:br/>
      </w:r>
      <w:r w:rsidRPr="00D425DE">
        <w:rPr>
          <w:rFonts w:eastAsia="Calibri"/>
          <w:color w:val="auto"/>
          <w:cs/>
        </w:rPr>
        <w:t>และสิ่งแวดล้อม รวมทั้งสนับสนุนการจัดทำแผนเชิงบูรณาการด้านการบริหารจัดการทรัพยากรธรรมชาติและสิ่งแวดล้อม แผนลดและขจัดมลพิษ โดยดำเนินการอย่างต่อเนื่อง ให้เกิดผลเป็นรูปธรรม</w:t>
      </w:r>
      <w:r w:rsidRPr="00D425DE">
        <w:rPr>
          <w:color w:val="auto"/>
          <w:cs/>
        </w:rPr>
        <w:t xml:space="preserve"> </w:t>
      </w:r>
      <w:r w:rsidRPr="00D425DE">
        <w:rPr>
          <w:b/>
          <w:bCs/>
          <w:color w:val="auto"/>
        </w:rPr>
        <w:t>WO5</w:t>
      </w:r>
      <w:r w:rsidRPr="00D425DE">
        <w:rPr>
          <w:color w:val="auto"/>
        </w:rPr>
        <w:t xml:space="preserve"> </w:t>
      </w:r>
      <w:r w:rsidRPr="00D425DE">
        <w:rPr>
          <w:rFonts w:eastAsia="Calibri"/>
          <w:color w:val="auto"/>
          <w:cs/>
        </w:rPr>
        <w:t>พัฒนาบุคลากรภาครัฐ ให้มีความรอบรู้ด้านอัตลักษณ์อาเซียน (ภาษา ศาสนา วัฒนธรรม สังคม และชุมชน) รวมทั้งภาษาสากลและเทคโนโลยีสารสนเทศ</w:t>
      </w:r>
      <w:r w:rsidRPr="00D425DE">
        <w:rPr>
          <w:color w:val="auto"/>
          <w:cs/>
        </w:rPr>
        <w:t>)</w:t>
      </w:r>
      <w:r w:rsidRPr="00D425DE">
        <w:rPr>
          <w:color w:val="auto"/>
        </w:rPr>
        <w:t xml:space="preserve"> </w:t>
      </w:r>
      <w:r w:rsidRPr="00D425DE">
        <w:rPr>
          <w:b/>
          <w:bCs/>
          <w:color w:val="auto"/>
        </w:rPr>
        <w:t>WO6</w:t>
      </w:r>
      <w:r w:rsidRPr="00D425DE">
        <w:rPr>
          <w:color w:val="auto"/>
        </w:rPr>
        <w:t xml:space="preserve"> </w:t>
      </w:r>
      <w:r w:rsidRPr="00D425DE">
        <w:rPr>
          <w:rFonts w:eastAsia="Calibri"/>
          <w:color w:val="auto"/>
          <w:cs/>
        </w:rPr>
        <w:t xml:space="preserve">สร้างเสริมคุณภาพชีวิตของประชาชนให้มีความมั่นคงปลอดภัยในทุกๆ </w:t>
      </w:r>
      <w:r w:rsidR="00D8111D" w:rsidRPr="00D425DE">
        <w:rPr>
          <w:rFonts w:eastAsia="Calibri"/>
          <w:color w:val="auto"/>
          <w:cs/>
        </w:rPr>
        <w:br/>
      </w:r>
      <w:r w:rsidRPr="00D425DE">
        <w:rPr>
          <w:rFonts w:eastAsia="Calibri"/>
          <w:color w:val="auto"/>
          <w:cs/>
        </w:rPr>
        <w:t>มิติตามหลักปรัชญาของเศรษฐกิจพอเพียง เพื่อให้หลุดพ้นจากความยากจนอย่างยั่งยืน โดยมุ่งเน้นพัฒนาหมู่บ้านชุมชน และองค์กภาคประชาชน ให้มีความเข้มแข็ง ปลอดภัย มีความสุข</w:t>
      </w:r>
      <w:r w:rsidRPr="00D425DE">
        <w:rPr>
          <w:color w:val="auto"/>
          <w:cs/>
        </w:rPr>
        <w:t xml:space="preserve"> </w:t>
      </w:r>
      <w:r w:rsidRPr="00D425DE">
        <w:rPr>
          <w:b/>
          <w:bCs/>
          <w:color w:val="auto"/>
        </w:rPr>
        <w:t>WO7</w:t>
      </w:r>
      <w:r w:rsidRPr="00D425DE">
        <w:rPr>
          <w:color w:val="auto"/>
        </w:rPr>
        <w:t xml:space="preserve"> </w:t>
      </w:r>
      <w:r w:rsidRPr="00D425DE">
        <w:rPr>
          <w:rFonts w:eastAsia="Calibri"/>
          <w:color w:val="auto"/>
          <w:cs/>
        </w:rPr>
        <w:t>ส่งเสริม</w:t>
      </w:r>
      <w:r w:rsidR="00D8111D" w:rsidRPr="00D425DE">
        <w:rPr>
          <w:rFonts w:eastAsia="Calibri"/>
          <w:color w:val="auto"/>
          <w:cs/>
        </w:rPr>
        <w:br/>
      </w:r>
      <w:r w:rsidRPr="00D425DE">
        <w:rPr>
          <w:rFonts w:eastAsia="Calibri"/>
          <w:color w:val="auto"/>
          <w:cs/>
        </w:rPr>
        <w:t>และสนับสนุนการขับเคลื่อนตามแผนผู้สูงอายุจังหวัดสมุทรปราการให้เกิดผลสำเร็จอย่างจริงจัง</w:t>
      </w:r>
      <w:r w:rsidRPr="00D425DE">
        <w:rPr>
          <w:color w:val="auto"/>
        </w:rPr>
        <w:t xml:space="preserve"> </w:t>
      </w:r>
      <w:r w:rsidRPr="00D425DE">
        <w:rPr>
          <w:color w:val="auto"/>
          <w:cs/>
        </w:rPr>
        <w:t xml:space="preserve">และ </w:t>
      </w:r>
      <w:r w:rsidRPr="00D425DE">
        <w:rPr>
          <w:b/>
          <w:bCs/>
          <w:color w:val="auto"/>
        </w:rPr>
        <w:t>WO8</w:t>
      </w:r>
      <w:r w:rsidRPr="00D425DE">
        <w:rPr>
          <w:color w:val="auto"/>
        </w:rPr>
        <w:t xml:space="preserve"> </w:t>
      </w:r>
      <w:r w:rsidRPr="00D425DE">
        <w:rPr>
          <w:rFonts w:eastAsia="Calibri"/>
          <w:color w:val="auto"/>
          <w:cs/>
        </w:rPr>
        <w:t xml:space="preserve">ส่งเสริมการสร้างมูลค่าเพิ่มของสินค้าเกษตร โดยการผลิตและแปรรูปสินค้าเกษตรปลอดภัยได้มาตรฐาน </w:t>
      </w:r>
      <w:r w:rsidR="00D8111D" w:rsidRPr="00D425DE">
        <w:rPr>
          <w:rFonts w:eastAsia="Calibri"/>
          <w:color w:val="auto"/>
          <w:cs/>
        </w:rPr>
        <w:br/>
      </w:r>
      <w:r w:rsidRPr="00D425DE">
        <w:rPr>
          <w:rFonts w:eastAsia="Calibri"/>
          <w:color w:val="auto"/>
          <w:cs/>
        </w:rPr>
        <w:t>เป็นมิตรกับสิ่งแวดล้อม</w:t>
      </w:r>
    </w:p>
    <w:p w14:paraId="3984A6FB" w14:textId="1CC7B0F9" w:rsidR="00D17CC2" w:rsidRPr="00D425DE" w:rsidRDefault="00D17CC2" w:rsidP="00093EFC">
      <w:pPr>
        <w:pStyle w:val="Heading4"/>
      </w:pPr>
      <w:r w:rsidRPr="00D425DE">
        <w:rPr>
          <w:cs/>
        </w:rPr>
        <w:t>ทางเลือกเชิงรับ (</w:t>
      </w:r>
      <w:r w:rsidRPr="00D425DE">
        <w:t>WT Strategy</w:t>
      </w:r>
      <w:r w:rsidRPr="00D425DE">
        <w:rPr>
          <w:cs/>
        </w:rPr>
        <w:t>)</w:t>
      </w:r>
    </w:p>
    <w:p w14:paraId="3106CCAB" w14:textId="3BB1CB8E" w:rsidR="00D17CC2" w:rsidRPr="00D425DE" w:rsidRDefault="00D17CC2" w:rsidP="00D8111D">
      <w:pPr>
        <w:pStyle w:val="a"/>
        <w:spacing w:before="0" w:after="0"/>
        <w:ind w:firstLine="1276"/>
        <w:rPr>
          <w:color w:val="auto"/>
        </w:rPr>
      </w:pPr>
      <w:r w:rsidRPr="00D425DE">
        <w:rPr>
          <w:color w:val="auto"/>
          <w:cs/>
        </w:rPr>
        <w:t>ได้มาจากการนำผลการประเมินสภาพแวดล้อมภา</w:t>
      </w:r>
      <w:r w:rsidR="00AB6366">
        <w:rPr>
          <w:rFonts w:hint="cs"/>
          <w:color w:val="auto"/>
          <w:cs/>
        </w:rPr>
        <w:t>ย</w:t>
      </w:r>
      <w:r w:rsidRPr="00D425DE">
        <w:rPr>
          <w:color w:val="auto"/>
          <w:cs/>
        </w:rPr>
        <w:t xml:space="preserve">ในที่เป็นจุดอ่อนและสภาพแวดล้อมภายนอกที่เป็นภัยคุกคามมาพิจารณาร่วมกัน สามารถกำหนดทางเลือกได้ 3 ทางเลือกการพัฒนาเชิงรับ คือ </w:t>
      </w:r>
      <w:r w:rsidRPr="00D425DE">
        <w:rPr>
          <w:b/>
          <w:bCs/>
          <w:color w:val="auto"/>
        </w:rPr>
        <w:t>WT1</w:t>
      </w:r>
      <w:r w:rsidRPr="00D425DE">
        <w:rPr>
          <w:color w:val="auto"/>
        </w:rPr>
        <w:t xml:space="preserve"> </w:t>
      </w:r>
      <w:r w:rsidRPr="00D425DE">
        <w:rPr>
          <w:rFonts w:eastAsia="Calibri"/>
          <w:color w:val="auto"/>
          <w:cs/>
        </w:rPr>
        <w:t xml:space="preserve">สร้างเสริมกระบวนการมีส่วนร่วมทางการเมือง เศรษฐกิจ สังคม และความมั่นคงด้านต่าง ๆ อาทิ </w:t>
      </w:r>
      <w:r w:rsidR="00D8111D" w:rsidRPr="00D425DE">
        <w:rPr>
          <w:rFonts w:eastAsia="Calibri"/>
          <w:color w:val="auto"/>
          <w:cs/>
        </w:rPr>
        <w:br/>
      </w:r>
      <w:r w:rsidRPr="00D425DE">
        <w:rPr>
          <w:rFonts w:eastAsia="Calibri"/>
          <w:color w:val="auto"/>
          <w:cs/>
        </w:rPr>
        <w:t>ภัยคุกคามรูปแบบใหม่ ปัญหาการทำประมงผิดกฎหมาย</w:t>
      </w:r>
      <w:r w:rsidR="00AB6366">
        <w:rPr>
          <w:rFonts w:eastAsia="Calibri" w:hint="cs"/>
          <w:color w:val="auto"/>
          <w:cs/>
        </w:rPr>
        <w:t xml:space="preserve"> </w:t>
      </w:r>
      <w:r w:rsidRPr="00D425DE">
        <w:rPr>
          <w:rFonts w:eastAsia="Calibri"/>
          <w:color w:val="auto"/>
          <w:cs/>
        </w:rPr>
        <w:t>การก่อการร้ายข้ามชาติ สินค้าละเ</w:t>
      </w:r>
      <w:r w:rsidR="00D8111D" w:rsidRPr="00D425DE">
        <w:rPr>
          <w:rFonts w:eastAsia="Calibri"/>
          <w:color w:val="auto"/>
          <w:cs/>
        </w:rPr>
        <w:t>มิดลิขสิทธิ์ อาชญากรรม</w:t>
      </w:r>
      <w:r w:rsidRPr="00D425DE">
        <w:rPr>
          <w:rFonts w:eastAsia="Calibri"/>
          <w:color w:val="auto"/>
          <w:cs/>
        </w:rPr>
        <w:t xml:space="preserve">ทางคอมพิวเตอร์ รวมทั้งการป้องกันอาชญากรรม ปัญหายาเสพติด ปัญหาสิ่งแวดล้อม </w:t>
      </w:r>
      <w:r w:rsidR="00D8111D" w:rsidRPr="00D425DE">
        <w:rPr>
          <w:rFonts w:eastAsia="Calibri"/>
          <w:color w:val="auto"/>
          <w:cs/>
        </w:rPr>
        <w:br/>
      </w:r>
      <w:r w:rsidRPr="00D425DE">
        <w:rPr>
          <w:rFonts w:eastAsia="Calibri"/>
          <w:color w:val="auto"/>
          <w:cs/>
        </w:rPr>
        <w:t>โดยเสริมสร้างเครือข่ายองค์กรชุมชนให้มีความเข้มแข็ง</w:t>
      </w:r>
      <w:r w:rsidRPr="00D425DE">
        <w:rPr>
          <w:color w:val="auto"/>
          <w:cs/>
        </w:rPr>
        <w:t xml:space="preserve"> </w:t>
      </w:r>
      <w:r w:rsidRPr="00D425DE">
        <w:rPr>
          <w:b/>
          <w:bCs/>
          <w:color w:val="auto"/>
        </w:rPr>
        <w:t>WT2</w:t>
      </w:r>
      <w:r w:rsidRPr="00D425DE">
        <w:rPr>
          <w:color w:val="auto"/>
          <w:cs/>
        </w:rPr>
        <w:t xml:space="preserve"> </w:t>
      </w:r>
      <w:r w:rsidRPr="00D425DE">
        <w:rPr>
          <w:rFonts w:eastAsia="Calibri"/>
          <w:color w:val="auto"/>
          <w:cs/>
        </w:rPr>
        <w:t>พัฒนาระบบการบริการประชาชนและการบริหารจัดการที่ดีของหน่วยงานภาครัฐและภาคเอกชน</w:t>
      </w:r>
      <w:r w:rsidRPr="00D425DE">
        <w:rPr>
          <w:color w:val="auto"/>
          <w:spacing w:val="-6"/>
          <w:cs/>
        </w:rPr>
        <w:t xml:space="preserve"> และ </w:t>
      </w:r>
      <w:r w:rsidRPr="00D425DE">
        <w:rPr>
          <w:b/>
          <w:bCs/>
          <w:color w:val="auto"/>
          <w:spacing w:val="-6"/>
        </w:rPr>
        <w:t>WT3</w:t>
      </w:r>
      <w:r w:rsidRPr="00D425DE">
        <w:rPr>
          <w:color w:val="auto"/>
          <w:spacing w:val="-6"/>
        </w:rPr>
        <w:t xml:space="preserve"> </w:t>
      </w:r>
      <w:r w:rsidRPr="00D425DE">
        <w:rPr>
          <w:rFonts w:eastAsia="Calibri"/>
          <w:color w:val="auto"/>
          <w:cs/>
        </w:rPr>
        <w:t>พัฒนาบุคลากรภาครัฐภาคเอกชน</w:t>
      </w:r>
      <w:r w:rsidR="00AB6366">
        <w:rPr>
          <w:rFonts w:eastAsia="Calibri"/>
          <w:color w:val="auto"/>
          <w:cs/>
        </w:rPr>
        <w:br/>
      </w:r>
      <w:r w:rsidR="00D8111D" w:rsidRPr="00D425DE">
        <w:rPr>
          <w:rFonts w:eastAsia="Calibri"/>
          <w:color w:val="auto"/>
          <w:cs/>
        </w:rPr>
        <w:t>และภาคประชาชนให้มี</w:t>
      </w:r>
      <w:r w:rsidRPr="00D425DE">
        <w:rPr>
          <w:rFonts w:eastAsia="Calibri"/>
          <w:color w:val="auto"/>
          <w:cs/>
        </w:rPr>
        <w:t xml:space="preserve">ความรอบรู้เกี่ยวกับประเทศเพื่อนบ้านและทักษะฝีมือแรงงาน รวมทั้งทักษะด้านภาษาสากล ภาษาเพื่อนบ้านรองรับประชาคมอาเซียน </w:t>
      </w:r>
      <w:r w:rsidRPr="00D425DE">
        <w:rPr>
          <w:rFonts w:eastAsia="Calibri"/>
          <w:color w:val="auto"/>
        </w:rPr>
        <w:t>ASEAN Community</w:t>
      </w:r>
    </w:p>
    <w:p w14:paraId="6CE67BA8" w14:textId="19E45FEC" w:rsidR="00D17CC2" w:rsidRPr="00D425DE" w:rsidRDefault="00D17CC2" w:rsidP="00D8111D">
      <w:pPr>
        <w:pStyle w:val="a"/>
        <w:spacing w:before="0" w:after="0"/>
        <w:ind w:firstLine="1276"/>
        <w:rPr>
          <w:color w:val="auto"/>
        </w:rPr>
      </w:pPr>
      <w:r w:rsidRPr="00D425DE">
        <w:rPr>
          <w:color w:val="auto"/>
          <w:spacing w:val="-4"/>
          <w:cs/>
        </w:rPr>
        <w:t>จากทางเลือกที่วิเคราะห์มาทั้งหมด 21 ทางเลือกการพัฒนา สามารถนำมาจัดกลุ่ม</w:t>
      </w:r>
      <w:r w:rsidRPr="00D425DE">
        <w:rPr>
          <w:color w:val="auto"/>
          <w:cs/>
        </w:rPr>
        <w:t>รวมเป็นประเด็นการพัฒนาหลักของจังหวัดสมุทรปราการ ประจำปีงบประมาณ พ.ศ. 256</w:t>
      </w:r>
      <w:r w:rsidR="001C017B" w:rsidRPr="00D425DE">
        <w:rPr>
          <w:color w:val="auto"/>
          <w:cs/>
        </w:rPr>
        <w:t>6</w:t>
      </w:r>
      <w:r w:rsidRPr="00D425DE">
        <w:rPr>
          <w:color w:val="auto"/>
          <w:cs/>
        </w:rPr>
        <w:t xml:space="preserve"> – 25</w:t>
      </w:r>
      <w:r w:rsidR="001C017B" w:rsidRPr="00D425DE">
        <w:rPr>
          <w:color w:val="auto"/>
          <w:cs/>
        </w:rPr>
        <w:t>70</w:t>
      </w:r>
      <w:r w:rsidRPr="00D425DE">
        <w:rPr>
          <w:color w:val="auto"/>
          <w:cs/>
        </w:rPr>
        <w:t xml:space="preserve"> ได้ทั้งสิ้น </w:t>
      </w:r>
      <w:r w:rsidRPr="00D425DE">
        <w:rPr>
          <w:color w:val="auto"/>
          <w:cs/>
        </w:rPr>
        <w:br/>
      </w:r>
      <w:r w:rsidRPr="00D425DE">
        <w:rPr>
          <w:b/>
          <w:bCs/>
          <w:color w:val="auto"/>
          <w:spacing w:val="-6"/>
          <w:cs/>
        </w:rPr>
        <w:t>5 ประเด็นการพัฒนา</w:t>
      </w:r>
      <w:r w:rsidRPr="00D425DE">
        <w:rPr>
          <w:color w:val="auto"/>
          <w:spacing w:val="-6"/>
          <w:cs/>
        </w:rPr>
        <w:t xml:space="preserve"> ซึ่งในแต่ละประเด็นการพัฒนาอาจประกอบด้วยทั้งทางเลือกเชิงรุก ทางเลือกเชิงป้องกัน</w:t>
      </w:r>
      <w:r w:rsidRPr="00D425DE">
        <w:rPr>
          <w:color w:val="auto"/>
          <w:cs/>
        </w:rPr>
        <w:t xml:space="preserve"> ทางเลือกเชิงแก้ปัญหา และทางเลือกเชิงรับ โดยมีรายละเอียดดังนี้</w:t>
      </w:r>
    </w:p>
    <w:p w14:paraId="1F82A291" w14:textId="77777777" w:rsidR="00144E9D" w:rsidRPr="00D425DE" w:rsidRDefault="00144E9D" w:rsidP="00093EFC">
      <w:pPr>
        <w:pStyle w:val="Heading5"/>
      </w:pPr>
      <w:r w:rsidRPr="00D425DE">
        <w:rPr>
          <w:b/>
          <w:bCs/>
          <w:cs/>
        </w:rPr>
        <w:t xml:space="preserve">ประเด็นยุการพัฒนาที่ 1 </w:t>
      </w:r>
      <w:r w:rsidRPr="00D425DE">
        <w:rPr>
          <w:cs/>
        </w:rPr>
        <w:t>ส่งเสริมอุตสาหกรรมและเกษตรกรรมให้มีศักยภาพเพื่อการแข่งขันในระดับสากล และพัฒนาเมืองควบคู่กับการฟื้นฟู อนุรักษ์ทรัพยากรธรรมชาติและสิ่งแวดล้อมอย่างสมดุล (</w:t>
      </w:r>
      <w:r w:rsidRPr="00D425DE">
        <w:t>SO</w:t>
      </w:r>
      <w:r w:rsidRPr="00D425DE">
        <w:rPr>
          <w:cs/>
        </w:rPr>
        <w:t>1</w:t>
      </w:r>
      <w:r w:rsidRPr="00D425DE">
        <w:t>,SO</w:t>
      </w:r>
      <w:r w:rsidRPr="00D425DE">
        <w:rPr>
          <w:cs/>
        </w:rPr>
        <w:t>2</w:t>
      </w:r>
      <w:r w:rsidRPr="00D425DE">
        <w:t>,ST</w:t>
      </w:r>
      <w:r w:rsidRPr="00D425DE">
        <w:rPr>
          <w:cs/>
        </w:rPr>
        <w:t>1</w:t>
      </w:r>
      <w:r w:rsidRPr="00D425DE">
        <w:t>,ST</w:t>
      </w:r>
      <w:r w:rsidRPr="00D425DE">
        <w:rPr>
          <w:cs/>
        </w:rPr>
        <w:t>4</w:t>
      </w:r>
      <w:r w:rsidRPr="00D425DE">
        <w:t>,WO</w:t>
      </w:r>
      <w:r w:rsidRPr="00D425DE">
        <w:rPr>
          <w:cs/>
        </w:rPr>
        <w:t>4</w:t>
      </w:r>
      <w:r w:rsidRPr="00D425DE">
        <w:t>,WO</w:t>
      </w:r>
      <w:r w:rsidRPr="00D425DE">
        <w:rPr>
          <w:cs/>
        </w:rPr>
        <w:t>8)</w:t>
      </w:r>
    </w:p>
    <w:p w14:paraId="71A364FF" w14:textId="77777777" w:rsidR="00144E9D" w:rsidRPr="00D425DE" w:rsidRDefault="00144E9D" w:rsidP="00093EFC">
      <w:pPr>
        <w:pStyle w:val="Heading5"/>
      </w:pPr>
      <w:r w:rsidRPr="00D425DE">
        <w:rPr>
          <w:b/>
          <w:bCs/>
          <w:cs/>
        </w:rPr>
        <w:t xml:space="preserve">ประเด็นการพัฒนาที่ 2 </w:t>
      </w:r>
      <w:r w:rsidRPr="00D425DE">
        <w:rPr>
          <w:cs/>
        </w:rPr>
        <w:t>พัฒนาคุณภาพชีวิตประชาชน โดยการจัดการด้านการศึกษา สาธารณสุข ศาสนาศิลปวัฒนธรรม สาธารณูปโภค และสาธารณูปการอย่างเพียงพอ และทั่วถึง (</w:t>
      </w:r>
      <w:r w:rsidRPr="00D425DE">
        <w:t>SO</w:t>
      </w:r>
      <w:r w:rsidRPr="00D425DE">
        <w:rPr>
          <w:cs/>
        </w:rPr>
        <w:t>3</w:t>
      </w:r>
      <w:r w:rsidRPr="00D425DE">
        <w:t>,WO</w:t>
      </w:r>
      <w:r w:rsidRPr="00D425DE">
        <w:rPr>
          <w:cs/>
        </w:rPr>
        <w:t>2</w:t>
      </w:r>
      <w:r w:rsidRPr="00D425DE">
        <w:t>,WO</w:t>
      </w:r>
      <w:r w:rsidRPr="00D425DE">
        <w:rPr>
          <w:cs/>
        </w:rPr>
        <w:t>3</w:t>
      </w:r>
      <w:r w:rsidRPr="00D425DE">
        <w:t>,WO</w:t>
      </w:r>
      <w:r w:rsidRPr="00D425DE">
        <w:rPr>
          <w:cs/>
        </w:rPr>
        <w:t>7</w:t>
      </w:r>
      <w:r w:rsidRPr="00D425DE">
        <w:t>,WT</w:t>
      </w:r>
      <w:r w:rsidRPr="00D425DE">
        <w:rPr>
          <w:cs/>
        </w:rPr>
        <w:t>1</w:t>
      </w:r>
      <w:r w:rsidRPr="00D425DE">
        <w:t>,</w:t>
      </w:r>
      <w:r w:rsidRPr="00D425DE">
        <w:rPr>
          <w:cs/>
        </w:rPr>
        <w:t>)</w:t>
      </w:r>
    </w:p>
    <w:p w14:paraId="2466800D" w14:textId="77777777" w:rsidR="00144E9D" w:rsidRPr="00D425DE" w:rsidRDefault="00144E9D" w:rsidP="00093EFC">
      <w:pPr>
        <w:pStyle w:val="Heading5"/>
      </w:pPr>
      <w:r w:rsidRPr="00D425DE">
        <w:rPr>
          <w:b/>
          <w:bCs/>
          <w:cs/>
        </w:rPr>
        <w:t xml:space="preserve">ประเด็นการพัฒนาที่ 3 </w:t>
      </w:r>
      <w:r w:rsidRPr="00D425DE">
        <w:rPr>
          <w:cs/>
        </w:rPr>
        <w:t xml:space="preserve">ส่งเสริมระบบ </w:t>
      </w:r>
      <w:r w:rsidRPr="00D425DE">
        <w:t>Logistics</w:t>
      </w:r>
      <w:r w:rsidRPr="00D425DE">
        <w:rPr>
          <w:cs/>
        </w:rPr>
        <w:t xml:space="preserve"> เชื่อมโยงกับภูมิภาคอื่น และเขตเศรษฐกิจอาเซียน โดยพัฒนาการบริหารจัดการ และปรับปรุงโครงข่ายการคมนาคมขนส่งให้สมบูรณ์ยิ่งขึ้น เพื่อลดต้นทุนและเพิ่มขีดความสามารถในการแข่งขัน (</w:t>
      </w:r>
      <w:r w:rsidRPr="00D425DE">
        <w:t>SO</w:t>
      </w:r>
      <w:r w:rsidRPr="00D425DE">
        <w:rPr>
          <w:cs/>
        </w:rPr>
        <w:t>1</w:t>
      </w:r>
      <w:r w:rsidRPr="00D425DE">
        <w:t>,SO</w:t>
      </w:r>
      <w:r w:rsidRPr="00D425DE">
        <w:rPr>
          <w:cs/>
        </w:rPr>
        <w:t>2</w:t>
      </w:r>
      <w:r w:rsidRPr="00D425DE">
        <w:t>,SO</w:t>
      </w:r>
      <w:r w:rsidRPr="00D425DE">
        <w:rPr>
          <w:cs/>
        </w:rPr>
        <w:t>3)</w:t>
      </w:r>
    </w:p>
    <w:p w14:paraId="0B4B3E7B" w14:textId="77777777" w:rsidR="00144E9D" w:rsidRPr="00D425DE" w:rsidRDefault="00144E9D" w:rsidP="00093EFC">
      <w:pPr>
        <w:pStyle w:val="Heading5"/>
        <w:rPr>
          <w:u w:val="single"/>
        </w:rPr>
      </w:pPr>
      <w:r w:rsidRPr="00D425DE">
        <w:rPr>
          <w:b/>
          <w:bCs/>
          <w:cs/>
        </w:rPr>
        <w:lastRenderedPageBreak/>
        <w:t xml:space="preserve">ประเด็นการพัฒนาที่ </w:t>
      </w:r>
      <w:r w:rsidRPr="00D425DE">
        <w:rPr>
          <w:cs/>
        </w:rPr>
        <w:t>ส่งเสริมกิจกรรมการท่องเที่ยวเชิงนิเวศ ประวัติศาสตร์ ศิลปวัฒนธรรม กีฬาและนันทนาการ โดยการพัฒนาแหล่งท่องเที่ยว ผู้ประกอบการ สินค้าและบริการ รวมทั้งส่งเสริมเทคโนโลยีดิจิทัลเพื่อการท่องเที่ยว (</w:t>
      </w:r>
      <w:r w:rsidRPr="00D425DE">
        <w:t>SO</w:t>
      </w:r>
      <w:r w:rsidRPr="00D425DE">
        <w:rPr>
          <w:cs/>
        </w:rPr>
        <w:t>2</w:t>
      </w:r>
      <w:r w:rsidRPr="00D425DE">
        <w:t>,SO</w:t>
      </w:r>
      <w:r w:rsidRPr="00D425DE">
        <w:rPr>
          <w:cs/>
        </w:rPr>
        <w:t>5</w:t>
      </w:r>
      <w:r w:rsidRPr="00D425DE">
        <w:t>,ST</w:t>
      </w:r>
      <w:r w:rsidRPr="00D425DE">
        <w:rPr>
          <w:cs/>
        </w:rPr>
        <w:t>2)</w:t>
      </w:r>
    </w:p>
    <w:p w14:paraId="60A89A4C" w14:textId="77777777" w:rsidR="00144E9D" w:rsidRPr="00D425DE" w:rsidRDefault="00144E9D" w:rsidP="00093EFC">
      <w:pPr>
        <w:pStyle w:val="Heading5"/>
      </w:pPr>
      <w:r w:rsidRPr="00D425DE">
        <w:rPr>
          <w:b/>
          <w:bCs/>
          <w:cs/>
        </w:rPr>
        <w:t xml:space="preserve">ประเด็นการพัฒนาที่ 5 </w:t>
      </w:r>
      <w:r w:rsidRPr="00D425DE">
        <w:rPr>
          <w:cs/>
        </w:rPr>
        <w:t>เสริมสร้างความปลอดภัยในชีวิต และทรัพย์สินของประชาชน โดยการพัฒนาระบบป้องกันและแก้ไขปัญหาภัยคุกคามด้านความมั่นคง รวมทั้งโรคอุบัติใหม่(</w:t>
      </w:r>
      <w:r w:rsidRPr="00D425DE">
        <w:t>WO</w:t>
      </w:r>
      <w:r w:rsidRPr="00D425DE">
        <w:rPr>
          <w:cs/>
        </w:rPr>
        <w:t>1</w:t>
      </w:r>
      <w:r w:rsidRPr="00D425DE">
        <w:t>,WO</w:t>
      </w:r>
      <w:r w:rsidRPr="00D425DE">
        <w:rPr>
          <w:cs/>
        </w:rPr>
        <w:t>2</w:t>
      </w:r>
      <w:r w:rsidRPr="00D425DE">
        <w:t>,WO</w:t>
      </w:r>
      <w:r w:rsidRPr="00D425DE">
        <w:rPr>
          <w:cs/>
        </w:rPr>
        <w:t>6</w:t>
      </w:r>
      <w:r w:rsidRPr="00D425DE">
        <w:t>,WT</w:t>
      </w:r>
      <w:r w:rsidRPr="00D425DE">
        <w:rPr>
          <w:cs/>
        </w:rPr>
        <w:t>1)</w:t>
      </w:r>
    </w:p>
    <w:p w14:paraId="1483EFDA" w14:textId="52A832EB" w:rsidR="00D17CC2" w:rsidRPr="00D425DE" w:rsidRDefault="00E62503" w:rsidP="00D17CC2">
      <w:pPr>
        <w:tabs>
          <w:tab w:val="left" w:pos="709"/>
          <w:tab w:val="left" w:pos="1276"/>
          <w:tab w:val="left" w:pos="1560"/>
        </w:tabs>
        <w:rPr>
          <w:rFonts w:ascii="TH SarabunPSK" w:hAnsi="TH SarabunPSK" w:cs="TH SarabunPSK"/>
          <w:b/>
          <w:bCs/>
          <w:cs/>
        </w:rPr>
      </w:pPr>
      <w:r w:rsidRPr="00D425DE">
        <w:rPr>
          <w:rFonts w:ascii="TH SarabunPSK" w:hAnsi="TH SarabunPSK" w:cs="TH SarabunPSK"/>
          <w:b/>
          <w:bCs/>
          <w:cs/>
        </w:rPr>
        <w:br w:type="page"/>
      </w:r>
    </w:p>
    <w:p w14:paraId="70DDCA1A" w14:textId="6174D6BA" w:rsidR="00E62503" w:rsidRPr="00D425DE" w:rsidRDefault="00751A21" w:rsidP="0011511C">
      <w:pPr>
        <w:pStyle w:val="Caption"/>
        <w:rPr>
          <w:rFonts w:ascii="TH SarabunPSK" w:hAnsi="TH SarabunPSK" w:cs="TH SarabunPSK"/>
          <w:cs/>
        </w:rPr>
      </w:pPr>
      <w:bookmarkStart w:id="60" w:name="_Toc83036149"/>
      <w:r w:rsidRPr="00D425DE">
        <w:rPr>
          <w:rFonts w:ascii="TH SarabunPSK" w:hAnsi="TH SarabunPSK" w:cs="TH SarabunPSK"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8080" behindDoc="0" locked="0" layoutInCell="1" allowOverlap="1" wp14:anchorId="22F7DFA7" wp14:editId="7AA3366E">
                <wp:simplePos x="0" y="0"/>
                <wp:positionH relativeFrom="column">
                  <wp:posOffset>3657600</wp:posOffset>
                </wp:positionH>
                <wp:positionV relativeFrom="paragraph">
                  <wp:posOffset>-11430</wp:posOffset>
                </wp:positionV>
                <wp:extent cx="2244090" cy="8030210"/>
                <wp:effectExtent l="0" t="0" r="41910" b="66040"/>
                <wp:wrapTopAndBottom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090" cy="80302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F7964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33C03B" w14:textId="77777777" w:rsidR="003838D0" w:rsidRPr="009C15D1" w:rsidRDefault="003838D0" w:rsidP="00751A21">
                            <w:pPr>
                              <w:pBdr>
                                <w:between w:val="single" w:sz="4" w:space="1" w:color="auto"/>
                              </w:pBdr>
                              <w:shd w:val="clear" w:color="auto" w:fill="FABF8F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C542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hd w:val="clear" w:color="auto" w:fill="FABF8F"/>
                                <w:cs/>
                              </w:rPr>
                              <w:t>ประเด็นการพัฒนา</w:t>
                            </w:r>
                          </w:p>
                          <w:p w14:paraId="65624750" w14:textId="77777777" w:rsidR="003838D0" w:rsidRPr="009C15D1" w:rsidRDefault="003838D0" w:rsidP="00751A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656A487" w14:textId="77777777" w:rsidR="003838D0" w:rsidRPr="00165BB1" w:rsidRDefault="003838D0" w:rsidP="00751A21">
                            <w:pPr>
                              <w:ind w:left="142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501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1</w:t>
                            </w:r>
                            <w:r w:rsidRPr="00165B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. 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ส่งเสริมอุตสาหกรรมและเกษตรกรรมให้มีศักยภาพเพื่อการแข่งขันในระดับสากล และพัฒนาเมืองควบคู่กับการฟื้นฟู อนุรักษ์ทรัพยากรธรรมชาติและสิ่งแวดล้อมอย่างสมดุล</w:t>
                            </w:r>
                            <w:r w:rsidRPr="00165B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(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>SO1,SO2,ST1</w:t>
                            </w:r>
                            <w:r w:rsidRPr="00165B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,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>ST4,WO4,WO8</w:t>
                            </w:r>
                            <w:r w:rsidRPr="00165B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14:paraId="44F28810" w14:textId="77777777" w:rsidR="003838D0" w:rsidRPr="00165BB1" w:rsidRDefault="003838D0" w:rsidP="00751A21">
                            <w:pPr>
                              <w:ind w:left="14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275AB06C" w14:textId="77777777" w:rsidR="003838D0" w:rsidRPr="00165BB1" w:rsidRDefault="003838D0" w:rsidP="00751A21">
                            <w:pPr>
                              <w:ind w:left="142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4"/>
                                <w:sz w:val="20"/>
                                <w:szCs w:val="20"/>
                              </w:rPr>
                            </w:pPr>
                            <w:r w:rsidRPr="00165B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6"/>
                                <w:sz w:val="20"/>
                                <w:szCs w:val="20"/>
                                <w:cs/>
                              </w:rPr>
                              <w:t xml:space="preserve">2. 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20"/>
                                <w:szCs w:val="20"/>
                                <w:cs/>
                              </w:rPr>
                              <w:t>พัฒนาคุณภาพชีวิตประชาชน โดยการจัดการด้านการศึกษา สาธารณสุข ศาสนา</w:t>
                            </w:r>
                            <w:proofErr w:type="spellStart"/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20"/>
                                <w:szCs w:val="20"/>
                                <w:cs/>
                              </w:rPr>
                              <w:t>ศิลป</w:t>
                            </w:r>
                            <w:proofErr w:type="spellEnd"/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20"/>
                                <w:szCs w:val="20"/>
                                <w:cs/>
                              </w:rPr>
                              <w:t>วัฒนธรรม สาธารณูปโภค และสาธารณูปการอย่างเพียงพอ และทั่วถึง</w:t>
                            </w:r>
                          </w:p>
                          <w:p w14:paraId="5D2ED435" w14:textId="77777777" w:rsidR="003838D0" w:rsidRPr="00165BB1" w:rsidRDefault="003838D0" w:rsidP="00751A21">
                            <w:pPr>
                              <w:ind w:left="14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65B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>SO3,WO2,WO3,WO7,WT1,</w:t>
                            </w:r>
                            <w:r w:rsidRPr="00165B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14:paraId="688FDF33" w14:textId="77777777" w:rsidR="003838D0" w:rsidRPr="00165BB1" w:rsidRDefault="003838D0" w:rsidP="00751A21">
                            <w:pPr>
                              <w:ind w:left="14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7272A195" w14:textId="77777777" w:rsidR="003838D0" w:rsidRPr="00165BB1" w:rsidRDefault="003838D0" w:rsidP="00751A21">
                            <w:pPr>
                              <w:ind w:left="142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165B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3. 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ส่งเสริมระบบ 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Logistics 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เชื่อมโยงกับภูมิภาคอื่น และเขตเศรษฐกิจอาเซียน โดยพัฒนาการบริหารจัดการ และปรับปรุงโครงข่ายการคมนาคมขนส่งให้สมบูรณ์ยิ่งขึ้น เพื่อลดต้นทุนและเพิ่มขีดความสามารถในการแข่งขัน </w:t>
                            </w:r>
                            <w:r w:rsidRPr="00165B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>SO1</w:t>
                            </w:r>
                            <w:r w:rsidRPr="00165B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,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>SO2,SO3</w:t>
                            </w:r>
                            <w:r w:rsidRPr="00165B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14:paraId="32ADCD36" w14:textId="77777777" w:rsidR="003838D0" w:rsidRPr="00165BB1" w:rsidRDefault="003838D0" w:rsidP="00751A21">
                            <w:pPr>
                              <w:ind w:left="14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50A662AA" w14:textId="77777777" w:rsidR="003838D0" w:rsidRPr="00165BB1" w:rsidRDefault="003838D0" w:rsidP="00751A21">
                            <w:pPr>
                              <w:ind w:left="142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65B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4. 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ส่งเสริมกิจกรรมการท่องเที่ยวเชิงนิเวศ ประวัติศาสตร์ </w:t>
                            </w:r>
                            <w:proofErr w:type="spellStart"/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ศิลป</w:t>
                            </w:r>
                            <w:proofErr w:type="spellEnd"/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วัฒนธรรม กีฬาและนันทนาการ โดยการพัฒนาแหล่งท่องเที่ยว ผู้ประกอบการ สินค้าและบริการ รวมทั้งส่งเสริมเทคโนโลยีดิจิทัลเพื่อการท่องเที่ยว</w:t>
                            </w:r>
                          </w:p>
                          <w:p w14:paraId="1A23E9A1" w14:textId="77777777" w:rsidR="003838D0" w:rsidRPr="00165BB1" w:rsidRDefault="003838D0" w:rsidP="00751A21">
                            <w:pPr>
                              <w:ind w:left="14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65B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>SO2</w:t>
                            </w:r>
                            <w:r w:rsidRPr="00165B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,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>SO</w:t>
                            </w:r>
                            <w:r w:rsidRPr="00165B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5,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>ST2</w:t>
                            </w:r>
                            <w:r w:rsidRPr="00165B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14:paraId="6EC67F1B" w14:textId="77777777" w:rsidR="003838D0" w:rsidRPr="00165BB1" w:rsidRDefault="003838D0" w:rsidP="00751A21">
                            <w:pPr>
                              <w:ind w:left="142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14:paraId="500722CC" w14:textId="77777777" w:rsidR="003838D0" w:rsidRPr="00165BB1" w:rsidRDefault="003838D0" w:rsidP="00751A21">
                            <w:pPr>
                              <w:ind w:left="142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65B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5. 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เสริมสร้างความปลอดภัยในชีวิต และทรัพย์สินของประชาชน โดยการพัฒนาระบบป้องกันและแก้ไขปัญหาภัยคุกคามด้านความมั่นคง รวมทั้งโรคอุบัติใหม่</w:t>
                            </w:r>
                          </w:p>
                          <w:p w14:paraId="3CCECCD8" w14:textId="77777777" w:rsidR="003838D0" w:rsidRPr="00165BB1" w:rsidRDefault="003838D0" w:rsidP="00751A21">
                            <w:pPr>
                              <w:ind w:left="14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165B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(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  <w:t>WO1,WO2,WO6,WT1</w:t>
                            </w:r>
                            <w:r w:rsidRPr="00165B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14:paraId="6495410D" w14:textId="77777777" w:rsidR="003838D0" w:rsidRPr="00165BB1" w:rsidRDefault="003838D0" w:rsidP="00751A21">
                            <w:pPr>
                              <w:ind w:left="284" w:hanging="28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14:paraId="4CED6D9B" w14:textId="77777777" w:rsidR="003838D0" w:rsidRDefault="003838D0" w:rsidP="00751A21">
                            <w:pPr>
                              <w:ind w:left="284" w:hanging="28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14:paraId="4B92C400" w14:textId="77777777" w:rsidR="003838D0" w:rsidRPr="00750143" w:rsidRDefault="003838D0" w:rsidP="00751A21">
                            <w:pPr>
                              <w:ind w:left="284" w:hanging="284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14:paraId="58761508" w14:textId="77777777" w:rsidR="003838D0" w:rsidRPr="00750143" w:rsidRDefault="003838D0" w:rsidP="00751A21">
                            <w:pPr>
                              <w:ind w:left="284" w:hanging="284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AD"/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AD"/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AD"/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sym w:font="Wingdings" w:char="F0A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7DFA7" id="Text Box 218" o:spid="_x0000_s1035" type="#_x0000_t202" style="position:absolute;left:0;text-align:left;margin-left:4in;margin-top:-.9pt;width:176.7pt;height:632.3pt;z-index:25175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" strokecolor="#fac090" strokeweight="1pt">
                <v:fill color2="#fcd5b5" focus="100%" type="gradient"/>
                <v:shadow on="t" color="#984807" opacity=".5" offset="1pt"/>
                <v:textbox>
                  <w:txbxContent>
                    <w:p w14:paraId="1D33C03B" w14:textId="77777777" w:rsidR="003838D0" w:rsidRPr="009C15D1" w:rsidRDefault="003838D0" w:rsidP="00751A21">
                      <w:pPr>
                        <w:pBdr>
                          <w:between w:val="single" w:sz="4" w:space="1" w:color="auto"/>
                        </w:pBdr>
                        <w:shd w:val="clear" w:color="auto" w:fill="FABF8F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C542BB">
                        <w:rPr>
                          <w:rFonts w:ascii="TH SarabunPSK" w:hAnsi="TH SarabunPSK" w:cs="TH SarabunPSK" w:hint="cs"/>
                          <w:b/>
                          <w:bCs/>
                          <w:shd w:val="clear" w:color="auto" w:fill="FABF8F"/>
                          <w:cs/>
                        </w:rPr>
                        <w:t>ประเด็นการพัฒนา</w:t>
                      </w:r>
                    </w:p>
                    <w:p w14:paraId="65624750" w14:textId="77777777" w:rsidR="003838D0" w:rsidRPr="009C15D1" w:rsidRDefault="003838D0" w:rsidP="00751A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656A487" w14:textId="77777777" w:rsidR="003838D0" w:rsidRPr="00165BB1" w:rsidRDefault="003838D0" w:rsidP="00751A21">
                      <w:pPr>
                        <w:ind w:left="142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50143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1</w:t>
                      </w:r>
                      <w:r w:rsidRPr="00165B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. </w:t>
                      </w:r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ส่งเสริมอุตสาหกรรมและเกษตรกรรมให้มีศักยภาพเพื่อการแข่งขันในระดับสากล และพัฒนาเมืองควบคู่กับการฟื้นฟู อนุรักษ์ทรัพยากรธรรมชาติและสิ่งแวดล้อมอย่างสมดุล</w:t>
                      </w:r>
                      <w:r w:rsidRPr="00165B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(</w:t>
                      </w:r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SO1,SO2,ST1</w:t>
                      </w:r>
                      <w:r w:rsidRPr="00165B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,</w:t>
                      </w:r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ST4,WO4,WO8</w:t>
                      </w:r>
                      <w:r w:rsidRPr="00165B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14:paraId="44F28810" w14:textId="77777777" w:rsidR="003838D0" w:rsidRPr="00165BB1" w:rsidRDefault="003838D0" w:rsidP="00751A21">
                      <w:pPr>
                        <w:ind w:left="142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  <w:p w14:paraId="275AB06C" w14:textId="77777777" w:rsidR="003838D0" w:rsidRPr="00165BB1" w:rsidRDefault="003838D0" w:rsidP="00751A21">
                      <w:pPr>
                        <w:ind w:left="142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pacing w:val="-14"/>
                          <w:sz w:val="20"/>
                          <w:szCs w:val="20"/>
                        </w:rPr>
                      </w:pPr>
                      <w:r w:rsidRPr="00165BB1">
                        <w:rPr>
                          <w:rFonts w:ascii="TH SarabunPSK" w:hAnsi="TH SarabunPSK" w:cs="TH SarabunPSK" w:hint="cs"/>
                          <w:b/>
                          <w:bCs/>
                          <w:spacing w:val="-6"/>
                          <w:sz w:val="20"/>
                          <w:szCs w:val="20"/>
                          <w:cs/>
                        </w:rPr>
                        <w:t xml:space="preserve">2. </w:t>
                      </w:r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20"/>
                          <w:szCs w:val="20"/>
                          <w:cs/>
                        </w:rPr>
                        <w:t>พัฒนาคุณภาพชีวิตประชาชน โดยการจัดการด้านการศึกษา สาธารณสุข ศาสนา</w:t>
                      </w:r>
                      <w:proofErr w:type="spellStart"/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20"/>
                          <w:szCs w:val="20"/>
                          <w:cs/>
                        </w:rPr>
                        <w:t>ศิลป</w:t>
                      </w:r>
                      <w:proofErr w:type="spellEnd"/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20"/>
                          <w:szCs w:val="20"/>
                          <w:cs/>
                        </w:rPr>
                        <w:t>วัฒนธรรม สาธารณูปโภค และสาธารณูปการอย่างเพียงพอ และทั่วถึง</w:t>
                      </w:r>
                    </w:p>
                    <w:p w14:paraId="5D2ED435" w14:textId="77777777" w:rsidR="003838D0" w:rsidRPr="00165BB1" w:rsidRDefault="003838D0" w:rsidP="00751A21">
                      <w:pPr>
                        <w:ind w:left="142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165B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(</w:t>
                      </w:r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SO3,WO2,WO3,WO7,WT1,</w:t>
                      </w:r>
                      <w:r w:rsidRPr="00165B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14:paraId="688FDF33" w14:textId="77777777" w:rsidR="003838D0" w:rsidRPr="00165BB1" w:rsidRDefault="003838D0" w:rsidP="00751A21">
                      <w:pPr>
                        <w:ind w:left="142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  <w:p w14:paraId="7272A195" w14:textId="77777777" w:rsidR="003838D0" w:rsidRPr="00165BB1" w:rsidRDefault="003838D0" w:rsidP="00751A21">
                      <w:pPr>
                        <w:ind w:left="142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165B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3. </w:t>
                      </w:r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ส่งเสริมระบบ </w:t>
                      </w:r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 xml:space="preserve">Logistics </w:t>
                      </w:r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เชื่อมโยงกับภูมิภาคอื่น และเขตเศรษฐกิจอาเซียน โดยพัฒนาการบริหารจัดการ และปรับปรุงโครงข่ายการคมนาคมขนส่งให้สมบูรณ์ยิ่งขึ้น เพื่อลดต้นทุนและเพิ่มขีดความสามารถในการแข่งขัน </w:t>
                      </w:r>
                      <w:r w:rsidRPr="00165B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(</w:t>
                      </w:r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SO1</w:t>
                      </w:r>
                      <w:r w:rsidRPr="00165B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,</w:t>
                      </w:r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SO2,SO3</w:t>
                      </w:r>
                      <w:r w:rsidRPr="00165B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14:paraId="32ADCD36" w14:textId="77777777" w:rsidR="003838D0" w:rsidRPr="00165BB1" w:rsidRDefault="003838D0" w:rsidP="00751A21">
                      <w:pPr>
                        <w:ind w:left="142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  <w:p w14:paraId="50A662AA" w14:textId="77777777" w:rsidR="003838D0" w:rsidRPr="00165BB1" w:rsidRDefault="003838D0" w:rsidP="00751A21">
                      <w:pPr>
                        <w:ind w:left="142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165B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4. </w:t>
                      </w:r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ส่งเสริมกิจกรรมการท่องเที่ยวเชิงนิเวศ ประวัติศาสตร์ </w:t>
                      </w:r>
                      <w:proofErr w:type="spellStart"/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ศิลป</w:t>
                      </w:r>
                      <w:proofErr w:type="spellEnd"/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วัฒนธรรม กีฬาและนันทนาการ โดยการพัฒนาแหล่งท่องเที่ยว ผู้ประกอบการ สินค้าและบริการ รวมทั้งส่งเสริมเทคโนโลยีดิจิทัลเพื่อการท่องเที่ยว</w:t>
                      </w:r>
                    </w:p>
                    <w:p w14:paraId="1A23E9A1" w14:textId="77777777" w:rsidR="003838D0" w:rsidRPr="00165BB1" w:rsidRDefault="003838D0" w:rsidP="00751A21">
                      <w:pPr>
                        <w:ind w:left="142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165B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(</w:t>
                      </w:r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SO2</w:t>
                      </w:r>
                      <w:r w:rsidRPr="00165B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,</w:t>
                      </w:r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SO</w:t>
                      </w:r>
                      <w:r w:rsidRPr="00165B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5,</w:t>
                      </w:r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ST2</w:t>
                      </w:r>
                      <w:r w:rsidRPr="00165B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14:paraId="6EC67F1B" w14:textId="77777777" w:rsidR="003838D0" w:rsidRPr="00165BB1" w:rsidRDefault="003838D0" w:rsidP="00751A21">
                      <w:pPr>
                        <w:ind w:left="142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  <w:p w14:paraId="500722CC" w14:textId="77777777" w:rsidR="003838D0" w:rsidRPr="00165BB1" w:rsidRDefault="003838D0" w:rsidP="00751A21">
                      <w:pPr>
                        <w:ind w:left="142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165B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5. </w:t>
                      </w:r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เสริมสร้างความปลอดภัยในชีวิต และทรัพย์สินของประชาชน โดยการพัฒนาระบบป้องกันและแก้ไขปัญหาภัยคุกคามด้านความมั่นคง รวมทั้งโรคอุบัติใหม่</w:t>
                      </w:r>
                    </w:p>
                    <w:p w14:paraId="3CCECCD8" w14:textId="77777777" w:rsidR="003838D0" w:rsidRPr="00165BB1" w:rsidRDefault="003838D0" w:rsidP="00751A21">
                      <w:pPr>
                        <w:ind w:left="142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165B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(</w:t>
                      </w:r>
                      <w:r w:rsidRPr="00165BB1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  <w:t>WO1,WO2,WO6,WT1</w:t>
                      </w:r>
                      <w:r w:rsidRPr="00165B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14:paraId="6495410D" w14:textId="77777777" w:rsidR="003838D0" w:rsidRPr="00165BB1" w:rsidRDefault="003838D0" w:rsidP="00751A21">
                      <w:pPr>
                        <w:ind w:left="284" w:hanging="28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14:paraId="4CED6D9B" w14:textId="77777777" w:rsidR="003838D0" w:rsidRDefault="003838D0" w:rsidP="00751A21">
                      <w:pPr>
                        <w:ind w:left="284" w:hanging="28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14:paraId="4B92C400" w14:textId="77777777" w:rsidR="003838D0" w:rsidRPr="00750143" w:rsidRDefault="003838D0" w:rsidP="00751A21">
                      <w:pPr>
                        <w:ind w:left="284" w:hanging="284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14:paraId="58761508" w14:textId="77777777" w:rsidR="003838D0" w:rsidRPr="00750143" w:rsidRDefault="003838D0" w:rsidP="00751A21">
                      <w:pPr>
                        <w:ind w:left="284" w:hanging="284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AD"/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AD"/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AD"/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sym w:font="Wingdings" w:char="F0AD"/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425DE">
        <w:rPr>
          <w:rFonts w:ascii="TH SarabunPSK" w:hAnsi="TH SarabunPSK" w:cs="TH SarabunPSK"/>
          <w:noProof/>
          <w:cs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538DDB2F" wp14:editId="626C0555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3575685" cy="8046085"/>
                <wp:effectExtent l="0" t="0" r="43815" b="50165"/>
                <wp:wrapTopAndBottom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685" cy="804608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12700">
                          <a:solidFill>
                            <a:srgbClr val="FF9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AF1B15" w14:textId="77777777" w:rsidR="003838D0" w:rsidRPr="00750143" w:rsidRDefault="003838D0" w:rsidP="00751A21">
                            <w:pPr>
                              <w:spacing w:line="21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501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shd w:val="clear" w:color="auto" w:fill="9BBB59"/>
                                <w:cs/>
                              </w:rPr>
                              <w:t xml:space="preserve">ทางเลือกการพัฒนา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shd w:val="clear" w:color="auto" w:fill="9BBB59"/>
                              </w:rPr>
                              <w:t>SO Strategy</w:t>
                            </w:r>
                          </w:p>
                          <w:p w14:paraId="64AEF2A8" w14:textId="77777777" w:rsidR="003838D0" w:rsidRPr="00165BB1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SO1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ab/>
                            </w:r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การพัฒนาภาคอุตสาหกรรมเพื่อการส่งออกสู่ตลาดโลก โดยพัฒนานวัตกรรม และให้ความสำคัญกับการส่งเสริมอุตสาหกรรมสะอาดเป็นมิตรกับสิ่งแวดล้อ</w:t>
                            </w:r>
                            <w:r w:rsidRPr="00165BB1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ม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ให้มากขึ้น รวมทั้งเน้นการเชื่อมโยงการคมนาคมขนส่งและระบบ</w:t>
                            </w:r>
                            <w:proofErr w:type="spellStart"/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โล</w:t>
                            </w:r>
                            <w:proofErr w:type="spellEnd"/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จิสติ</w:t>
                            </w:r>
                            <w:proofErr w:type="spellStart"/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กส์</w:t>
                            </w:r>
                            <w:proofErr w:type="spellEnd"/>
                          </w:p>
                          <w:p w14:paraId="26A004F4" w14:textId="77777777" w:rsidR="003838D0" w:rsidRPr="00165BB1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SO2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ab/>
                            </w:r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สนับสนุนการขยายตลาดการค้าและการลงทุนภาคอุตสาหกรรมการผลิต การค้าและบริการ </w:t>
                            </w:r>
                            <w:r w:rsidRPr="00165BB1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  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การพาณิชกรรม การท่องเที่ยว และการจัดการระบบ</w:t>
                            </w:r>
                            <w:proofErr w:type="spellStart"/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โล</w:t>
                            </w:r>
                            <w:proofErr w:type="spellEnd"/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จิสติ</w:t>
                            </w:r>
                            <w:proofErr w:type="spellStart"/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กส์</w:t>
                            </w:r>
                            <w:proofErr w:type="spellEnd"/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เพื่อส่งเสริมห่วงโซ่อุปทานให้มีความเข้มแข็งและมีความได้เปรียบเชิงเปรียบเทียบในภูมิภาคเอเชียตะวันออกเฉียงใต้</w:t>
                            </w:r>
                          </w:p>
                          <w:p w14:paraId="63EACA06" w14:textId="77777777" w:rsidR="003838D0" w:rsidRPr="00165BB1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SO3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ab/>
                            </w:r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ส่งเสริมและพัฒนาศักยภาพการจัดการด้าน</w:t>
                            </w:r>
                            <w:proofErr w:type="spellStart"/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โล</w:t>
                            </w:r>
                            <w:proofErr w:type="spellEnd"/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จิสติ</w:t>
                            </w:r>
                            <w:proofErr w:type="spellStart"/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กส์</w:t>
                            </w:r>
                            <w:proofErr w:type="spellEnd"/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ระบบสาธารณูปโภคและโครงข่ายคมนาคมเพื่อรองรับการเป็นศูนย์กลางคมนาคมทางอากาศของเอเชียและระบบ</w:t>
                            </w:r>
                            <w:proofErr w:type="spellStart"/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โล</w:t>
                            </w:r>
                            <w:proofErr w:type="spellEnd"/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จิสติ</w:t>
                            </w:r>
                            <w:proofErr w:type="spellStart"/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กส์</w:t>
                            </w:r>
                            <w:proofErr w:type="spellEnd"/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ของอาเซียน</w:t>
                            </w:r>
                          </w:p>
                          <w:p w14:paraId="415529A9" w14:textId="77777777" w:rsidR="003838D0" w:rsidRPr="00165BB1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SO4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ab/>
                            </w:r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พัฒนาเครือข่ายธุรกิจเพื่อให้เกิดนวัตกรรมในกระบวนการผลิต การค้าและการบริการ ส่งเสริม</w:t>
                            </w:r>
                            <w:r w:rsidRPr="00165BB1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ห่วงโซ่คุณค่าในระบบเศรษฐกิจ ให้มีความเข้มแข็งรองรับ</w:t>
                            </w:r>
                            <w:r w:rsidRPr="00165BB1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บ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การค้าระดับสากล</w:t>
                            </w:r>
                          </w:p>
                          <w:p w14:paraId="7B2C1E4B" w14:textId="77777777" w:rsidR="003838D0" w:rsidRPr="00165BB1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SO5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ab/>
                            </w:r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ส่งเสริมและพัฒนาการท่องเที่ยวเชิงนิเวศ ศาสนา </w:t>
                            </w:r>
                            <w:proofErr w:type="spellStart"/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ศิลป</w:t>
                            </w:r>
                            <w:proofErr w:type="spellEnd"/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วัฒนธรรม วิถีชีวิตชุมชน และสุขภาพ </w:t>
                            </w:r>
                            <w:r w:rsidRPr="00165BB1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   </w:t>
                            </w:r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ในแหล่งท่องเที่ยวของจังหวัดสมุทรปราการ </w:t>
                            </w:r>
                            <w:proofErr w:type="gramStart"/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และประชาสัมพันธ์  ให้เป็นที่รู้จักมากขึ้น</w:t>
                            </w:r>
                            <w:proofErr w:type="gramEnd"/>
                            <w:r w:rsidRPr="00165B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ในบรรดานักท่องเที่ยวทั้งชาวไทยและชาวต่างประเทศ</w:t>
                            </w:r>
                          </w:p>
                          <w:p w14:paraId="669324A5" w14:textId="77777777" w:rsidR="003838D0" w:rsidRPr="00165BB1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</w:rPr>
                            </w:pPr>
                          </w:p>
                          <w:p w14:paraId="35F1C275" w14:textId="77777777" w:rsidR="003838D0" w:rsidRPr="00750143" w:rsidRDefault="003838D0" w:rsidP="00751A21">
                            <w:pPr>
                              <w:spacing w:line="21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501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shd w:val="clear" w:color="auto" w:fill="F79646"/>
                                <w:cs/>
                              </w:rPr>
                              <w:t xml:space="preserve">ทางเลือกการพัฒนา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shd w:val="clear" w:color="auto" w:fill="F79646"/>
                              </w:rPr>
                              <w:t>ST Strategy</w:t>
                            </w:r>
                          </w:p>
                          <w:p w14:paraId="16BDC74A" w14:textId="77777777" w:rsidR="003838D0" w:rsidRPr="00750143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ST1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ab/>
                            </w:r>
                            <w:r w:rsidRPr="00750143">
                              <w:rPr>
                                <w:rFonts w:ascii="TH SarabunPSK" w:hAnsi="TH SarabunPSK" w:cs="TH SarabunPSK"/>
                                <w:spacing w:val="-4"/>
                                <w:sz w:val="20"/>
                                <w:szCs w:val="20"/>
                                <w:cs/>
                              </w:rPr>
                              <w:t xml:space="preserve">ส่งเสริมให้นักลงทุนจากต่างประเทศเข้ามาลงทุนใน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pacing w:val="-4"/>
                                <w:sz w:val="20"/>
                                <w:szCs w:val="20"/>
                              </w:rPr>
                              <w:t xml:space="preserve">Cluster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pacing w:val="-4"/>
                                <w:sz w:val="20"/>
                                <w:szCs w:val="20"/>
                                <w:cs/>
                              </w:rPr>
                              <w:t>อุตสาหกรรมเป้าหมาย เพื่อเพิ่มมูลค่า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4"/>
                                <w:sz w:val="20"/>
                                <w:szCs w:val="20"/>
                                <w:cs/>
                              </w:rPr>
                              <w:t xml:space="preserve">  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pacing w:val="-4"/>
                                <w:sz w:val="20"/>
                                <w:szCs w:val="20"/>
                                <w:cs/>
                              </w:rPr>
                              <w:t>ของห่วงโซ่เศรษฐกิจในพื้นที่ (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pacing w:val="-4"/>
                                <w:sz w:val="20"/>
                                <w:szCs w:val="20"/>
                              </w:rPr>
                              <w:t xml:space="preserve">Value Chain)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pacing w:val="-4"/>
                                <w:sz w:val="20"/>
                                <w:szCs w:val="20"/>
                                <w:cs/>
                              </w:rPr>
                              <w:t>ขยายการสร้างโอกาส สร้างรายได้ให้กับอุตสาหกรรม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4"/>
                                <w:sz w:val="20"/>
                                <w:szCs w:val="20"/>
                                <w:cs/>
                              </w:rPr>
                              <w:t xml:space="preserve">      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pacing w:val="-4"/>
                                <w:sz w:val="20"/>
                                <w:szCs w:val="20"/>
                                <w:cs/>
                              </w:rPr>
                              <w:t>ที่เกี่ยวเนื่อง (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pacing w:val="-4"/>
                                <w:sz w:val="20"/>
                                <w:szCs w:val="20"/>
                              </w:rPr>
                              <w:t xml:space="preserve">Supply Chain)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pacing w:val="-4"/>
                                <w:sz w:val="20"/>
                                <w:szCs w:val="20"/>
                                <w:cs/>
                              </w:rPr>
                              <w:t>และแรงงานในพื้นที่</w:t>
                            </w:r>
                          </w:p>
                          <w:p w14:paraId="099331FC" w14:textId="77777777" w:rsidR="003838D0" w:rsidRPr="00750143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ST2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ab/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สร้างเสริมคุณค่าและมูลค่า</w:t>
                            </w:r>
                            <w:proofErr w:type="spellStart"/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ศิลป</w:t>
                            </w:r>
                            <w:proofErr w:type="spellEnd"/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วัฒนธรรม ประเพณีท้องถิ่น ประวัติศาสตร์และวิถีชุมชนที่เป็น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อัต</w:t>
                            </w:r>
                            <w:proofErr w:type="spellEnd"/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ลักษณ์ของแหล่งท่องเที่ยว  โดยสร้างความหลากหลายในกิจกรรมการท่องเที่ยวและนันทนาการ</w:t>
                            </w:r>
                            <w:proofErr w:type="gramEnd"/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รวมทั้งพัฒนาสินค้าและบริการด้านการท่องเที่ยวให้ได้มาตรฐานเป็นที่รู้จักอย่างแพร่หลาย</w:t>
                            </w:r>
                          </w:p>
                          <w:p w14:paraId="6EF14AB0" w14:textId="77777777" w:rsidR="003838D0" w:rsidRPr="00750143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ST3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ab/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ส่งเสริมให้มีการบังคับใช้กฎหมายว่าด้วยการผังเมือง การควบคุมอาคารและกฎหมายอื่น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        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ที่เกี่ยวข้องอย่างเป็นรูปธรรมเป็นแนวทางในการพัฒนาเมือง เพื่อควบคุมการใช้และพัฒนาที่ดินได้อย่างสอดคล้องกับศักยภาพของพื้นที่อย่างมีประสิทธิภาพ เป็นระเบียบ สวยงาม สะดวกสบาย ปลอดภัย และป้องกันภัยพิบัติ ทรัพยากรธรรมชาติและสิ่งแวดล้อม เพื่อรองรับการขยายตัวของเมืองในอนาคตอย่างยั่งยืน</w:t>
                            </w:r>
                          </w:p>
                          <w:p w14:paraId="39CB4058" w14:textId="77777777" w:rsidR="003838D0" w:rsidRPr="00750143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ST4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ab/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ส่งเสริมผู้ประกอบการและนักลงทุนให้มีธรรมา</w:t>
                            </w:r>
                            <w:proofErr w:type="spellStart"/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ภิ</w:t>
                            </w:r>
                            <w:proofErr w:type="spellEnd"/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บาลทางธุรกิจและสิ่งแวดล้อม โดยการนำเอาขยะโรงงานอุตสาหกรรมและเศษวัตถุดิบที่ไม่ใช้แล้ว มาสร้างผลิตภัณฑ์ใหม่เพื่อเพิ่มมูลค่าด้วยนวัตกรรม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3 R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และการสร้างการมีส่วนร่วมธรรมา</w:t>
                            </w:r>
                            <w:proofErr w:type="spellStart"/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ภิ</w:t>
                            </w:r>
                            <w:proofErr w:type="spellEnd"/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บาลโรงงานของชุมชน</w:t>
                            </w:r>
                          </w:p>
                          <w:p w14:paraId="457033EE" w14:textId="77777777" w:rsidR="003838D0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ST5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ab/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ส่งเสริมการตลาดและการประชาสัมพันธ์ด้านการท่องเที่ยวในกลุ่มนักท่องเที่ยวชาวต่างประเทศ โดยเฉพาะกลุ่มนักท่องเที่ยวจากประเทศในอาเซียนโดยร่วมมือกับภาคเอกชน เพื่อให้จังหวัดสมุทรปราการเป็นเป้าหมายการท่องเที่ยวที่น่าสนใจและคุ้มค่า</w:t>
                            </w:r>
                          </w:p>
                          <w:p w14:paraId="7C8501A1" w14:textId="77777777" w:rsidR="003838D0" w:rsidRPr="00750143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</w:rPr>
                            </w:pPr>
                          </w:p>
                          <w:p w14:paraId="159C8B55" w14:textId="77777777" w:rsidR="003838D0" w:rsidRPr="00750143" w:rsidRDefault="003838D0" w:rsidP="00751A21">
                            <w:pPr>
                              <w:spacing w:line="21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501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shd w:val="clear" w:color="auto" w:fill="92CDDC"/>
                                <w:cs/>
                              </w:rPr>
                              <w:t xml:space="preserve">ทางเลือกการพัฒนา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shd w:val="clear" w:color="auto" w:fill="92CDDC"/>
                              </w:rPr>
                              <w:t>WO Strategy</w:t>
                            </w:r>
                          </w:p>
                          <w:p w14:paraId="3199E983" w14:textId="77777777" w:rsidR="003838D0" w:rsidRPr="00750143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WO1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เน้นการมีส่วนร่วมของประชาชนโดยสร้างเสริมค่านิยมรักษ์ถิ่นเพื่อร่วมกันดำรงรักษา</w:t>
                            </w:r>
                            <w:proofErr w:type="spellStart"/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อัต</w:t>
                            </w:r>
                            <w:proofErr w:type="spellEnd"/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ลักษณ์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และการรักษาความสงบเรียบร้อย</w:t>
                            </w:r>
                            <w:proofErr w:type="gramEnd"/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ความมั่นคง ปลอดภัยในชีวิตและทรัพย์สินของประชาชน </w:t>
                            </w:r>
                          </w:p>
                          <w:p w14:paraId="78A011D1" w14:textId="77777777" w:rsidR="003838D0" w:rsidRPr="00750143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WO2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ลดเหตุปัจจัยคุกคามต่อชีวิตและทรัพย์สินของประชาชนโดยมุ่งเน้นการพัฒนาประสิทธิภาพการบริการประชาชนทั้งด้านสุขภาพกาย สุขภาพจิต และกิจกรรมทางศาสนาทั้งในเชิงคุณภาพและ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เชิงปริมาณ</w:t>
                            </w:r>
                          </w:p>
                          <w:p w14:paraId="2FD866DA" w14:textId="77777777" w:rsidR="003838D0" w:rsidRPr="00750143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WO3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เน้นการพัฒนาทักษะฝีมือแรงงานทุกระดับและวิชาชีพเฉพาะด้าน รวมทั้งด้านภาษาสากล และภาษาเพื่อนบ้านให้มีขีดความสามารถในระดับสากลเพื่อสร้างโอกาสในการแข่งขัน</w:t>
                            </w:r>
                          </w:p>
                          <w:p w14:paraId="1BEE90A4" w14:textId="77777777" w:rsidR="003838D0" w:rsidRPr="00750143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WO4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ส่งเสริมกระบวนการจัดการทรัพยากรธรรมชาติให้มีความคุ้มค่า และส่งเสริมกระบวนการมี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   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ส่วนร่วมของภาคีทุกภาคส่วนในการอนุรักษ์ ฟื้นฟู ทรัพยากรธรรมชาติและสิ่งแวดล้อม รวมทั้งสนับสนุนการจัดทำแผนเชิงบูรณาการด้านการบริหารจัดการทรัพยากรธรรมชาติและสิ่งแวดล้อม แผนลดและขจัดมลพิษ โดยดำเนินการอย่างต่อเนื่อง ให้เกิดผลเป็นรูปธรรม</w:t>
                            </w:r>
                          </w:p>
                          <w:p w14:paraId="2A2F9615" w14:textId="77777777" w:rsidR="003838D0" w:rsidRPr="00750143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WO5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พัฒนาบุคลากรภาครัฐ ให้มีความรอบรู้</w:t>
                            </w:r>
                            <w:proofErr w:type="spellStart"/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ด้า</w:t>
                            </w:r>
                            <w:proofErr w:type="spellEnd"/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นอ</w:t>
                            </w:r>
                            <w:proofErr w:type="spellStart"/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ัต</w:t>
                            </w:r>
                            <w:proofErr w:type="spellEnd"/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ลักษณ์อาเซียน (ภาษา ศาสนา วัฒนธรรม สังคม และชุมชน) รวมทั้งภาษาสากลและเทคโนโลยีสารสนเทศ</w:t>
                            </w:r>
                          </w:p>
                          <w:p w14:paraId="7E9D676F" w14:textId="77777777" w:rsidR="003838D0" w:rsidRPr="00750143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WO6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สร้างเสริมคุณภาพชีวิตของประชาชนให้มีความมั่นคงปลอดภัยในทุก ๆมิติตามหลักปรัชญาของเศรษฐกิจพอเพียง เพื่อให้หลุดพ้นจากความยากจนอย่างยั่งยืน โดยมุ่งเน้นพัฒนาหมู่บ้านชุมชน และองค์กรภาคประชาชน ให้มีความเข้มแข็ง ปลอดภัย มีความสุข </w:t>
                            </w:r>
                          </w:p>
                          <w:p w14:paraId="77961C49" w14:textId="77777777" w:rsidR="003838D0" w:rsidRPr="00750143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WO7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ส่งเสริมและสนับสนุนการขับเคลื่อนตามแผนผู้สูงอายุจังหวัดสมุทรปราการให้เกิดผลสำเร็จอย่างจริงจัง</w:t>
                            </w:r>
                          </w:p>
                          <w:p w14:paraId="54C80C3D" w14:textId="77777777" w:rsidR="003838D0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WO8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ส่งเสริมการสร้างมูลค่าเพิ่มของสินค้าเกษตร โดยการผลิตและแปรรูปสินค้าเกษตรปลอดภัยได้มาตรฐาน เป็นมิตรกับสิ่งแวดล้อม</w:t>
                            </w:r>
                          </w:p>
                          <w:p w14:paraId="198A5368" w14:textId="77777777" w:rsidR="003838D0" w:rsidRPr="00696090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10"/>
                                <w:szCs w:val="10"/>
                              </w:rPr>
                            </w:pPr>
                          </w:p>
                          <w:p w14:paraId="6AAE8F0D" w14:textId="77777777" w:rsidR="003838D0" w:rsidRPr="00750143" w:rsidRDefault="003838D0" w:rsidP="00751A21">
                            <w:pPr>
                              <w:spacing w:line="21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501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shd w:val="clear" w:color="auto" w:fill="D99594"/>
                                <w:cs/>
                              </w:rPr>
                              <w:t xml:space="preserve">ทางเลือกการพัฒนา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shd w:val="clear" w:color="auto" w:fill="D99594"/>
                              </w:rPr>
                              <w:t>WT Strategy</w:t>
                            </w:r>
                          </w:p>
                          <w:p w14:paraId="45B2D07F" w14:textId="77777777" w:rsidR="003838D0" w:rsidRPr="00750143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WT1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ab/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สร้างเสริมกระบวนการมีส่วนร่วมทางการเมือง เศรษฐกิจ สังคม และความมั่นคงด้านต่าง ๆ อาทิ ภัยคุกคามรูปแบบใหม่ ปัญหาการทำประมงผิดกฎหม</w:t>
                            </w:r>
                            <w:r w:rsidRPr="00750143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าย 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การก่อการร้ายข้ามชาติ สินค้าละเมิดลิขสิทธิ์ อาชญากรรมทางคอมพิวเตอร์ รวมทั้งการป้องกันอาชญากรรม ปัญหายาเสพติด ปัญหาสิ่งแวดล้อม โดยเสริมสร้างเครือข่ายองค์กรชุมชนให้มีความเข้มแข็ง </w:t>
                            </w:r>
                          </w:p>
                          <w:p w14:paraId="77F56BC1" w14:textId="77777777" w:rsidR="003838D0" w:rsidRPr="00750143" w:rsidRDefault="003838D0" w:rsidP="00751A21">
                            <w:pPr>
                              <w:spacing w:line="216" w:lineRule="auto"/>
                              <w:ind w:left="284" w:hanging="284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WT2</w:t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ab/>
                            </w:r>
                            <w:r w:rsidRPr="00750143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พัฒนาระบบการบริการประชาชนและการบริหารจัดการที่ดีของหน่วยงานภาครัฐและภาคเอกชน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DDB2F" id="Text Box 216" o:spid="_x0000_s1036" type="#_x0000_t202" style="position:absolute;left:0;text-align:left;margin-left:0;margin-top:.6pt;width:281.55pt;height:633.55pt;z-index:25174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" fillcolor="#fcf" strokecolor="#f9f" strokeweight="1pt">
                <v:shadow on="t" color="#984807" opacity=".5" offset="1pt"/>
                <v:textbox>
                  <w:txbxContent>
                    <w:p w14:paraId="7CAF1B15" w14:textId="77777777" w:rsidR="003838D0" w:rsidRPr="00750143" w:rsidRDefault="003838D0" w:rsidP="00751A21">
                      <w:pPr>
                        <w:spacing w:line="216" w:lineRule="auto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750143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shd w:val="clear" w:color="auto" w:fill="9BBB59"/>
                          <w:cs/>
                        </w:rPr>
                        <w:t xml:space="preserve">ทางเลือกการพัฒนา </w:t>
                      </w:r>
                      <w:r w:rsidRPr="00750143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shd w:val="clear" w:color="auto" w:fill="9BBB59"/>
                        </w:rPr>
                        <w:t>SO Strategy</w:t>
                      </w:r>
                    </w:p>
                    <w:p w14:paraId="64AEF2A8" w14:textId="77777777" w:rsidR="003838D0" w:rsidRPr="00165BB1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SO1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ab/>
                      </w:r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การพัฒนาภาคอุตสาหกรรมเพื่อการส่งออกสู่ตลาดโลก โดยพัฒนานวัตกรรม และให้ความสำคัญกับการส่งเสริมอุตสาหกรรมสะอาดเป็นมิตรกับสิ่งแวดล้อ</w:t>
                      </w:r>
                      <w:r w:rsidRPr="00165BB1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ม</w:t>
                      </w:r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ให้มากขึ้น รวมทั้งเน้นการเชื่อมโยงการคมนาคมขนส่งและระบบ</w:t>
                      </w:r>
                      <w:proofErr w:type="spellStart"/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โล</w:t>
                      </w:r>
                      <w:proofErr w:type="spellEnd"/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จิสติ</w:t>
                      </w:r>
                      <w:proofErr w:type="spellStart"/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กส์</w:t>
                      </w:r>
                      <w:proofErr w:type="spellEnd"/>
                    </w:p>
                    <w:p w14:paraId="26A004F4" w14:textId="77777777" w:rsidR="003838D0" w:rsidRPr="00165BB1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SO2</w:t>
                      </w:r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ab/>
                      </w:r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สนับสนุนการขยายตลาดการค้าและการลงทุนภาคอุตสาหกรรมการผลิต การค้าและบริการ </w:t>
                      </w:r>
                      <w:r w:rsidRPr="00165BB1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  </w:t>
                      </w:r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การพาณิชกรรม การท่องเที่ยว และการจัดการระบบ</w:t>
                      </w:r>
                      <w:proofErr w:type="spellStart"/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โล</w:t>
                      </w:r>
                      <w:proofErr w:type="spellEnd"/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จิสติ</w:t>
                      </w:r>
                      <w:proofErr w:type="spellStart"/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กส์</w:t>
                      </w:r>
                      <w:proofErr w:type="spellEnd"/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เพื่อส่งเสริมห่วงโซ่อุปทานให้มีความเข้มแข็งและมีความได้เปรียบเชิงเปรียบเทียบในภูมิภาคเอเชียตะวันออกเฉียงใต้</w:t>
                      </w:r>
                    </w:p>
                    <w:p w14:paraId="63EACA06" w14:textId="77777777" w:rsidR="003838D0" w:rsidRPr="00165BB1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SO3</w:t>
                      </w:r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ab/>
                      </w:r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ส่งเสริมและพัฒนาศักยภาพการจัดการด้าน</w:t>
                      </w:r>
                      <w:proofErr w:type="spellStart"/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โล</w:t>
                      </w:r>
                      <w:proofErr w:type="spellEnd"/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จิสติ</w:t>
                      </w:r>
                      <w:proofErr w:type="spellStart"/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กส์</w:t>
                      </w:r>
                      <w:proofErr w:type="spellEnd"/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ระบบสาธารณูปโภคและโครงข่ายคมนาคมเพื่อรองรับการเป็นศูนย์กลางคมนาคมทางอากาศของเอเชียและระบบ</w:t>
                      </w:r>
                      <w:proofErr w:type="spellStart"/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โล</w:t>
                      </w:r>
                      <w:proofErr w:type="spellEnd"/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จิสติ</w:t>
                      </w:r>
                      <w:proofErr w:type="spellStart"/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กส์</w:t>
                      </w:r>
                      <w:proofErr w:type="spellEnd"/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ของอาเซียน</w:t>
                      </w:r>
                    </w:p>
                    <w:p w14:paraId="415529A9" w14:textId="77777777" w:rsidR="003838D0" w:rsidRPr="00165BB1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SO4</w:t>
                      </w:r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ab/>
                      </w:r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พัฒนาเครือข่ายธุรกิจเพื่อให้เกิดนวัตกรรมในกระบวนการผลิต การค้าและการบริการ ส่งเสริม</w:t>
                      </w:r>
                      <w:r w:rsidRPr="00165BB1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ห่วงโซ่คุณค่าในระบบเศรษฐกิจ ให้มีความเข้มแข็งรองรับ</w:t>
                      </w:r>
                      <w:r w:rsidRPr="00165BB1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บ</w:t>
                      </w:r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การค้าระดับสากล</w:t>
                      </w:r>
                    </w:p>
                    <w:p w14:paraId="7B2C1E4B" w14:textId="77777777" w:rsidR="003838D0" w:rsidRPr="00165BB1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SO5</w:t>
                      </w:r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ab/>
                      </w:r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ส่งเสริมและพัฒนาการท่องเที่ยวเชิงนิเวศ ศาสนา </w:t>
                      </w:r>
                      <w:proofErr w:type="spellStart"/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ศิลป</w:t>
                      </w:r>
                      <w:proofErr w:type="spellEnd"/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วัฒนธรรม วิถีชีวิตชุมชน และสุขภาพ </w:t>
                      </w:r>
                      <w:r w:rsidRPr="00165BB1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   </w:t>
                      </w:r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ในแหล่งท่องเที่ยวของจังหวัดสมุทรปราการ </w:t>
                      </w:r>
                      <w:proofErr w:type="gramStart"/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และประชาสัมพันธ์  ให้เป็นที่รู้จักมากขึ้น</w:t>
                      </w:r>
                      <w:proofErr w:type="gramEnd"/>
                      <w:r w:rsidRPr="00165BB1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ในบรรดานักท่องเที่ยวทั้งชาวไทยและชาวต่างประเทศ</w:t>
                      </w:r>
                    </w:p>
                    <w:p w14:paraId="669324A5" w14:textId="77777777" w:rsidR="003838D0" w:rsidRPr="00165BB1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10"/>
                          <w:szCs w:val="10"/>
                        </w:rPr>
                      </w:pPr>
                    </w:p>
                    <w:p w14:paraId="35F1C275" w14:textId="77777777" w:rsidR="003838D0" w:rsidRPr="00750143" w:rsidRDefault="003838D0" w:rsidP="00751A21">
                      <w:pPr>
                        <w:spacing w:line="216" w:lineRule="auto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750143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shd w:val="clear" w:color="auto" w:fill="F79646"/>
                          <w:cs/>
                        </w:rPr>
                        <w:t xml:space="preserve">ทางเลือกการพัฒนา </w:t>
                      </w:r>
                      <w:r w:rsidRPr="00750143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shd w:val="clear" w:color="auto" w:fill="F79646"/>
                        </w:rPr>
                        <w:t>ST Strategy</w:t>
                      </w:r>
                    </w:p>
                    <w:p w14:paraId="16BDC74A" w14:textId="77777777" w:rsidR="003838D0" w:rsidRPr="00750143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ST1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ab/>
                      </w:r>
                      <w:r w:rsidRPr="00750143">
                        <w:rPr>
                          <w:rFonts w:ascii="TH SarabunPSK" w:hAnsi="TH SarabunPSK" w:cs="TH SarabunPSK"/>
                          <w:spacing w:val="-4"/>
                          <w:sz w:val="20"/>
                          <w:szCs w:val="20"/>
                          <w:cs/>
                        </w:rPr>
                        <w:t xml:space="preserve">ส่งเสริมให้นักลงทุนจากต่างประเทศเข้ามาลงทุนใน </w:t>
                      </w:r>
                      <w:r w:rsidRPr="00750143">
                        <w:rPr>
                          <w:rFonts w:ascii="TH SarabunPSK" w:hAnsi="TH SarabunPSK" w:cs="TH SarabunPSK"/>
                          <w:spacing w:val="-4"/>
                          <w:sz w:val="20"/>
                          <w:szCs w:val="20"/>
                        </w:rPr>
                        <w:t xml:space="preserve">Cluster </w:t>
                      </w:r>
                      <w:r w:rsidRPr="00750143">
                        <w:rPr>
                          <w:rFonts w:ascii="TH SarabunPSK" w:hAnsi="TH SarabunPSK" w:cs="TH SarabunPSK"/>
                          <w:spacing w:val="-4"/>
                          <w:sz w:val="20"/>
                          <w:szCs w:val="20"/>
                          <w:cs/>
                        </w:rPr>
                        <w:t>อุตสาหกรรมเป้าหมาย เพื่อเพิ่มมูลค่า</w:t>
                      </w:r>
                      <w:r>
                        <w:rPr>
                          <w:rFonts w:ascii="TH SarabunPSK" w:hAnsi="TH SarabunPSK" w:cs="TH SarabunPSK" w:hint="cs"/>
                          <w:spacing w:val="-4"/>
                          <w:sz w:val="20"/>
                          <w:szCs w:val="20"/>
                          <w:cs/>
                        </w:rPr>
                        <w:t xml:space="preserve">   </w:t>
                      </w:r>
                      <w:r w:rsidRPr="00750143">
                        <w:rPr>
                          <w:rFonts w:ascii="TH SarabunPSK" w:hAnsi="TH SarabunPSK" w:cs="TH SarabunPSK"/>
                          <w:spacing w:val="-4"/>
                          <w:sz w:val="20"/>
                          <w:szCs w:val="20"/>
                          <w:cs/>
                        </w:rPr>
                        <w:t>ของห่วงโซ่เศรษฐกิจในพื้นที่ (</w:t>
                      </w:r>
                      <w:r w:rsidRPr="00750143">
                        <w:rPr>
                          <w:rFonts w:ascii="TH SarabunPSK" w:hAnsi="TH SarabunPSK" w:cs="TH SarabunPSK"/>
                          <w:spacing w:val="-4"/>
                          <w:sz w:val="20"/>
                          <w:szCs w:val="20"/>
                        </w:rPr>
                        <w:t xml:space="preserve">Value Chain) </w:t>
                      </w:r>
                      <w:r w:rsidRPr="00750143">
                        <w:rPr>
                          <w:rFonts w:ascii="TH SarabunPSK" w:hAnsi="TH SarabunPSK" w:cs="TH SarabunPSK"/>
                          <w:spacing w:val="-4"/>
                          <w:sz w:val="20"/>
                          <w:szCs w:val="20"/>
                          <w:cs/>
                        </w:rPr>
                        <w:t>ขยายการสร้างโอกาส สร้างรายได้ให้กับอุตสาหกรรม</w:t>
                      </w:r>
                      <w:r>
                        <w:rPr>
                          <w:rFonts w:ascii="TH SarabunPSK" w:hAnsi="TH SarabunPSK" w:cs="TH SarabunPSK" w:hint="cs"/>
                          <w:spacing w:val="-4"/>
                          <w:sz w:val="20"/>
                          <w:szCs w:val="20"/>
                          <w:cs/>
                        </w:rPr>
                        <w:t xml:space="preserve">       </w:t>
                      </w:r>
                      <w:r w:rsidRPr="00750143">
                        <w:rPr>
                          <w:rFonts w:ascii="TH SarabunPSK" w:hAnsi="TH SarabunPSK" w:cs="TH SarabunPSK"/>
                          <w:spacing w:val="-4"/>
                          <w:sz w:val="20"/>
                          <w:szCs w:val="20"/>
                          <w:cs/>
                        </w:rPr>
                        <w:t>ที่เกี่ยวเนื่อง (</w:t>
                      </w:r>
                      <w:r w:rsidRPr="00750143">
                        <w:rPr>
                          <w:rFonts w:ascii="TH SarabunPSK" w:hAnsi="TH SarabunPSK" w:cs="TH SarabunPSK"/>
                          <w:spacing w:val="-4"/>
                          <w:sz w:val="20"/>
                          <w:szCs w:val="20"/>
                        </w:rPr>
                        <w:t xml:space="preserve">Supply Chain) </w:t>
                      </w:r>
                      <w:r w:rsidRPr="00750143">
                        <w:rPr>
                          <w:rFonts w:ascii="TH SarabunPSK" w:hAnsi="TH SarabunPSK" w:cs="TH SarabunPSK"/>
                          <w:spacing w:val="-4"/>
                          <w:sz w:val="20"/>
                          <w:szCs w:val="20"/>
                          <w:cs/>
                        </w:rPr>
                        <w:t>และแรงงานในพื้นที่</w:t>
                      </w:r>
                    </w:p>
                    <w:p w14:paraId="099331FC" w14:textId="77777777" w:rsidR="003838D0" w:rsidRPr="00750143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ST2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ab/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สร้างเสริมคุณค่าและมูลค่า</w:t>
                      </w:r>
                      <w:proofErr w:type="spellStart"/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ศิลป</w:t>
                      </w:r>
                      <w:proofErr w:type="spellEnd"/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วัฒนธรรม ประเพณีท้องถิ่น ประวัติศาสตร์และวิถีชุมชนที่เป็น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 </w:t>
                      </w:r>
                      <w:proofErr w:type="spellStart"/>
                      <w:proofErr w:type="gramStart"/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อัต</w:t>
                      </w:r>
                      <w:proofErr w:type="spellEnd"/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ลักษณ์ของแหล่งท่องเที่ยว  โดยสร้างความหลากหลายในกิจกรรมการท่องเที่ยวและนันทนาการ</w:t>
                      </w:r>
                      <w:proofErr w:type="gramEnd"/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รวมทั้งพัฒนาสินค้าและบริการด้านการท่องเที่ยวให้ได้มาตรฐานเป็นที่รู้จักอย่างแพร่หลาย</w:t>
                      </w:r>
                    </w:p>
                    <w:p w14:paraId="6EF14AB0" w14:textId="77777777" w:rsidR="003838D0" w:rsidRPr="00750143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ST3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ab/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ส่งเสริมให้มีการบังคับใช้กฎหมายว่าด้วยการผังเมือง การควบคุมอาคารและกฎหมายอื่น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         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ที่เกี่ยวข้องอย่างเป็นรูปธรรมเป็นแนวทางในการพัฒนาเมือง เพื่อควบคุมการใช้และพัฒนาที่ดินได้อย่างสอดคล้องกับศักยภาพของพื้นที่อย่างมีประสิทธิภาพ เป็นระเบียบ สวยงาม สะดวกสบาย ปลอดภัย และป้องกันภัยพิบัติ ทรัพยากรธรรมชาติและสิ่งแวดล้อม เพื่อรองรับการขยายตัวของเมืองในอนาคตอย่างยั่งยืน</w:t>
                      </w:r>
                    </w:p>
                    <w:p w14:paraId="39CB4058" w14:textId="77777777" w:rsidR="003838D0" w:rsidRPr="00750143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ST4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ab/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ส่งเสริมผู้ประกอบการและนักลงทุนให้มีธรรมา</w:t>
                      </w:r>
                      <w:proofErr w:type="spellStart"/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ภิ</w:t>
                      </w:r>
                      <w:proofErr w:type="spellEnd"/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บาลทางธุรกิจและสิ่งแวดล้อม โดยการนำเอาขยะโรงงานอุตสาหกรรมและเศษวัตถุดิบที่ไม่ใช้แล้ว มาสร้างผลิตภัณฑ์ใหม่เพื่อเพิ่มมูลค่าด้วยนวัตกรรม 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3 R 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และการสร้างการมีส่วนร่วมธรรมา</w:t>
                      </w:r>
                      <w:proofErr w:type="spellStart"/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ภิ</w:t>
                      </w:r>
                      <w:proofErr w:type="spellEnd"/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บาลโรงงานของชุมชน</w:t>
                      </w:r>
                    </w:p>
                    <w:p w14:paraId="457033EE" w14:textId="77777777" w:rsidR="003838D0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ST5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ab/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ส่งเสริมการตลาดและการประชาสัมพันธ์ด้านการท่องเที่ยวในกลุ่มนักท่องเที่ยวชาวต่างประเทศ โดยเฉพาะกลุ่มนักท่องเที่ยวจากประเทศในอาเซียนโดยร่วมมือกับภาคเอกชน เพื่อให้จังหวัดสมุทรปราการเป็นเป้าหมายการท่องเที่ยวที่น่าสนใจและคุ้มค่า</w:t>
                      </w:r>
                    </w:p>
                    <w:p w14:paraId="7C8501A1" w14:textId="77777777" w:rsidR="003838D0" w:rsidRPr="00750143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10"/>
                          <w:szCs w:val="10"/>
                        </w:rPr>
                      </w:pPr>
                    </w:p>
                    <w:p w14:paraId="159C8B55" w14:textId="77777777" w:rsidR="003838D0" w:rsidRPr="00750143" w:rsidRDefault="003838D0" w:rsidP="00751A21">
                      <w:pPr>
                        <w:spacing w:line="216" w:lineRule="auto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750143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shd w:val="clear" w:color="auto" w:fill="92CDDC"/>
                          <w:cs/>
                        </w:rPr>
                        <w:t xml:space="preserve">ทางเลือกการพัฒนา </w:t>
                      </w:r>
                      <w:r w:rsidRPr="00750143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shd w:val="clear" w:color="auto" w:fill="92CDDC"/>
                        </w:rPr>
                        <w:t>WO Strategy</w:t>
                      </w:r>
                    </w:p>
                    <w:p w14:paraId="3199E983" w14:textId="77777777" w:rsidR="003838D0" w:rsidRPr="00750143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WO1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proofErr w:type="gramStart"/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เน้นการมีส่วนร่วมของประชาชนโดยสร้างเสริมค่านิยมรักษ์ถิ่นเพื่อร่วมกันดำรงรักษา</w:t>
                      </w:r>
                      <w:proofErr w:type="spellStart"/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อัต</w:t>
                      </w:r>
                      <w:proofErr w:type="spellEnd"/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ลักษณ์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และการรักษาความสงบเรียบร้อย</w:t>
                      </w:r>
                      <w:proofErr w:type="gramEnd"/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ความมั่นคง ปลอดภัยในชีวิตและทรัพย์สินของประชาชน </w:t>
                      </w:r>
                    </w:p>
                    <w:p w14:paraId="78A011D1" w14:textId="77777777" w:rsidR="003838D0" w:rsidRPr="00750143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WO2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ลดเหตุปัจจัยคุกคามต่อชีวิตและทรัพย์สินของประชาชนโดยมุ่งเน้นการพัฒนาประสิทธิภาพการบริการประชาชนทั้งด้านสุขภาพกาย สุขภาพจิต และกิจกรรมทางศาสนาทั้งในเชิงคุณภาพและ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 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เชิงปริมาณ</w:t>
                      </w:r>
                    </w:p>
                    <w:p w14:paraId="2FD866DA" w14:textId="77777777" w:rsidR="003838D0" w:rsidRPr="00750143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WO3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เน้นการพัฒนาทักษะฝีมือแรงงานทุกระดับและวิชาชีพเฉพาะด้าน รวมทั้งด้านภาษาสากล และภาษาเพื่อนบ้านให้มีขีดความสามารถในระดับสากลเพื่อสร้างโอกาสในการแข่งขัน</w:t>
                      </w:r>
                    </w:p>
                    <w:p w14:paraId="1BEE90A4" w14:textId="77777777" w:rsidR="003838D0" w:rsidRPr="00750143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WO4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ส่งเสริมกระบวนการจัดการทรัพยากรธรรมชาติให้มีความคุ้มค่า และส่งเสริมกระบวนการมี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    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ส่วนร่วมของภาคีทุกภาคส่วนในการอนุรักษ์ ฟื้นฟู ทรัพยากรธรรมชาติและสิ่งแวดล้อม รวมทั้งสนับสนุนการจัดทำแผนเชิงบูรณาการด้านการบริหารจัดการทรัพยากรธรรมชาติและสิ่งแวดล้อม แผนลดและขจัดมลพิษ โดยดำเนินการอย่างต่อเนื่อง ให้เกิดผลเป็นรูปธรรม</w:t>
                      </w:r>
                    </w:p>
                    <w:p w14:paraId="2A2F9615" w14:textId="77777777" w:rsidR="003838D0" w:rsidRPr="00750143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WO5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พัฒนาบุคลากรภาครัฐ ให้มีความรอบรู้</w:t>
                      </w:r>
                      <w:proofErr w:type="spellStart"/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ด้า</w:t>
                      </w:r>
                      <w:proofErr w:type="spellEnd"/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นอ</w:t>
                      </w:r>
                      <w:proofErr w:type="spellStart"/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ัต</w:t>
                      </w:r>
                      <w:proofErr w:type="spellEnd"/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ลักษณ์อาเซียน (ภาษา ศาสนา วัฒนธรรม สังคม และชุมชน) รวมทั้งภาษาสากลและเทคโนโลยีสารสนเทศ</w:t>
                      </w:r>
                    </w:p>
                    <w:p w14:paraId="7E9D676F" w14:textId="77777777" w:rsidR="003838D0" w:rsidRPr="00750143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WO6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สร้างเสริมคุณภาพชีวิตของประชาชนให้มีความมั่นคงปลอดภัยในทุก ๆมิติตามหลักปรัชญาของเศรษฐกิจพอเพียง เพื่อให้หลุดพ้นจากความยากจนอย่างยั่งยืน โดยมุ่งเน้นพัฒนาหมู่บ้านชุมชน และองค์กรภาคประชาชน ให้มีความเข้มแข็ง ปลอดภัย มีความสุข </w:t>
                      </w:r>
                    </w:p>
                    <w:p w14:paraId="77961C49" w14:textId="77777777" w:rsidR="003838D0" w:rsidRPr="00750143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WO7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ส่งเสริมและสนับสนุนการขับเคลื่อนตามแผนผู้สูงอายุจังหวัดสมุทรปราการให้เกิดผลสำเร็จอย่างจริงจัง</w:t>
                      </w:r>
                    </w:p>
                    <w:p w14:paraId="54C80C3D" w14:textId="77777777" w:rsidR="003838D0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WO8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ส่งเสริมการสร้างมูลค่าเพิ่มของสินค้าเกษตร โดยการผลิตและแปรรูปสินค้าเกษตรปลอดภัยได้มาตรฐาน เป็นมิตรกับสิ่งแวดล้อม</w:t>
                      </w:r>
                    </w:p>
                    <w:p w14:paraId="198A5368" w14:textId="77777777" w:rsidR="003838D0" w:rsidRPr="00696090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10"/>
                          <w:szCs w:val="10"/>
                        </w:rPr>
                      </w:pPr>
                    </w:p>
                    <w:p w14:paraId="6AAE8F0D" w14:textId="77777777" w:rsidR="003838D0" w:rsidRPr="00750143" w:rsidRDefault="003838D0" w:rsidP="00751A21">
                      <w:pPr>
                        <w:spacing w:line="216" w:lineRule="auto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  <w:r w:rsidRPr="00750143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shd w:val="clear" w:color="auto" w:fill="D99594"/>
                          <w:cs/>
                        </w:rPr>
                        <w:t xml:space="preserve">ทางเลือกการพัฒนา </w:t>
                      </w:r>
                      <w:r w:rsidRPr="00750143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shd w:val="clear" w:color="auto" w:fill="D99594"/>
                        </w:rPr>
                        <w:t>WT Strategy</w:t>
                      </w:r>
                    </w:p>
                    <w:p w14:paraId="45B2D07F" w14:textId="77777777" w:rsidR="003838D0" w:rsidRPr="00750143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WT1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ab/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สร้างเสริมกระบวนการมีส่วนร่วมทางการเมือง เศรษฐกิจ สังคม และความมั่นคงด้านต่าง ๆ อาทิ ภัยคุกคามรูปแบบใหม่ ปัญหาการทำประมงผิดกฎหม</w:t>
                      </w:r>
                      <w:r w:rsidRPr="00750143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าย 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การก่อการร้ายข้ามชาติ สินค้าละเมิดลิขสิทธิ์ อาชญากรรมทางคอมพิวเตอร์ รวมทั้งการป้องกันอาชญากรรม ปัญหายาเสพติด ปัญหาสิ่งแวดล้อม โดยเสริมสร้างเครือข่ายองค์กรชุมชนให้มีความเข้มแข็ง </w:t>
                      </w:r>
                    </w:p>
                    <w:p w14:paraId="77F56BC1" w14:textId="77777777" w:rsidR="003838D0" w:rsidRPr="00750143" w:rsidRDefault="003838D0" w:rsidP="00751A21">
                      <w:pPr>
                        <w:spacing w:line="216" w:lineRule="auto"/>
                        <w:ind w:left="284" w:hanging="284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WT2</w:t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ab/>
                      </w:r>
                      <w:r w:rsidRPr="00750143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พัฒนาระบบการบริการประชาชนและการบริหารจัดการที่ดีของหน่วยงานภาครัฐและภาคเอกชน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bookmarkStart w:id="61" w:name="_Hlk82179846"/>
      <w:r w:rsidR="0011511C"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2.1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4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205C7F" w:rsidRPr="00D425DE">
        <w:rPr>
          <w:rFonts w:ascii="TH SarabunPSK" w:hAnsi="TH SarabunPSK" w:cs="TH SarabunPSK" w:hint="cs"/>
          <w:cs/>
        </w:rPr>
        <w:t xml:space="preserve"> </w:t>
      </w:r>
      <w:r w:rsidR="00D17CC2" w:rsidRPr="00D425DE">
        <w:rPr>
          <w:rFonts w:ascii="TH SarabunPSK" w:hAnsi="TH SarabunPSK" w:cs="TH SarabunPSK"/>
          <w:cs/>
        </w:rPr>
        <w:t>ความสัมพันธ์ระหว่างทางเลือกการพัฒนา และประเด็นการพัฒนาของจังหวัด</w:t>
      </w:r>
      <w:r w:rsidR="00144E9D" w:rsidRPr="00D425DE">
        <w:rPr>
          <w:rFonts w:ascii="TH SarabunPSK" w:hAnsi="TH SarabunPSK" w:cs="TH SarabunPSK"/>
          <w:cs/>
        </w:rPr>
        <w:t>สมุทรปราการ ปีงบประมาณ พ.ศ. 2566</w:t>
      </w:r>
      <w:r w:rsidR="00D17CC2" w:rsidRPr="00D425DE">
        <w:rPr>
          <w:rFonts w:ascii="TH SarabunPSK" w:hAnsi="TH SarabunPSK" w:cs="TH SarabunPSK"/>
          <w:cs/>
        </w:rPr>
        <w:t xml:space="preserve"> – 25</w:t>
      </w:r>
      <w:r w:rsidR="00144E9D" w:rsidRPr="00D425DE">
        <w:rPr>
          <w:rFonts w:ascii="TH SarabunPSK" w:hAnsi="TH SarabunPSK" w:cs="TH SarabunPSK"/>
          <w:cs/>
        </w:rPr>
        <w:t>70</w:t>
      </w:r>
      <w:bookmarkEnd w:id="60"/>
    </w:p>
    <w:bookmarkEnd w:id="61"/>
    <w:p w14:paraId="5E3FFF4C" w14:textId="77777777" w:rsidR="00D17CC2" w:rsidRPr="00D425DE" w:rsidRDefault="00D17CC2" w:rsidP="00E62503">
      <w:pPr>
        <w:pStyle w:val="Caption"/>
        <w:rPr>
          <w:rFonts w:ascii="TH SarabunPSK" w:hAnsi="TH SarabunPSK" w:cs="TH SarabunPSK"/>
        </w:rPr>
      </w:pPr>
    </w:p>
    <w:p w14:paraId="079F42EE" w14:textId="7A66995D" w:rsidR="00D17CC2" w:rsidRPr="00D425DE" w:rsidRDefault="00D17CC2" w:rsidP="00430BF1">
      <w:pPr>
        <w:pStyle w:val="Heading1"/>
      </w:pPr>
      <w:bookmarkStart w:id="62" w:name="_Toc51140176"/>
      <w:bookmarkStart w:id="63" w:name="_Toc51148268"/>
      <w:bookmarkStart w:id="64" w:name="_Toc51149322"/>
      <w:bookmarkStart w:id="65" w:name="_Toc51149671"/>
      <w:bookmarkStart w:id="66" w:name="_Toc51170737"/>
      <w:r w:rsidRPr="00D425DE">
        <w:rPr>
          <w:cs/>
        </w:rPr>
        <w:lastRenderedPageBreak/>
        <w:t>เป้าหมายการพัฒนาจังหวัด</w:t>
      </w:r>
      <w:bookmarkEnd w:id="62"/>
      <w:bookmarkEnd w:id="63"/>
      <w:bookmarkEnd w:id="64"/>
      <w:bookmarkEnd w:id="65"/>
      <w:bookmarkEnd w:id="66"/>
    </w:p>
    <w:p w14:paraId="794F4D18" w14:textId="5F9DB67F" w:rsidR="00D17CC2" w:rsidRPr="00D425DE" w:rsidRDefault="00D17CC2" w:rsidP="00430BF1">
      <w:pPr>
        <w:pStyle w:val="Heading2"/>
        <w:rPr>
          <w:cs/>
        </w:rPr>
      </w:pPr>
      <w:bookmarkStart w:id="67" w:name="_Toc51140177"/>
      <w:bookmarkStart w:id="68" w:name="_Toc51148269"/>
      <w:bookmarkStart w:id="69" w:name="_Toc51149323"/>
      <w:bookmarkStart w:id="70" w:name="_Toc51149672"/>
      <w:bookmarkStart w:id="71" w:name="_Toc51170738"/>
      <w:r w:rsidRPr="00D425DE">
        <w:rPr>
          <w:cs/>
        </w:rPr>
        <w:t>เป้าหมายการพัฒนาจังหวัดสมุทรปราการ (</w:t>
      </w:r>
      <w:r w:rsidRPr="00D425DE">
        <w:t>Vision</w:t>
      </w:r>
      <w:r w:rsidRPr="00D425DE">
        <w:rPr>
          <w:cs/>
        </w:rPr>
        <w:t>)</w:t>
      </w:r>
      <w:bookmarkEnd w:id="67"/>
      <w:bookmarkEnd w:id="68"/>
      <w:bookmarkEnd w:id="69"/>
      <w:bookmarkEnd w:id="70"/>
      <w:bookmarkEnd w:id="71"/>
    </w:p>
    <w:p w14:paraId="4B994C3F" w14:textId="77777777" w:rsidR="00BE2755" w:rsidRPr="00D425DE" w:rsidRDefault="00BE2755" w:rsidP="00011677">
      <w:pPr>
        <w:tabs>
          <w:tab w:val="left" w:pos="709"/>
          <w:tab w:val="left" w:pos="993"/>
          <w:tab w:val="left" w:pos="1276"/>
          <w:tab w:val="left" w:pos="1560"/>
          <w:tab w:val="left" w:pos="1985"/>
        </w:tabs>
        <w:spacing w:before="240" w:line="228" w:lineRule="auto"/>
        <w:jc w:val="center"/>
        <w:rPr>
          <w:rFonts w:ascii="TH SarabunPSK" w:hAnsi="TH SarabunPSK" w:cs="TH SarabunPSK"/>
          <w:b/>
          <w:bCs/>
        </w:rPr>
      </w:pPr>
      <w:bookmarkStart w:id="72" w:name="_Hlk103089843"/>
      <w:r w:rsidRPr="00D425DE">
        <w:rPr>
          <w:rFonts w:ascii="TH SarabunPSK" w:hAnsi="TH SarabunPSK" w:cs="TH SarabunPSK"/>
          <w:b/>
          <w:bCs/>
          <w:cs/>
        </w:rPr>
        <w:t>“เมืองอุตสาหกรรมสะอาด เกษตรปลอดภัย</w:t>
      </w:r>
      <w:r w:rsidRPr="00D425DE">
        <w:rPr>
          <w:rFonts w:ascii="TH SarabunPSK" w:hAnsi="TH SarabunPSK" w:cs="TH SarabunPSK"/>
          <w:b/>
          <w:bCs/>
        </w:rPr>
        <w:t xml:space="preserve"> </w:t>
      </w:r>
    </w:p>
    <w:p w14:paraId="4821030C" w14:textId="0B0310B8" w:rsidR="00412CAA" w:rsidRPr="00D425DE" w:rsidRDefault="00BE2755" w:rsidP="00011677">
      <w:pPr>
        <w:tabs>
          <w:tab w:val="left" w:pos="709"/>
          <w:tab w:val="left" w:pos="993"/>
          <w:tab w:val="left" w:pos="1276"/>
          <w:tab w:val="left" w:pos="1560"/>
          <w:tab w:val="left" w:pos="1985"/>
        </w:tabs>
        <w:spacing w:after="240" w:line="228" w:lineRule="auto"/>
        <w:jc w:val="center"/>
        <w:rPr>
          <w:rFonts w:ascii="TH SarabunPSK" w:hAnsi="TH SarabunPSK" w:cs="TH SarabunPSK"/>
          <w:b/>
          <w:bCs/>
        </w:rPr>
      </w:pPr>
      <w:r w:rsidRPr="00D425DE">
        <w:rPr>
          <w:rFonts w:ascii="TH SarabunPSK" w:hAnsi="TH SarabunPSK" w:cs="TH SarabunPSK"/>
          <w:b/>
          <w:bCs/>
          <w:cs/>
        </w:rPr>
        <w:t>ท่องเที่ยวอย่างมีคุณค่า  พัฒนาเมืองและคุณภาพชีวิตที่ดี”</w:t>
      </w:r>
    </w:p>
    <w:p w14:paraId="5F1F92EE" w14:textId="6555A581" w:rsidR="00D17CC2" w:rsidRPr="00D425DE" w:rsidRDefault="00D17CC2" w:rsidP="00430BF1">
      <w:pPr>
        <w:pStyle w:val="Heading2"/>
      </w:pPr>
      <w:bookmarkStart w:id="73" w:name="_Toc51140178"/>
      <w:bookmarkStart w:id="74" w:name="_Toc51148270"/>
      <w:bookmarkStart w:id="75" w:name="_Toc51149324"/>
      <w:bookmarkStart w:id="76" w:name="_Toc51149673"/>
      <w:bookmarkStart w:id="77" w:name="_Toc51170739"/>
      <w:bookmarkEnd w:id="72"/>
      <w:r w:rsidRPr="00D425DE">
        <w:rPr>
          <w:cs/>
        </w:rPr>
        <w:t>พันธกิจ (</w:t>
      </w:r>
      <w:r w:rsidRPr="00D425DE">
        <w:t>Mission</w:t>
      </w:r>
      <w:r w:rsidRPr="00D425DE">
        <w:rPr>
          <w:cs/>
        </w:rPr>
        <w:t>)</w:t>
      </w:r>
      <w:bookmarkEnd w:id="73"/>
      <w:bookmarkEnd w:id="74"/>
      <w:bookmarkEnd w:id="75"/>
      <w:bookmarkEnd w:id="76"/>
      <w:bookmarkEnd w:id="77"/>
    </w:p>
    <w:p w14:paraId="7B746577" w14:textId="77777777" w:rsidR="00BE2755" w:rsidRPr="00D425DE" w:rsidRDefault="00BE2755" w:rsidP="00011677">
      <w:pPr>
        <w:spacing w:before="240"/>
        <w:ind w:firstLine="426"/>
        <w:jc w:val="thaiDistribute"/>
        <w:rPr>
          <w:rFonts w:ascii="TH SarabunPSK" w:hAnsi="TH SarabunPSK" w:cs="TH SarabunPSK"/>
        </w:rPr>
      </w:pPr>
      <w:bookmarkStart w:id="78" w:name="_Hlk103089897"/>
      <w:r w:rsidRPr="00D425DE">
        <w:rPr>
          <w:rFonts w:ascii="TH SarabunPSK" w:hAnsi="TH SarabunPSK" w:cs="TH SarabunPSK"/>
          <w:cs/>
        </w:rPr>
        <w:t>1)</w:t>
      </w:r>
      <w:r w:rsidRPr="00D425DE">
        <w:rPr>
          <w:rFonts w:ascii="TH SarabunPSK" w:hAnsi="TH SarabunPSK" w:cs="TH SarabunPSK"/>
          <w:cs/>
        </w:rPr>
        <w:tab/>
        <w:t>ส่งเสริมภาคอุตสาหกรรมให้เป็นอุตสาหกรรมสะอาดที่อยู่ร่วมกับชุมชน และสิ่งแวดล้อมอย่างยั่งยืน</w:t>
      </w:r>
    </w:p>
    <w:p w14:paraId="3B6585AF" w14:textId="77777777" w:rsidR="00BE2755" w:rsidRPr="00D425DE" w:rsidRDefault="00BE2755" w:rsidP="00BE2755">
      <w:pPr>
        <w:ind w:firstLine="426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t>2</w:t>
      </w:r>
      <w:r w:rsidRPr="00D425DE">
        <w:rPr>
          <w:rFonts w:ascii="TH SarabunPSK" w:hAnsi="TH SarabunPSK" w:cs="TH SarabunPSK"/>
          <w:cs/>
        </w:rPr>
        <w:t>)</w:t>
      </w:r>
      <w:r w:rsidRPr="00D425DE">
        <w:rPr>
          <w:rFonts w:ascii="TH SarabunPSK" w:hAnsi="TH SarabunPSK" w:cs="TH SarabunPSK"/>
        </w:rPr>
        <w:tab/>
      </w:r>
      <w:r w:rsidRPr="00D425DE">
        <w:rPr>
          <w:rFonts w:ascii="TH SarabunPSK" w:hAnsi="TH SarabunPSK" w:cs="TH SarabunPSK"/>
          <w:cs/>
        </w:rPr>
        <w:t>ส่งเสริมการเกษตรปลอดภัยเป็นมิตรกับสิ่งแวดล้อม</w:t>
      </w:r>
      <w:r w:rsidRPr="00D425DE">
        <w:rPr>
          <w:rFonts w:ascii="TH SarabunPSK" w:hAnsi="TH SarabunPSK" w:cs="TH SarabunPSK"/>
        </w:rPr>
        <w:t xml:space="preserve"> </w:t>
      </w:r>
      <w:r w:rsidRPr="00D425DE">
        <w:rPr>
          <w:rFonts w:ascii="TH SarabunPSK" w:hAnsi="TH SarabunPSK" w:cs="TH SarabunPSK"/>
          <w:cs/>
        </w:rPr>
        <w:t>(</w:t>
      </w:r>
      <w:r w:rsidRPr="00D425DE">
        <w:rPr>
          <w:rFonts w:ascii="TH SarabunPSK" w:hAnsi="TH SarabunPSK" w:cs="TH SarabunPSK"/>
        </w:rPr>
        <w:t>GAP</w:t>
      </w:r>
      <w:r w:rsidRPr="00D425DE">
        <w:rPr>
          <w:rFonts w:ascii="TH SarabunPSK" w:hAnsi="TH SarabunPSK" w:cs="TH SarabunPSK"/>
          <w:cs/>
        </w:rPr>
        <w:t>)</w:t>
      </w:r>
    </w:p>
    <w:p w14:paraId="40C6635D" w14:textId="77777777" w:rsidR="00BE2755" w:rsidRPr="00D425DE" w:rsidRDefault="00BE2755" w:rsidP="00BE2755">
      <w:pPr>
        <w:ind w:firstLine="426"/>
        <w:jc w:val="thaiDistribute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</w:rPr>
        <w:t>3</w:t>
      </w:r>
      <w:r w:rsidRPr="00D425DE">
        <w:rPr>
          <w:rFonts w:ascii="TH SarabunPSK" w:hAnsi="TH SarabunPSK" w:cs="TH SarabunPSK"/>
          <w:cs/>
        </w:rPr>
        <w:t>)</w:t>
      </w:r>
      <w:r w:rsidRPr="00D425DE">
        <w:rPr>
          <w:rFonts w:ascii="TH SarabunPSK" w:hAnsi="TH SarabunPSK" w:cs="TH SarabunPSK"/>
        </w:rPr>
        <w:tab/>
      </w:r>
      <w:r w:rsidRPr="00D425DE">
        <w:rPr>
          <w:rFonts w:ascii="TH SarabunPSK" w:hAnsi="TH SarabunPSK" w:cs="TH SarabunPSK"/>
          <w:cs/>
        </w:rPr>
        <w:t xml:space="preserve">พัฒนาระบบโครงสร้างพื้นฐาน เพื่อเพิ่มศักยภาพด้าน </w:t>
      </w:r>
      <w:r w:rsidRPr="00D425DE">
        <w:rPr>
          <w:rFonts w:ascii="TH SarabunPSK" w:hAnsi="TH SarabunPSK" w:cs="TH SarabunPSK"/>
        </w:rPr>
        <w:t>Logistic</w:t>
      </w:r>
      <w:r w:rsidRPr="00D425DE">
        <w:rPr>
          <w:rFonts w:ascii="TH SarabunPSK" w:hAnsi="TH SarabunPSK" w:cs="TH SarabunPSK"/>
          <w:cs/>
        </w:rPr>
        <w:t xml:space="preserve"> เชื่อมโยง</w:t>
      </w:r>
      <w:r w:rsidRPr="00D425DE">
        <w:rPr>
          <w:rFonts w:ascii="TH SarabunPSK" w:hAnsi="TH SarabunPSK" w:cs="TH SarabunPSK"/>
        </w:rPr>
        <w:t xml:space="preserve"> Supply Chain </w:t>
      </w:r>
      <w:r w:rsidRPr="00D425DE">
        <w:rPr>
          <w:rFonts w:ascii="TH SarabunPSK" w:hAnsi="TH SarabunPSK" w:cs="TH SarabunPSK"/>
          <w:cs/>
        </w:rPr>
        <w:t>ในระบบเศรษฐกิจ การค้า การลงทุน การบริการและการท่องเที่ยว</w:t>
      </w:r>
    </w:p>
    <w:p w14:paraId="15DEC9FE" w14:textId="77777777" w:rsidR="00BE2755" w:rsidRPr="00D425DE" w:rsidRDefault="00BE2755" w:rsidP="00BE2755">
      <w:pPr>
        <w:ind w:firstLine="426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t>4</w:t>
      </w:r>
      <w:r w:rsidRPr="00D425DE">
        <w:rPr>
          <w:rFonts w:ascii="TH SarabunPSK" w:hAnsi="TH SarabunPSK" w:cs="TH SarabunPSK"/>
          <w:cs/>
        </w:rPr>
        <w:t>)</w:t>
      </w:r>
      <w:r w:rsidRPr="00D425DE">
        <w:rPr>
          <w:rFonts w:ascii="TH SarabunPSK" w:hAnsi="TH SarabunPSK" w:cs="TH SarabunPSK"/>
        </w:rPr>
        <w:tab/>
      </w:r>
      <w:r w:rsidRPr="00D425DE">
        <w:rPr>
          <w:rFonts w:ascii="TH SarabunPSK" w:hAnsi="TH SarabunPSK" w:cs="TH SarabunPSK"/>
          <w:cs/>
        </w:rPr>
        <w:t xml:space="preserve">เสริมสร้างคุณภาพชีวิตที่ดี มั่นคง ปลอดภัย </w:t>
      </w:r>
    </w:p>
    <w:p w14:paraId="1EF7DBA2" w14:textId="77777777" w:rsidR="00BE2755" w:rsidRPr="00D425DE" w:rsidRDefault="00BE2755" w:rsidP="00BE2755">
      <w:pPr>
        <w:ind w:firstLine="426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t>5</w:t>
      </w:r>
      <w:r w:rsidRPr="00D425DE">
        <w:rPr>
          <w:rFonts w:ascii="TH SarabunPSK" w:hAnsi="TH SarabunPSK" w:cs="TH SarabunPSK"/>
          <w:cs/>
        </w:rPr>
        <w:t>)</w:t>
      </w:r>
      <w:r w:rsidRPr="00D425DE">
        <w:rPr>
          <w:rFonts w:ascii="TH SarabunPSK" w:hAnsi="TH SarabunPSK" w:cs="TH SarabunPSK"/>
        </w:rPr>
        <w:tab/>
      </w:r>
      <w:r w:rsidRPr="00D425DE">
        <w:rPr>
          <w:rFonts w:ascii="TH SarabunPSK" w:hAnsi="TH SarabunPSK" w:cs="TH SarabunPSK"/>
          <w:cs/>
        </w:rPr>
        <w:t>ส่งเสริมการพัฒนาเมืองให้เกิดการฟื้นฟู อนุรักษ์ทรัพยากรธรรมชาติและสิ่งแวดล้อมอย่างสมดุล</w:t>
      </w:r>
    </w:p>
    <w:p w14:paraId="25B19ED5" w14:textId="77777777" w:rsidR="00BE2755" w:rsidRPr="00D425DE" w:rsidRDefault="00BE2755" w:rsidP="00BE2755">
      <w:pPr>
        <w:ind w:firstLine="426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t>6</w:t>
      </w:r>
      <w:r w:rsidRPr="00D425DE">
        <w:rPr>
          <w:rFonts w:ascii="TH SarabunPSK" w:hAnsi="TH SarabunPSK" w:cs="TH SarabunPSK"/>
          <w:cs/>
        </w:rPr>
        <w:t>)  ส่งเสริมการพัฒนากิจกรรมท่องเที่ยวเชิงนิเวศ ประวัติศาสตร์ ศิลปวัฒนธรรม กีฬาและนันทนาการ</w:t>
      </w:r>
    </w:p>
    <w:p w14:paraId="5B2A2AD2" w14:textId="0FA52C47" w:rsidR="00412CAA" w:rsidRPr="00D425DE" w:rsidRDefault="00BE2755" w:rsidP="00011677">
      <w:pPr>
        <w:spacing w:after="240"/>
        <w:ind w:firstLine="426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t>7</w:t>
      </w:r>
      <w:r w:rsidRPr="00D425DE">
        <w:rPr>
          <w:rFonts w:ascii="TH SarabunPSK" w:hAnsi="TH SarabunPSK" w:cs="TH SarabunPSK"/>
          <w:cs/>
        </w:rPr>
        <w:t>)</w:t>
      </w:r>
      <w:r w:rsidRPr="00D425DE">
        <w:rPr>
          <w:rFonts w:ascii="TH SarabunPSK" w:hAnsi="TH SarabunPSK" w:cs="TH SarabunPSK"/>
        </w:rPr>
        <w:tab/>
      </w:r>
      <w:r w:rsidRPr="00D425DE">
        <w:rPr>
          <w:rFonts w:ascii="TH SarabunPSK" w:hAnsi="TH SarabunPSK" w:cs="TH SarabunPSK"/>
          <w:cs/>
        </w:rPr>
        <w:t>ส่งเสริมการพัฒนางานบริการประชาชน และการบริหารราชการแผ่นดินตามหลักธรรมาภิบาล</w:t>
      </w:r>
    </w:p>
    <w:p w14:paraId="0252D22F" w14:textId="63B05B89" w:rsidR="00D17CC2" w:rsidRPr="00D425DE" w:rsidRDefault="00D17CC2" w:rsidP="00011677">
      <w:pPr>
        <w:pStyle w:val="Heading2"/>
        <w:spacing w:before="240" w:after="240"/>
      </w:pPr>
      <w:bookmarkStart w:id="79" w:name="_Toc51140179"/>
      <w:bookmarkStart w:id="80" w:name="_Toc51148271"/>
      <w:bookmarkStart w:id="81" w:name="_Toc51149325"/>
      <w:bookmarkStart w:id="82" w:name="_Toc51149674"/>
      <w:bookmarkStart w:id="83" w:name="_Toc51170740"/>
      <w:bookmarkEnd w:id="78"/>
      <w:r w:rsidRPr="00D425DE">
        <w:rPr>
          <w:cs/>
        </w:rPr>
        <w:t>เป้าประสงค์รวม (</w:t>
      </w:r>
      <w:r w:rsidRPr="00D425DE">
        <w:t>Ultimate Goals</w:t>
      </w:r>
      <w:r w:rsidRPr="00D425DE">
        <w:rPr>
          <w:cs/>
        </w:rPr>
        <w:t>)</w:t>
      </w:r>
      <w:bookmarkEnd w:id="79"/>
      <w:bookmarkEnd w:id="80"/>
      <w:bookmarkEnd w:id="81"/>
      <w:bookmarkEnd w:id="82"/>
      <w:bookmarkEnd w:id="83"/>
    </w:p>
    <w:p w14:paraId="5EA51DDA" w14:textId="77777777" w:rsidR="00BE2755" w:rsidRPr="00D425DE" w:rsidRDefault="00BE2755" w:rsidP="00BE2755">
      <w:pPr>
        <w:spacing w:line="228" w:lineRule="auto"/>
        <w:ind w:firstLine="426"/>
        <w:jc w:val="thaiDistribute"/>
        <w:rPr>
          <w:rFonts w:ascii="TH SarabunPSK" w:hAnsi="TH SarabunPSK" w:cs="TH SarabunPSK"/>
        </w:rPr>
      </w:pPr>
      <w:bookmarkStart w:id="84" w:name="_Hlk103090047"/>
      <w:r w:rsidRPr="00D425DE">
        <w:rPr>
          <w:rFonts w:ascii="TH SarabunPSK" w:hAnsi="TH SarabunPSK" w:cs="TH SarabunPSK"/>
          <w:cs/>
        </w:rPr>
        <w:t>1)</w:t>
      </w:r>
      <w:r w:rsidRPr="00D425DE">
        <w:rPr>
          <w:rFonts w:ascii="TH SarabunPSK" w:hAnsi="TH SarabunPSK" w:cs="TH SarabunPSK"/>
        </w:rPr>
        <w:tab/>
      </w:r>
      <w:r w:rsidRPr="00D425DE">
        <w:rPr>
          <w:rFonts w:ascii="TH SarabunPSK" w:hAnsi="TH SarabunPSK" w:cs="TH SarabunPSK"/>
          <w:cs/>
        </w:rPr>
        <w:t>พัฒนาอุตสาหกรรม และเกษตรกรรม ที่เป็นมิตรกับ</w:t>
      </w:r>
      <w:r w:rsidRPr="00D425DE">
        <w:rPr>
          <w:rFonts w:ascii="TH SarabunPSK" w:hAnsi="TH SarabunPSK" w:cs="TH SarabunPSK"/>
          <w:spacing w:val="-6"/>
          <w:cs/>
        </w:rPr>
        <w:t>สิ่งแวดล้อม</w:t>
      </w:r>
      <w:r w:rsidRPr="00D425DE">
        <w:rPr>
          <w:rFonts w:ascii="TH SarabunPSK" w:hAnsi="TH SarabunPSK" w:cs="TH SarabunPSK"/>
          <w:cs/>
        </w:rPr>
        <w:t xml:space="preserve"> และมีศักยภาพในการแข่งขัน</w:t>
      </w:r>
      <w:r w:rsidRPr="00D425DE">
        <w:rPr>
          <w:rFonts w:ascii="TH SarabunPSK" w:hAnsi="TH SarabunPSK" w:cs="TH SarabunPSK"/>
          <w:spacing w:val="-6"/>
          <w:cs/>
        </w:rPr>
        <w:t xml:space="preserve"> โดยการเพิ่มผลผลิตที่มีคุณภาพได้มาตรฐาน และฟื้นฟูแหล่งทรัพยากรธรรมชาติให้มีความอุดมสมบูรณ์</w:t>
      </w:r>
    </w:p>
    <w:p w14:paraId="7F771A2B" w14:textId="305ECF63" w:rsidR="00BE2755" w:rsidRPr="00D425DE" w:rsidRDefault="00BE2755" w:rsidP="00BE2755">
      <w:pPr>
        <w:spacing w:line="228" w:lineRule="auto"/>
        <w:ind w:firstLine="426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t>2</w:t>
      </w:r>
      <w:r w:rsidRPr="00D425DE">
        <w:rPr>
          <w:rFonts w:ascii="TH SarabunPSK" w:hAnsi="TH SarabunPSK" w:cs="TH SarabunPSK"/>
          <w:cs/>
        </w:rPr>
        <w:t>)</w:t>
      </w:r>
      <w:r w:rsidRPr="00D425DE">
        <w:rPr>
          <w:rFonts w:ascii="TH SarabunPSK" w:hAnsi="TH SarabunPSK" w:cs="TH SarabunPSK"/>
        </w:rPr>
        <w:tab/>
      </w:r>
      <w:r w:rsidRPr="00D425DE">
        <w:rPr>
          <w:rFonts w:ascii="TH SarabunPSK" w:hAnsi="TH SarabunPSK" w:cs="TH SarabunPSK"/>
          <w:cs/>
        </w:rPr>
        <w:t>ประชาชนมีคุณภาพชีวิตที่ดี สังคมดี โดยได้รับการศึกษาที่มีคุณภาพและทั่วถึง ได้รับบริการ</w:t>
      </w:r>
      <w:r w:rsidR="003E5C5D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>ทางการแพทย์ที่ดี มีหลักประกันความมั่นคงในชีวิตและทรัพย์สิน รวมทั้งมีระบบสาธารณูปโภค และสาธารณูปการที่เพียงพอ</w:t>
      </w:r>
    </w:p>
    <w:p w14:paraId="1733EBFE" w14:textId="4046E175" w:rsidR="00BE2755" w:rsidRPr="00D425DE" w:rsidRDefault="00BE2755" w:rsidP="00BE2755">
      <w:pPr>
        <w:spacing w:line="228" w:lineRule="auto"/>
        <w:ind w:firstLine="426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t>3</w:t>
      </w:r>
      <w:r w:rsidRPr="00D425DE">
        <w:rPr>
          <w:rFonts w:ascii="TH SarabunPSK" w:hAnsi="TH SarabunPSK" w:cs="TH SarabunPSK"/>
          <w:cs/>
        </w:rPr>
        <w:t>)</w:t>
      </w:r>
      <w:r w:rsidRPr="00D425DE">
        <w:rPr>
          <w:rFonts w:ascii="TH SarabunPSK" w:hAnsi="TH SarabunPSK" w:cs="TH SarabunPSK"/>
        </w:rPr>
        <w:tab/>
      </w:r>
      <w:r w:rsidRPr="00D425DE">
        <w:rPr>
          <w:rFonts w:ascii="TH SarabunPSK" w:hAnsi="TH SarabunPSK" w:cs="TH SarabunPSK"/>
          <w:cs/>
        </w:rPr>
        <w:t>พัฒนาระบบสาธารณูปโภคและโครงสร้างพื้นฐานที่รองรับการพัฒนาเศรษฐกิจการค้า การลงทุน</w:t>
      </w:r>
      <w:r w:rsidR="003E5C5D">
        <w:rPr>
          <w:rFonts w:ascii="TH SarabunPSK" w:hAnsi="TH SarabunPSK" w:cs="TH SarabunPSK"/>
          <w:cs/>
        </w:rPr>
        <w:br/>
      </w:r>
      <w:r w:rsidRPr="00D425DE">
        <w:rPr>
          <w:rFonts w:ascii="TH SarabunPSK" w:hAnsi="TH SarabunPSK" w:cs="TH SarabunPSK"/>
          <w:cs/>
        </w:rPr>
        <w:t xml:space="preserve">และยกระดับคุณภาพชีวิตประชาชน เช่น ถนนสายหลัก และสายรอง ระบบขนส่งมวลชน ระบบขนส่งทางราง ไฟฟ้า ประปา ระบบเทคโนโลยีดิจิทัล ฯลฯ </w:t>
      </w:r>
    </w:p>
    <w:p w14:paraId="209DC27C" w14:textId="4EA05391" w:rsidR="00412CAA" w:rsidRPr="00D425DE" w:rsidRDefault="00BE2755" w:rsidP="00BE2755">
      <w:pPr>
        <w:spacing w:line="228" w:lineRule="auto"/>
        <w:ind w:firstLine="426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t>4</w:t>
      </w:r>
      <w:r w:rsidRPr="00D425DE">
        <w:rPr>
          <w:rFonts w:ascii="TH SarabunPSK" w:hAnsi="TH SarabunPSK" w:cs="TH SarabunPSK"/>
          <w:cs/>
        </w:rPr>
        <w:t>)</w:t>
      </w:r>
      <w:r w:rsidRPr="00D425DE">
        <w:rPr>
          <w:rFonts w:ascii="TH SarabunPSK" w:hAnsi="TH SarabunPSK" w:cs="TH SarabunPSK"/>
        </w:rPr>
        <w:tab/>
      </w:r>
      <w:r w:rsidRPr="00D425DE">
        <w:rPr>
          <w:rFonts w:ascii="TH SarabunPSK" w:hAnsi="TH SarabunPSK" w:cs="TH SarabunPSK"/>
          <w:cs/>
        </w:rPr>
        <w:t xml:space="preserve">สร้างรายได้จากกิจกรรมการท่องเที่ยวเชิงนิเวศ เชิงประวัติศาสตร์และศิลปวัฒนธรรม กิจกรรมกีฬาและนันทนาการที่มีความหลากหลาย โดยพัฒนาแหล่งท่องเที่ยวและผู้ประกอบการที่ได้รับมาตรฐาน </w:t>
      </w:r>
    </w:p>
    <w:p w14:paraId="0FE916F4" w14:textId="5795AC64" w:rsidR="00D17CC2" w:rsidRPr="00D425DE" w:rsidRDefault="00D17CC2" w:rsidP="00011677">
      <w:pPr>
        <w:pStyle w:val="Heading2"/>
        <w:spacing w:before="240"/>
      </w:pPr>
      <w:bookmarkStart w:id="85" w:name="_Toc51140180"/>
      <w:bookmarkStart w:id="86" w:name="_Toc51148272"/>
      <w:bookmarkStart w:id="87" w:name="_Toc51149326"/>
      <w:bookmarkStart w:id="88" w:name="_Toc51149675"/>
      <w:bookmarkStart w:id="89" w:name="_Toc51170741"/>
      <w:bookmarkEnd w:id="84"/>
      <w:r w:rsidRPr="00D425DE">
        <w:rPr>
          <w:cs/>
        </w:rPr>
        <w:t>ประเด็นการพัฒนา (</w:t>
      </w:r>
      <w:r w:rsidRPr="00D425DE">
        <w:t>Strategic Issues</w:t>
      </w:r>
      <w:r w:rsidRPr="00D425DE">
        <w:rPr>
          <w:cs/>
        </w:rPr>
        <w:t>)</w:t>
      </w:r>
      <w:bookmarkEnd w:id="85"/>
      <w:bookmarkEnd w:id="86"/>
      <w:bookmarkEnd w:id="87"/>
      <w:bookmarkEnd w:id="88"/>
      <w:bookmarkEnd w:id="89"/>
      <w:r w:rsidRPr="00D425DE">
        <w:rPr>
          <w:cs/>
        </w:rPr>
        <w:t xml:space="preserve"> </w:t>
      </w:r>
    </w:p>
    <w:p w14:paraId="5D1655FA" w14:textId="77777777" w:rsidR="00BE2755" w:rsidRPr="00D425DE" w:rsidRDefault="00BE2755" w:rsidP="00BE2755">
      <w:pPr>
        <w:tabs>
          <w:tab w:val="left" w:pos="709"/>
          <w:tab w:val="left" w:pos="993"/>
          <w:tab w:val="left" w:pos="1276"/>
          <w:tab w:val="left" w:pos="1560"/>
          <w:tab w:val="left" w:pos="1985"/>
        </w:tabs>
        <w:ind w:firstLine="426"/>
        <w:jc w:val="thaiDistribute"/>
        <w:rPr>
          <w:rFonts w:ascii="TH SarabunPSK" w:hAnsi="TH SarabunPSK" w:cs="TH SarabunPSK"/>
        </w:rPr>
      </w:pPr>
      <w:bookmarkStart w:id="90" w:name="_Hlk103090113"/>
      <w:r w:rsidRPr="00D425DE">
        <w:rPr>
          <w:rFonts w:ascii="TH SarabunPSK" w:hAnsi="TH SarabunPSK" w:cs="TH SarabunPSK"/>
          <w:cs/>
        </w:rPr>
        <w:t>1)</w:t>
      </w:r>
      <w:r w:rsidRPr="00D425DE">
        <w:rPr>
          <w:rFonts w:ascii="TH SarabunPSK" w:hAnsi="TH SarabunPSK" w:cs="TH SarabunPSK"/>
          <w:cs/>
        </w:rPr>
        <w:tab/>
        <w:t>ส่งเสริมอุตสาหกรรมและเกษตรกรรมให้มีศักยภาพเพื่อการแข่งขันในระดับสากล และพัฒนาเมืองควบคู่กับการฟื้นฟู อนุรักษ์ทรัพยากรธรรมชาติและสิ่งแวดล้อมอย่างสมดุล</w:t>
      </w:r>
    </w:p>
    <w:p w14:paraId="3CED4631" w14:textId="77777777" w:rsidR="00BE2755" w:rsidRPr="00D425DE" w:rsidRDefault="00BE2755" w:rsidP="00BE2755">
      <w:pPr>
        <w:tabs>
          <w:tab w:val="left" w:pos="709"/>
          <w:tab w:val="left" w:pos="993"/>
          <w:tab w:val="left" w:pos="1276"/>
          <w:tab w:val="left" w:pos="1560"/>
          <w:tab w:val="left" w:pos="1985"/>
        </w:tabs>
        <w:ind w:firstLine="426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2)</w:t>
      </w:r>
      <w:r w:rsidRPr="00D425DE">
        <w:rPr>
          <w:rFonts w:ascii="TH SarabunPSK" w:hAnsi="TH SarabunPSK" w:cs="TH SarabunPSK"/>
          <w:cs/>
        </w:rPr>
        <w:tab/>
        <w:t>พัฒนาคุณภาพชีวิตประชาชน โดยการจัดการด้านการศึกษา สาธารณสุข ศาสนาศิลปวัฒนธรรม สาธารณูปโภค และสาธารณูปการอย่างเพียงพอ และทั่วถึง</w:t>
      </w:r>
    </w:p>
    <w:p w14:paraId="75AA8EA1" w14:textId="77777777" w:rsidR="00BE2755" w:rsidRPr="00D425DE" w:rsidRDefault="00BE2755" w:rsidP="00BE2755">
      <w:pPr>
        <w:tabs>
          <w:tab w:val="left" w:pos="709"/>
          <w:tab w:val="left" w:pos="993"/>
          <w:tab w:val="left" w:pos="1276"/>
          <w:tab w:val="left" w:pos="1560"/>
          <w:tab w:val="left" w:pos="1985"/>
        </w:tabs>
        <w:ind w:firstLine="426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lastRenderedPageBreak/>
        <w:t>3</w:t>
      </w:r>
      <w:r w:rsidRPr="00D425DE">
        <w:rPr>
          <w:rFonts w:ascii="TH SarabunPSK" w:hAnsi="TH SarabunPSK" w:cs="TH SarabunPSK"/>
          <w:cs/>
        </w:rPr>
        <w:t>)</w:t>
      </w:r>
      <w:r w:rsidRPr="00D425DE">
        <w:rPr>
          <w:rFonts w:ascii="TH SarabunPSK" w:hAnsi="TH SarabunPSK" w:cs="TH SarabunPSK"/>
        </w:rPr>
        <w:tab/>
      </w:r>
      <w:r w:rsidRPr="00D425DE">
        <w:rPr>
          <w:rFonts w:ascii="TH SarabunPSK" w:hAnsi="TH SarabunPSK" w:cs="TH SarabunPSK"/>
          <w:cs/>
        </w:rPr>
        <w:t xml:space="preserve">ส่งเสริมระบบ </w:t>
      </w:r>
      <w:r w:rsidRPr="00D425DE">
        <w:rPr>
          <w:rFonts w:ascii="TH SarabunPSK" w:hAnsi="TH SarabunPSK" w:cs="TH SarabunPSK"/>
        </w:rPr>
        <w:t>Logistics</w:t>
      </w:r>
      <w:r w:rsidRPr="00D425DE">
        <w:rPr>
          <w:rFonts w:ascii="TH SarabunPSK" w:hAnsi="TH SarabunPSK" w:cs="TH SarabunPSK"/>
          <w:cs/>
        </w:rPr>
        <w:t xml:space="preserve"> เชื่อมโยงกับภูมิภาคอื่น และเขตเศรษฐกิจอาเซียน โดยพัฒนาการบริหารจัดการ และปรับปรุงโครงข่ายการคมนาคมขนส่งให้สมบูรณ์ยิ่งขึ้น เพื่อลดต้นทุนและเพิ่มขีดความสามารถในการแข่งขัน</w:t>
      </w:r>
    </w:p>
    <w:p w14:paraId="2B2EA59C" w14:textId="77777777" w:rsidR="00BE2755" w:rsidRPr="00D425DE" w:rsidRDefault="00BE2755" w:rsidP="00BE2755">
      <w:pPr>
        <w:tabs>
          <w:tab w:val="left" w:pos="709"/>
          <w:tab w:val="left" w:pos="993"/>
          <w:tab w:val="left" w:pos="1276"/>
          <w:tab w:val="left" w:pos="1560"/>
          <w:tab w:val="left" w:pos="1985"/>
        </w:tabs>
        <w:ind w:firstLine="426"/>
        <w:jc w:val="thaiDistribute"/>
        <w:rPr>
          <w:rFonts w:ascii="TH SarabunPSK" w:hAnsi="TH SarabunPSK" w:cs="TH SarabunPSK"/>
          <w:cs/>
        </w:rPr>
      </w:pPr>
      <w:r w:rsidRPr="00D425DE">
        <w:rPr>
          <w:rFonts w:ascii="TH SarabunPSK" w:hAnsi="TH SarabunPSK" w:cs="TH SarabunPSK"/>
        </w:rPr>
        <w:t>4</w:t>
      </w:r>
      <w:r w:rsidRPr="00D425DE">
        <w:rPr>
          <w:rFonts w:ascii="TH SarabunPSK" w:hAnsi="TH SarabunPSK" w:cs="TH SarabunPSK"/>
          <w:cs/>
        </w:rPr>
        <w:t>)</w:t>
      </w:r>
      <w:r w:rsidRPr="00D425DE">
        <w:rPr>
          <w:rFonts w:ascii="TH SarabunPSK" w:hAnsi="TH SarabunPSK" w:cs="TH SarabunPSK"/>
        </w:rPr>
        <w:tab/>
      </w:r>
      <w:r w:rsidRPr="00D425DE">
        <w:rPr>
          <w:rFonts w:ascii="TH SarabunPSK" w:hAnsi="TH SarabunPSK" w:cs="TH SarabunPSK"/>
          <w:cs/>
        </w:rPr>
        <w:t>ส่งเสริมกิจกรรมการท่องเที่ยวเชิงนิเวศ ประวัติศาสตร์ ศิลปวัฒนธรรม กีฬาและนันทนาการ โดยการพัฒนาแหล่งท่องเที่ยว ผู้ประกอบการ สินค้าและบริการ รวมทั้งส่งเสริมเทคโนโลยีดิจิทัลเพื่อการท่องเที่ยว</w:t>
      </w:r>
    </w:p>
    <w:p w14:paraId="27C56B14" w14:textId="21C4869D" w:rsidR="00D17CC2" w:rsidRPr="00D425DE" w:rsidRDefault="00BE2755" w:rsidP="00BE2755">
      <w:pPr>
        <w:tabs>
          <w:tab w:val="left" w:pos="709"/>
          <w:tab w:val="left" w:pos="993"/>
          <w:tab w:val="left" w:pos="1276"/>
          <w:tab w:val="left" w:pos="1560"/>
          <w:tab w:val="left" w:pos="1985"/>
        </w:tabs>
        <w:ind w:firstLine="426"/>
        <w:jc w:val="thaiDistribute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</w:rPr>
        <w:t>5</w:t>
      </w:r>
      <w:r w:rsidRPr="00D425DE">
        <w:rPr>
          <w:rFonts w:ascii="TH SarabunPSK" w:hAnsi="TH SarabunPSK" w:cs="TH SarabunPSK"/>
          <w:cs/>
        </w:rPr>
        <w:t>)</w:t>
      </w:r>
      <w:r w:rsidRPr="00D425DE">
        <w:rPr>
          <w:rFonts w:ascii="TH SarabunPSK" w:hAnsi="TH SarabunPSK" w:cs="TH SarabunPSK"/>
        </w:rPr>
        <w:tab/>
      </w:r>
      <w:r w:rsidRPr="00D425DE">
        <w:rPr>
          <w:rFonts w:ascii="TH SarabunPSK" w:hAnsi="TH SarabunPSK" w:cs="TH SarabunPSK"/>
          <w:cs/>
        </w:rPr>
        <w:t>เสริมสร้างความปลอดภัยในชีวิต และทรัพย์สินของประชาชน โดยการพัฒนาระบบป้องกันและแก้ไขปัญหาภัยคุกคามด้านความมั่นคง รวมทั้งโรคอุบัติใหม่</w:t>
      </w:r>
    </w:p>
    <w:p w14:paraId="5BA9A705" w14:textId="6C93833A" w:rsidR="00D17CC2" w:rsidRPr="00D425DE" w:rsidRDefault="00D17CC2" w:rsidP="00011677">
      <w:pPr>
        <w:pStyle w:val="Heading2"/>
        <w:spacing w:before="240" w:after="240"/>
        <w:rPr>
          <w:cs/>
        </w:rPr>
      </w:pPr>
      <w:bookmarkStart w:id="91" w:name="_Toc51140181"/>
      <w:bookmarkStart w:id="92" w:name="_Toc51148273"/>
      <w:bookmarkStart w:id="93" w:name="_Toc51149327"/>
      <w:bookmarkStart w:id="94" w:name="_Toc51149676"/>
      <w:bookmarkStart w:id="95" w:name="_Toc51170742"/>
      <w:bookmarkEnd w:id="90"/>
      <w:r w:rsidRPr="00D425DE">
        <w:rPr>
          <w:cs/>
        </w:rPr>
        <w:t>ตำแหน่งการพัฒนาจังหวัดสมุทรปราการ (</w:t>
      </w:r>
      <w:r w:rsidRPr="00D425DE">
        <w:t>Positioning</w:t>
      </w:r>
      <w:r w:rsidRPr="00D425DE">
        <w:rPr>
          <w:cs/>
        </w:rPr>
        <w:t>)</w:t>
      </w:r>
      <w:bookmarkEnd w:id="91"/>
      <w:bookmarkEnd w:id="92"/>
      <w:bookmarkEnd w:id="93"/>
      <w:bookmarkEnd w:id="94"/>
      <w:bookmarkEnd w:id="95"/>
    </w:p>
    <w:p w14:paraId="4770BA00" w14:textId="721E32FE" w:rsidR="00D17CC2" w:rsidRPr="00D425DE" w:rsidRDefault="00D17CC2" w:rsidP="00412CAA">
      <w:pPr>
        <w:ind w:firstLine="426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1)</w:t>
      </w:r>
      <w:r w:rsidRPr="00D425DE">
        <w:rPr>
          <w:rFonts w:ascii="TH SarabunPSK" w:hAnsi="TH SarabunPSK" w:cs="TH SarabunPSK"/>
          <w:cs/>
        </w:rPr>
        <w:tab/>
        <w:t>เมืองอุตสาหกรรมที่เป็นมิตรกับสิ่งแวดล้อมเพื่อการส่งออก (</w:t>
      </w:r>
      <w:r w:rsidRPr="00D425DE">
        <w:rPr>
          <w:rFonts w:ascii="TH SarabunPSK" w:hAnsi="TH SarabunPSK" w:cs="TH SarabunPSK"/>
        </w:rPr>
        <w:t>Eco</w:t>
      </w:r>
      <w:r w:rsidRPr="00D425DE">
        <w:rPr>
          <w:rFonts w:ascii="TH SarabunPSK" w:hAnsi="TH SarabunPSK" w:cs="TH SarabunPSK"/>
          <w:cs/>
        </w:rPr>
        <w:t>-</w:t>
      </w:r>
      <w:r w:rsidRPr="00D425DE">
        <w:rPr>
          <w:rFonts w:ascii="TH SarabunPSK" w:hAnsi="TH SarabunPSK" w:cs="TH SarabunPSK"/>
        </w:rPr>
        <w:t>Industrial Town</w:t>
      </w:r>
      <w:r w:rsidRPr="00D425DE">
        <w:rPr>
          <w:rFonts w:ascii="TH SarabunPSK" w:hAnsi="TH SarabunPSK" w:cs="TH SarabunPSK"/>
          <w:cs/>
        </w:rPr>
        <w:t>)</w:t>
      </w:r>
    </w:p>
    <w:p w14:paraId="4A9C7DE5" w14:textId="0B971BE9" w:rsidR="00D17CC2" w:rsidRPr="00D425DE" w:rsidRDefault="00D17CC2" w:rsidP="00412CAA">
      <w:pPr>
        <w:ind w:firstLine="426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t>2)</w:t>
      </w:r>
      <w:r w:rsidRPr="00D425DE">
        <w:rPr>
          <w:rFonts w:ascii="TH SarabunPSK" w:hAnsi="TH SarabunPSK" w:cs="TH SarabunPSK"/>
          <w:cs/>
        </w:rPr>
        <w:tab/>
      </w:r>
      <w:r w:rsidRPr="00D425DE">
        <w:rPr>
          <w:rFonts w:ascii="TH SarabunPSK" w:hAnsi="TH SarabunPSK" w:cs="TH SarabunPSK"/>
          <w:spacing w:val="-6"/>
          <w:cs/>
        </w:rPr>
        <w:t>เมืองปริมณฑลศูนย์กลางการขนส่งและกระจายสินค้าเพื่อรองรับการผลิต การค้า การลงทุน การบริการ</w:t>
      </w:r>
      <w:r w:rsidRPr="00D425DE">
        <w:rPr>
          <w:rFonts w:ascii="TH SarabunPSK" w:hAnsi="TH SarabunPSK" w:cs="TH SarabunPSK"/>
          <w:cs/>
        </w:rPr>
        <w:t xml:space="preserve"> และการพาณิชย์</w:t>
      </w:r>
    </w:p>
    <w:p w14:paraId="7096A99B" w14:textId="2CCB546F" w:rsidR="00D17CC2" w:rsidRPr="00D425DE" w:rsidRDefault="00A34527" w:rsidP="00412CAA">
      <w:pPr>
        <w:ind w:firstLine="426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380FA5F" wp14:editId="651572F5">
                <wp:simplePos x="0" y="0"/>
                <wp:positionH relativeFrom="column">
                  <wp:posOffset>-513715</wp:posOffset>
                </wp:positionH>
                <wp:positionV relativeFrom="paragraph">
                  <wp:posOffset>321310</wp:posOffset>
                </wp:positionV>
                <wp:extent cx="6645910" cy="4372610"/>
                <wp:effectExtent l="0" t="19050" r="2540" b="66040"/>
                <wp:wrapNone/>
                <wp:docPr id="272" name="กลุ่ม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4372610"/>
                          <a:chOff x="0" y="0"/>
                          <a:chExt cx="6646333" cy="4373033"/>
                        </a:xfrm>
                      </wpg:grpSpPr>
                      <wps:wsp>
                        <wps:cNvPr id="273" name="Oval 214"/>
                        <wps:cNvSpPr>
                          <a:spLocks noChangeArrowheads="1"/>
                        </wps:cNvSpPr>
                        <wps:spPr bwMode="auto">
                          <a:xfrm>
                            <a:off x="42333" y="0"/>
                            <a:ext cx="2323465" cy="1752600"/>
                          </a:xfrm>
                          <a:prstGeom prst="ellipse">
                            <a:avLst/>
                          </a:prstGeom>
                          <a:solidFill>
                            <a:srgbClr val="C1D4FF"/>
                          </a:solidFill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4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800"/>
                            <a:ext cx="24130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FA4901" w14:textId="77777777" w:rsidR="003838D0" w:rsidRPr="00C542BB" w:rsidRDefault="003838D0" w:rsidP="00BE27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pacing w:val="-14"/>
                                </w:rPr>
                              </w:pPr>
                              <w:r w:rsidRPr="00C542B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pacing w:val="-14"/>
                                  <w:cs/>
                                </w:rPr>
                                <w:t>เมืองปริมณฑลศูนย์กลางการขนส่ง</w:t>
                              </w:r>
                            </w:p>
                            <w:p w14:paraId="38CF9BC2" w14:textId="77777777" w:rsidR="003838D0" w:rsidRPr="00C542BB" w:rsidRDefault="003838D0" w:rsidP="00BE27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pacing w:val="-14"/>
                                </w:rPr>
                              </w:pPr>
                              <w:r w:rsidRPr="00C542B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pacing w:val="-14"/>
                                  <w:cs/>
                                </w:rPr>
                                <w:t>และกระจายสินค้าเพื่อรองรับการผลิต การค้า</w:t>
                              </w:r>
                            </w:p>
                            <w:p w14:paraId="0F9726A3" w14:textId="77777777" w:rsidR="003838D0" w:rsidRPr="00C542BB" w:rsidRDefault="003838D0" w:rsidP="00BE2755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pacing w:val="-14"/>
                                  <w:sz w:val="52"/>
                                  <w:szCs w:val="52"/>
                                </w:rPr>
                              </w:pPr>
                              <w:r w:rsidRPr="00C542B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pacing w:val="-14"/>
                                  <w:cs/>
                                </w:rPr>
                                <w:t>การลงทุน</w:t>
                              </w:r>
                              <w:r w:rsidRPr="00C542B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pacing w:val="-14"/>
                                </w:rPr>
                                <w:t xml:space="preserve"> </w:t>
                              </w:r>
                              <w:r w:rsidRPr="00C542B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pacing w:val="-14"/>
                                  <w:cs/>
                                </w:rPr>
                                <w:t>การบริการ และการพาณิชย์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Oval 214"/>
                        <wps:cNvSpPr>
                          <a:spLocks noChangeArrowheads="1"/>
                        </wps:cNvSpPr>
                        <wps:spPr bwMode="auto">
                          <a:xfrm>
                            <a:off x="4284133" y="0"/>
                            <a:ext cx="2321560" cy="1752600"/>
                          </a:xfrm>
                          <a:prstGeom prst="ellipse">
                            <a:avLst/>
                          </a:prstGeom>
                          <a:solidFill>
                            <a:srgbClr val="B1F9AD"/>
                          </a:solidFill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6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4360333" y="601133"/>
                            <a:ext cx="228600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207CB" w14:textId="77777777" w:rsidR="003838D0" w:rsidRPr="00C542BB" w:rsidRDefault="003838D0" w:rsidP="00BE27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</w:rPr>
                              </w:pPr>
                              <w:r w:rsidRPr="00C542B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  <w:t>เมืองอุตสาหกรรมที่เป็นมิตรกับ</w:t>
                              </w:r>
                            </w:p>
                            <w:p w14:paraId="2CE1C2A6" w14:textId="77777777" w:rsidR="003838D0" w:rsidRPr="00C542BB" w:rsidRDefault="003838D0" w:rsidP="00BE2755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52"/>
                                  <w:szCs w:val="52"/>
                                </w:rPr>
                              </w:pPr>
                              <w:r w:rsidRPr="00C542B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  <w:t>สิ่งแวดล้อมเพื่อการส่งออก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Oval 214"/>
                        <wps:cNvSpPr>
                          <a:spLocks noChangeArrowheads="1"/>
                        </wps:cNvSpPr>
                        <wps:spPr bwMode="auto">
                          <a:xfrm>
                            <a:off x="2159000" y="2683933"/>
                            <a:ext cx="2321560" cy="1689100"/>
                          </a:xfrm>
                          <a:prstGeom prst="ellipse">
                            <a:avLst/>
                          </a:prstGeom>
                          <a:solidFill>
                            <a:srgbClr val="70F0E4"/>
                          </a:solidFill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8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2192866" y="3225800"/>
                            <a:ext cx="228600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53437" w14:textId="77777777" w:rsidR="003838D0" w:rsidRPr="00C542BB" w:rsidRDefault="003838D0" w:rsidP="00BE275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</w:rPr>
                              </w:pPr>
                              <w:r w:rsidRPr="00C542B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  <w:t>เมืองปริมณฑลน่าอยู่</w:t>
                              </w:r>
                            </w:p>
                            <w:p w14:paraId="38E120FC" w14:textId="77777777" w:rsidR="003838D0" w:rsidRPr="00C542BB" w:rsidRDefault="003838D0" w:rsidP="00BE2755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52"/>
                                  <w:szCs w:val="52"/>
                                </w:rPr>
                              </w:pPr>
                              <w:r w:rsidRPr="00C542B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cs/>
                                </w:rPr>
                                <w:t>ที่รองรับการขยายตัวของเมืองหลวง</w:t>
                              </w:r>
                            </w:p>
                            <w:p w14:paraId="2FBB38E4" w14:textId="77777777" w:rsidR="003838D0" w:rsidRPr="00C542BB" w:rsidRDefault="003838D0" w:rsidP="00BE2755">
                              <w:pPr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Oval 211"/>
                        <wps:cNvSpPr>
                          <a:spLocks noChangeArrowheads="1"/>
                        </wps:cNvSpPr>
                        <wps:spPr bwMode="auto">
                          <a:xfrm>
                            <a:off x="1803400" y="863600"/>
                            <a:ext cx="3098800" cy="2057400"/>
                          </a:xfrm>
                          <a:prstGeom prst="ellipse">
                            <a:avLst/>
                          </a:prstGeom>
                          <a:solidFill>
                            <a:srgbClr val="FC7474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0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583266" y="1600200"/>
                            <a:ext cx="348869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25866" w14:textId="77777777" w:rsidR="003838D0" w:rsidRPr="00D90909" w:rsidRDefault="003838D0" w:rsidP="00BE2755">
                              <w:pPr>
                                <w:jc w:val="center"/>
                                <w:rPr>
                                  <w:sz w:val="56"/>
                                  <w:szCs w:val="5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D90909">
                                <w:rPr>
                                  <w:rFonts w:ascii="TH SarabunPSK" w:hAnsi="TH SarabunPSK" w:cs="TH SarabunPSK" w:hint="cs"/>
                                  <w:bCs/>
                                  <w:sz w:val="56"/>
                                  <w:szCs w:val="56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จังหวัด</w:t>
                              </w:r>
                              <w:r w:rsidRPr="00D90909">
                                <w:rPr>
                                  <w:rFonts w:ascii="TH SarabunPSK" w:hAnsi="TH SarabunPSK" w:cs="TH SarabunPSK"/>
                                  <w:bCs/>
                                  <w:sz w:val="56"/>
                                  <w:szCs w:val="56"/>
                                  <w:cs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สมุทรปราการ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0FA5F" id="กลุ่ม 272" o:spid="_x0000_s1037" style="position:absolute;left:0;text-align:left;margin-left:-40.45pt;margin-top:25.3pt;width:523.3pt;height:344.3pt;z-index:251660800" coordsize="66463,43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">
                <v:oval id="Oval 214" o:spid="_x0000_s1038" style="position:absolute;left:423;width:23234;height:1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" fillcolor="#c1d4ff" strokecolor="white" strokeweight="3pt">
                  <v:shadow on="t" color="black" opacity="24903f" origin=",.5" offset="0,.55556mm"/>
                </v:oval>
                <v:shape id="Text Box 274" o:spid="_x0000_s1039" type="#_x0000_t202" style="position:absolute;top:4318;width:24130;height:1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i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9yk8zsQjIJd3AAAA//8DAFBLAQItABQABgAIAAAAIQDb4fbL7gAAAIUBAAATAAAAAAAAAAAA&#10;AAAAAAAAAABbQ29udGVudF9UeXBlc10ueG1sUEsBAi0AFAAGAAgAAAAhAFr0LFu/AAAAFQEAAAsA&#10;AAAAAAAAAAAAAAAAHwEAAF9yZWxzLy5yZWxzUEsBAi0AFAAGAAgAAAAhABBIC+LEAAAA3AAAAA8A&#10;AAAAAAAAAAAAAAAABwIAAGRycy9kb3ducmV2LnhtbFBLBQYAAAAAAwADALcAAAD4AgAAAAA=&#10;" filled="f" stroked="f">
                  <v:textbox>
                    <w:txbxContent>
                      <w:p w14:paraId="4CFA4901" w14:textId="77777777" w:rsidR="003838D0" w:rsidRPr="00C542BB" w:rsidRDefault="003838D0" w:rsidP="00BE275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pacing w:val="-14"/>
                          </w:rPr>
                        </w:pPr>
                        <w:r w:rsidRPr="00C542BB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pacing w:val="-14"/>
                            <w:cs/>
                          </w:rPr>
                          <w:t>เมืองปริมณฑลศูนย์กลางการขนส่ง</w:t>
                        </w:r>
                      </w:p>
                      <w:p w14:paraId="38CF9BC2" w14:textId="77777777" w:rsidR="003838D0" w:rsidRPr="00C542BB" w:rsidRDefault="003838D0" w:rsidP="00BE275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pacing w:val="-14"/>
                          </w:rPr>
                        </w:pPr>
                        <w:r w:rsidRPr="00C542BB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pacing w:val="-14"/>
                            <w:cs/>
                          </w:rPr>
                          <w:t>และกระจายสินค้าเพื่อรองรับการผลิต การค้า</w:t>
                        </w:r>
                      </w:p>
                      <w:p w14:paraId="0F9726A3" w14:textId="77777777" w:rsidR="003838D0" w:rsidRPr="00C542BB" w:rsidRDefault="003838D0" w:rsidP="00BE2755">
                        <w:pPr>
                          <w:jc w:val="center"/>
                          <w:rPr>
                            <w:b/>
                            <w:bCs/>
                            <w:color w:val="000000"/>
                            <w:spacing w:val="-14"/>
                            <w:sz w:val="52"/>
                            <w:szCs w:val="52"/>
                          </w:rPr>
                        </w:pPr>
                        <w:r w:rsidRPr="00C542BB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pacing w:val="-14"/>
                            <w:cs/>
                          </w:rPr>
                          <w:t>การลงทุน</w:t>
                        </w:r>
                        <w:r w:rsidRPr="00C542BB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pacing w:val="-14"/>
                          </w:rPr>
                          <w:t xml:space="preserve"> </w:t>
                        </w:r>
                        <w:r w:rsidRPr="00C542BB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pacing w:val="-14"/>
                            <w:cs/>
                          </w:rPr>
                          <w:t>การบริการ และการพาณิชย์</w:t>
                        </w:r>
                      </w:p>
                    </w:txbxContent>
                  </v:textbox>
                </v:shape>
                <v:oval id="Oval 214" o:spid="_x0000_s1040" style="position:absolute;left:42841;width:23215;height:1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" fillcolor="#b1f9ad" strokecolor="white" strokeweight="3pt">
                  <v:shadow on="t" color="black" opacity="24903f" origin=",.5" offset="0,.55556mm"/>
                </v:oval>
                <v:shape id="Text Box 276" o:spid="_x0000_s1041" type="#_x0000_t202" style="position:absolute;left:43603;top:6011;width:22860;height:6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34B207CB" w14:textId="77777777" w:rsidR="003838D0" w:rsidRPr="00C542BB" w:rsidRDefault="003838D0" w:rsidP="00BE275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</w:rPr>
                        </w:pPr>
                        <w:r w:rsidRPr="00C542BB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  <w:t>เมืองอุตสาหกรรมที่เป็นมิตรกับ</w:t>
                        </w:r>
                      </w:p>
                      <w:p w14:paraId="2CE1C2A6" w14:textId="77777777" w:rsidR="003838D0" w:rsidRPr="00C542BB" w:rsidRDefault="003838D0" w:rsidP="00BE2755">
                        <w:pPr>
                          <w:jc w:val="center"/>
                          <w:rPr>
                            <w:b/>
                            <w:bCs/>
                            <w:color w:val="000000"/>
                            <w:sz w:val="52"/>
                            <w:szCs w:val="52"/>
                          </w:rPr>
                        </w:pPr>
                        <w:r w:rsidRPr="00C542BB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  <w:t>สิ่งแวดล้อมเพื่อการส่งออก</w:t>
                        </w:r>
                      </w:p>
                    </w:txbxContent>
                  </v:textbox>
                </v:shape>
                <v:oval id="Oval 214" o:spid="_x0000_s1042" style="position:absolute;left:21590;top:26839;width:23215;height:16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" fillcolor="#70f0e4" strokecolor="white" strokeweight="3pt">
                  <v:shadow on="t" color="black" opacity="24903f" origin=",.5" offset="0,.55556mm"/>
                </v:oval>
                <v:shape id="Text Box 278" o:spid="_x0000_s1043" type="#_x0000_t202" style="position:absolute;left:21928;top:32258;width:22860;height:6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<v:textbox>
                    <w:txbxContent>
                      <w:p w14:paraId="6BF53437" w14:textId="77777777" w:rsidR="003838D0" w:rsidRPr="00C542BB" w:rsidRDefault="003838D0" w:rsidP="00BE2755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</w:rPr>
                        </w:pPr>
                        <w:r w:rsidRPr="00C542BB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  <w:t>เมืองปริมณฑลน่าอยู่</w:t>
                        </w:r>
                      </w:p>
                      <w:p w14:paraId="38E120FC" w14:textId="77777777" w:rsidR="003838D0" w:rsidRPr="00C542BB" w:rsidRDefault="003838D0" w:rsidP="00BE2755">
                        <w:pPr>
                          <w:jc w:val="center"/>
                          <w:rPr>
                            <w:b/>
                            <w:bCs/>
                            <w:color w:val="000000"/>
                            <w:sz w:val="52"/>
                            <w:szCs w:val="52"/>
                          </w:rPr>
                        </w:pPr>
                        <w:r w:rsidRPr="00C542BB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cs/>
                          </w:rPr>
                          <w:t>ที่รองรับการขยายตัวของเมืองหลวง</w:t>
                        </w:r>
                      </w:p>
                      <w:p w14:paraId="2FBB38E4" w14:textId="77777777" w:rsidR="003838D0" w:rsidRPr="00C542BB" w:rsidRDefault="003838D0" w:rsidP="00BE2755">
                        <w:pPr>
                          <w:jc w:val="center"/>
                          <w:rPr>
                            <w:b/>
                            <w:bCs/>
                            <w:color w:val="000000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oval id="Oval 211" o:spid="_x0000_s1044" style="position:absolute;left:18034;top:8636;width:30988;height:20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" fillcolor="#fc7474" stroked="f">
                  <v:shadow on="t" color="black" offset="0,1pt"/>
                </v:oval>
                <v:shape id="Text Box 280" o:spid="_x0000_s1045" type="#_x0000_t202" style="position:absolute;left:15832;top:16002;width:34887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<v:textbox>
                    <w:txbxContent>
                      <w:p w14:paraId="3C825866" w14:textId="77777777" w:rsidR="003838D0" w:rsidRPr="00D90909" w:rsidRDefault="003838D0" w:rsidP="00BE2755">
                        <w:pPr>
                          <w:jc w:val="center"/>
                          <w:rPr>
                            <w:sz w:val="56"/>
                            <w:szCs w:val="5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D90909">
                          <w:rPr>
                            <w:rFonts w:ascii="TH SarabunPSK" w:hAnsi="TH SarabunPSK" w:cs="TH SarabunPSK" w:hint="cs"/>
                            <w:bCs/>
                            <w:sz w:val="56"/>
                            <w:szCs w:val="56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จังหวัด</w:t>
                        </w:r>
                        <w:r w:rsidRPr="00D90909">
                          <w:rPr>
                            <w:rFonts w:ascii="TH SarabunPSK" w:hAnsi="TH SarabunPSK" w:cs="TH SarabunPSK"/>
                            <w:bCs/>
                            <w:sz w:val="56"/>
                            <w:szCs w:val="56"/>
                            <w:cs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สมุทรปราการ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7CC2" w:rsidRPr="00D425DE">
        <w:rPr>
          <w:rFonts w:ascii="TH SarabunPSK" w:hAnsi="TH SarabunPSK" w:cs="TH SarabunPSK"/>
          <w:cs/>
        </w:rPr>
        <w:t>3)</w:t>
      </w:r>
      <w:r w:rsidR="00D17CC2" w:rsidRPr="00D425DE">
        <w:rPr>
          <w:rFonts w:ascii="TH SarabunPSK" w:hAnsi="TH SarabunPSK" w:cs="TH SarabunPSK"/>
          <w:cs/>
        </w:rPr>
        <w:tab/>
        <w:t>เมืองปริมณฑลน่าอยู่ ที่รองรับการขยายตัวของเมืองหลวง</w:t>
      </w:r>
    </w:p>
    <w:p w14:paraId="37517F48" w14:textId="1343D83D" w:rsidR="00D17CC2" w:rsidRPr="00D425DE" w:rsidRDefault="00D17CC2" w:rsidP="00B67290">
      <w:pPr>
        <w:pStyle w:val="a0"/>
        <w:rPr>
          <w:rFonts w:ascii="TH SarabunPSK" w:hAnsi="TH SarabunPSK" w:cs="TH SarabunPSK"/>
        </w:rPr>
      </w:pPr>
    </w:p>
    <w:p w14:paraId="145981DD" w14:textId="77777777" w:rsidR="00BE2755" w:rsidRPr="00D425DE" w:rsidRDefault="00BE2755" w:rsidP="00B67290">
      <w:pPr>
        <w:pStyle w:val="a0"/>
        <w:rPr>
          <w:rFonts w:ascii="TH SarabunPSK" w:hAnsi="TH SarabunPSK" w:cs="TH SarabunPSK"/>
        </w:rPr>
      </w:pPr>
    </w:p>
    <w:p w14:paraId="48D7BCFF" w14:textId="77777777" w:rsidR="00BE2755" w:rsidRPr="00D425DE" w:rsidRDefault="00BE2755" w:rsidP="00B67290">
      <w:pPr>
        <w:pStyle w:val="a0"/>
        <w:rPr>
          <w:rFonts w:ascii="TH SarabunPSK" w:hAnsi="TH SarabunPSK" w:cs="TH SarabunPSK"/>
        </w:rPr>
      </w:pPr>
    </w:p>
    <w:p w14:paraId="731ACF45" w14:textId="77777777" w:rsidR="00BE2755" w:rsidRPr="00D425DE" w:rsidRDefault="00BE2755" w:rsidP="00B67290">
      <w:pPr>
        <w:pStyle w:val="a0"/>
        <w:rPr>
          <w:rFonts w:ascii="TH SarabunPSK" w:hAnsi="TH SarabunPSK" w:cs="TH SarabunPSK"/>
        </w:rPr>
      </w:pPr>
    </w:p>
    <w:p w14:paraId="668E6DA5" w14:textId="77777777" w:rsidR="00BE2755" w:rsidRPr="00D425DE" w:rsidRDefault="00BE2755" w:rsidP="00B67290">
      <w:pPr>
        <w:pStyle w:val="a0"/>
        <w:rPr>
          <w:rFonts w:ascii="TH SarabunPSK" w:hAnsi="TH SarabunPSK" w:cs="TH SarabunPSK"/>
        </w:rPr>
      </w:pPr>
    </w:p>
    <w:p w14:paraId="01113C38" w14:textId="77777777" w:rsidR="00BE2755" w:rsidRPr="00D425DE" w:rsidRDefault="00BE2755" w:rsidP="00B67290">
      <w:pPr>
        <w:pStyle w:val="a0"/>
        <w:rPr>
          <w:rFonts w:ascii="TH SarabunPSK" w:hAnsi="TH SarabunPSK" w:cs="TH SarabunPSK"/>
        </w:rPr>
      </w:pPr>
    </w:p>
    <w:p w14:paraId="177A67F1" w14:textId="4ADF0337" w:rsidR="00BE2755" w:rsidRPr="00D425DE" w:rsidRDefault="00BE2755" w:rsidP="00B67290">
      <w:pPr>
        <w:pStyle w:val="a0"/>
        <w:rPr>
          <w:rFonts w:ascii="TH SarabunPSK" w:hAnsi="TH SarabunPSK" w:cs="TH SarabunPSK"/>
        </w:rPr>
      </w:pPr>
    </w:p>
    <w:p w14:paraId="4DF25234" w14:textId="77777777" w:rsidR="00BE2755" w:rsidRPr="00D425DE" w:rsidRDefault="00BE2755" w:rsidP="00B67290">
      <w:pPr>
        <w:pStyle w:val="a0"/>
        <w:rPr>
          <w:rFonts w:ascii="TH SarabunPSK" w:hAnsi="TH SarabunPSK" w:cs="TH SarabunPSK"/>
        </w:rPr>
      </w:pPr>
    </w:p>
    <w:p w14:paraId="33B2AFE8" w14:textId="77777777" w:rsidR="00BE2755" w:rsidRPr="00D425DE" w:rsidRDefault="00BE2755" w:rsidP="00B67290">
      <w:pPr>
        <w:pStyle w:val="a0"/>
        <w:rPr>
          <w:rFonts w:ascii="TH SarabunPSK" w:hAnsi="TH SarabunPSK" w:cs="TH SarabunPSK"/>
        </w:rPr>
      </w:pPr>
    </w:p>
    <w:p w14:paraId="20C05EE4" w14:textId="77777777" w:rsidR="00BE2755" w:rsidRPr="00D425DE" w:rsidRDefault="00BE2755" w:rsidP="00B67290">
      <w:pPr>
        <w:pStyle w:val="a0"/>
        <w:rPr>
          <w:rFonts w:ascii="TH SarabunPSK" w:hAnsi="TH SarabunPSK" w:cs="TH SarabunPSK"/>
        </w:rPr>
      </w:pPr>
    </w:p>
    <w:p w14:paraId="644883EF" w14:textId="77777777" w:rsidR="00BE2755" w:rsidRPr="00D425DE" w:rsidRDefault="00BE2755" w:rsidP="00686AE2">
      <w:pPr>
        <w:pStyle w:val="a0"/>
        <w:spacing w:after="0"/>
        <w:rPr>
          <w:rFonts w:ascii="TH SarabunPSK" w:hAnsi="TH SarabunPSK" w:cs="TH SarabunPSK"/>
        </w:rPr>
      </w:pPr>
    </w:p>
    <w:p w14:paraId="2BD3D855" w14:textId="7EFC6F08" w:rsidR="00D17CC2" w:rsidRPr="00D425DE" w:rsidRDefault="00F13F8D" w:rsidP="0011511C">
      <w:pPr>
        <w:pStyle w:val="Caption"/>
      </w:pPr>
      <w:bookmarkStart w:id="96" w:name="_Hlk82179871"/>
      <w:bookmarkStart w:id="97" w:name="_Hlk82180014"/>
      <w:r w:rsidRPr="00D425DE">
        <w:rPr>
          <w:rFonts w:ascii="TH SarabunPSK" w:hAnsi="TH SarabunPSK" w:cs="TH SarabunPSK"/>
          <w:cs/>
        </w:rPr>
        <w:t xml:space="preserve"> </w:t>
      </w:r>
      <w:bookmarkStart w:id="98" w:name="_Toc83036150"/>
      <w:r w:rsidR="0011511C"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2.2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11511C" w:rsidRPr="00D425DE">
        <w:rPr>
          <w:rFonts w:ascii="TH SarabunPSK" w:hAnsi="TH SarabunPSK" w:cs="TH SarabunPSK" w:hint="cs"/>
          <w:cs/>
        </w:rPr>
        <w:t xml:space="preserve"> </w:t>
      </w:r>
      <w:r w:rsidR="00D17CC2" w:rsidRPr="00D425DE">
        <w:rPr>
          <w:rFonts w:ascii="TH SarabunPSK" w:hAnsi="TH SarabunPSK" w:cs="TH SarabunPSK"/>
          <w:cs/>
        </w:rPr>
        <w:t>ตำแหน่งการพัฒนาจังหวัดสมุทรปราการ (</w:t>
      </w:r>
      <w:r w:rsidR="00D17CC2" w:rsidRPr="00D425DE">
        <w:rPr>
          <w:rFonts w:ascii="TH SarabunPSK" w:hAnsi="TH SarabunPSK" w:cs="TH SarabunPSK"/>
        </w:rPr>
        <w:t>Positioning)</w:t>
      </w:r>
      <w:bookmarkEnd w:id="98"/>
    </w:p>
    <w:bookmarkEnd w:id="96"/>
    <w:bookmarkEnd w:id="97"/>
    <w:p w14:paraId="18CD71E9" w14:textId="26357DAC" w:rsidR="00EA6570" w:rsidRPr="00D425DE" w:rsidRDefault="00EA6570" w:rsidP="000921C9">
      <w:pPr>
        <w:pStyle w:val="Caption"/>
        <w:rPr>
          <w:rFonts w:ascii="TH SarabunPSK" w:hAnsi="TH SarabunPSK" w:cs="TH SarabunPSK"/>
        </w:rPr>
        <w:sectPr w:rsidR="00EA6570" w:rsidRPr="00D425DE" w:rsidSect="00BB49A3">
          <w:headerReference w:type="first" r:id="rId15"/>
          <w:pgSz w:w="11906" w:h="16838"/>
          <w:pgMar w:top="851" w:right="1134" w:bottom="851" w:left="1701" w:header="454" w:footer="680" w:gutter="0"/>
          <w:cols w:space="708"/>
          <w:docGrid w:linePitch="435"/>
        </w:sectPr>
      </w:pPr>
    </w:p>
    <w:p w14:paraId="1C97AF3E" w14:textId="0048E549" w:rsidR="00D17CC2" w:rsidRPr="00D425DE" w:rsidRDefault="00D17CC2" w:rsidP="00430BF1">
      <w:pPr>
        <w:pStyle w:val="Heading2"/>
      </w:pPr>
      <w:bookmarkStart w:id="99" w:name="_Toc51140182"/>
      <w:bookmarkStart w:id="100" w:name="_Toc51148274"/>
      <w:bookmarkStart w:id="101" w:name="_Toc51149328"/>
      <w:bookmarkStart w:id="102" w:name="_Toc51149677"/>
      <w:bookmarkStart w:id="103" w:name="_Toc51170743"/>
      <w:r w:rsidRPr="00D425DE">
        <w:rPr>
          <w:cs/>
        </w:rPr>
        <w:lastRenderedPageBreak/>
        <w:t>ความสอดคล้องประเด็นยุทธศาสตร์ เป้าประสงค์ กลยุทธ์ ตัวชี้วัด ค่าเป้าหมาย</w:t>
      </w:r>
      <w:bookmarkEnd w:id="99"/>
      <w:bookmarkEnd w:id="100"/>
      <w:bookmarkEnd w:id="101"/>
      <w:bookmarkEnd w:id="102"/>
      <w:bookmarkEnd w:id="103"/>
    </w:p>
    <w:p w14:paraId="3A818B33" w14:textId="5D5C0406" w:rsidR="00D17CC2" w:rsidRPr="00D425DE" w:rsidRDefault="00873397" w:rsidP="00686AE2">
      <w:pPr>
        <w:pStyle w:val="Caption"/>
        <w:spacing w:after="0"/>
        <w:rPr>
          <w:rFonts w:ascii="TH SarabunPSK" w:hAnsi="TH SarabunPSK" w:cs="TH SarabunPSK"/>
        </w:rPr>
      </w:pPr>
      <w:bookmarkStart w:id="104" w:name="_Ref51116003"/>
      <w:bookmarkStart w:id="105" w:name="_Toc51142304"/>
      <w:bookmarkStart w:id="106" w:name="_Toc82436754"/>
      <w:bookmarkStart w:id="107" w:name="_Toc82522508"/>
      <w:bookmarkStart w:id="108" w:name="_Toc82522602"/>
      <w:bookmarkStart w:id="109" w:name="_Hlk82179997"/>
      <w:r w:rsidRPr="00D425DE">
        <w:rPr>
          <w:cs/>
        </w:rPr>
        <w:t xml:space="preserve">ตารางที่ </w:t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STYLEREF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</w:rPr>
        <w:instrText>\s</w:instrText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2.2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="00FE6A8B" w:rsidRPr="00D425DE">
        <w:rPr>
          <w:rFonts w:ascii="TH SarabunPSK" w:hAnsi="TH SarabunPSK" w:cs="TH SarabunPSK"/>
          <w:cs/>
        </w:rPr>
        <w:noBreakHyphen/>
      </w:r>
      <w:r w:rsidR="00FE6A8B" w:rsidRPr="00D425DE">
        <w:rPr>
          <w:rFonts w:ascii="TH SarabunPSK" w:hAnsi="TH SarabunPSK" w:cs="TH SarabunPSK"/>
          <w:cs/>
        </w:rPr>
        <w:fldChar w:fldCharType="begin"/>
      </w:r>
      <w:r w:rsidR="00FE6A8B" w:rsidRPr="00D425DE">
        <w:rPr>
          <w:rFonts w:ascii="TH SarabunPSK" w:hAnsi="TH SarabunPSK" w:cs="TH SarabunPSK"/>
          <w:cs/>
        </w:rPr>
        <w:instrText xml:space="preserve"> </w:instrText>
      </w:r>
      <w:r w:rsidR="00FE6A8B" w:rsidRPr="00D425DE">
        <w:rPr>
          <w:rFonts w:ascii="TH SarabunPSK" w:hAnsi="TH SarabunPSK" w:cs="TH SarabunPSK"/>
        </w:rPr>
        <w:instrText xml:space="preserve">SEQ </w:instrText>
      </w:r>
      <w:r w:rsidR="00FE6A8B" w:rsidRPr="00D425DE">
        <w:rPr>
          <w:rFonts w:ascii="TH SarabunPSK" w:hAnsi="TH SarabunPSK" w:cs="TH SarabunPSK"/>
          <w:cs/>
        </w:rPr>
        <w:instrText xml:space="preserve">ตารางที่ </w:instrText>
      </w:r>
      <w:r w:rsidR="00FE6A8B" w:rsidRPr="00D425DE">
        <w:rPr>
          <w:rFonts w:ascii="TH SarabunPSK" w:hAnsi="TH SarabunPSK" w:cs="TH SarabunPSK"/>
        </w:rPr>
        <w:instrText xml:space="preserve">\* ARABIC \s </w:instrText>
      </w:r>
      <w:r w:rsidR="00FE6A8B" w:rsidRPr="00D425DE">
        <w:rPr>
          <w:rFonts w:ascii="TH SarabunPSK" w:hAnsi="TH SarabunPSK" w:cs="TH SarabunPSK"/>
          <w:cs/>
        </w:rPr>
        <w:instrText xml:space="preserve">1 </w:instrText>
      </w:r>
      <w:r w:rsidR="00FE6A8B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1</w:t>
      </w:r>
      <w:r w:rsidR="00FE6A8B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D17CC2" w:rsidRPr="00D425DE">
        <w:rPr>
          <w:rFonts w:ascii="TH SarabunPSK" w:hAnsi="TH SarabunPSK" w:cs="TH SarabunPSK"/>
          <w:cs/>
        </w:rPr>
        <w:t>ความสอดคล้องประเด็นการพัฒนา เป้าประสงค์ กลยุทธ์ ตัวชี้วัด ค่าเป้าหมาย</w:t>
      </w:r>
      <w:bookmarkEnd w:id="104"/>
      <w:bookmarkEnd w:id="105"/>
      <w:bookmarkEnd w:id="106"/>
      <w:bookmarkEnd w:id="107"/>
      <w:bookmarkEnd w:id="108"/>
    </w:p>
    <w:tbl>
      <w:tblPr>
        <w:tblW w:w="4973" w:type="pct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</w:tblBorders>
        <w:tblLook w:val="04A0" w:firstRow="1" w:lastRow="0" w:firstColumn="1" w:lastColumn="0" w:noHBand="0" w:noVBand="1"/>
      </w:tblPr>
      <w:tblGrid>
        <w:gridCol w:w="1906"/>
        <w:gridCol w:w="1912"/>
        <w:gridCol w:w="5527"/>
        <w:gridCol w:w="4561"/>
      </w:tblGrid>
      <w:tr w:rsidR="00D425DE" w:rsidRPr="00D425DE" w14:paraId="1B921D0C" w14:textId="77777777" w:rsidTr="00472E2E">
        <w:trPr>
          <w:cantSplit/>
          <w:tblHeader/>
        </w:trPr>
        <w:tc>
          <w:tcPr>
            <w:tcW w:w="685" w:type="pct"/>
            <w:tcBorders>
              <w:top w:val="single" w:sz="12" w:space="0" w:color="auto"/>
              <w:left w:val="single" w:sz="8" w:space="0" w:color="F9B074"/>
              <w:bottom w:val="single" w:sz="12" w:space="0" w:color="auto"/>
              <w:right w:val="nil"/>
            </w:tcBorders>
            <w:shd w:val="clear" w:color="auto" w:fill="FCB2C7"/>
          </w:tcPr>
          <w:p w14:paraId="16C6065D" w14:textId="77777777" w:rsidR="00D17CC2" w:rsidRPr="00D425DE" w:rsidRDefault="00D17CC2" w:rsidP="00D17CC2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bookmarkStart w:id="110" w:name="_Hlk51114981"/>
            <w:bookmarkStart w:id="111" w:name="_Hlk103090286"/>
            <w:bookmarkEnd w:id="109"/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ประเด็นการพัฒนา</w:t>
            </w:r>
          </w:p>
        </w:tc>
        <w:tc>
          <w:tcPr>
            <w:tcW w:w="68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CB2C7"/>
          </w:tcPr>
          <w:p w14:paraId="45EED84E" w14:textId="77777777" w:rsidR="00D17CC2" w:rsidRPr="00D425DE" w:rsidRDefault="00D17CC2" w:rsidP="00D17CC2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แผนงาน</w:t>
            </w:r>
          </w:p>
        </w:tc>
        <w:tc>
          <w:tcPr>
            <w:tcW w:w="198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CB2C7"/>
          </w:tcPr>
          <w:p w14:paraId="76ECFCDA" w14:textId="77777777" w:rsidR="00D17CC2" w:rsidRPr="00D425DE" w:rsidRDefault="00D17CC2" w:rsidP="00D17CC2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กลยุทธ์</w:t>
            </w:r>
          </w:p>
        </w:tc>
        <w:tc>
          <w:tcPr>
            <w:tcW w:w="1640" w:type="pct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F9B074"/>
            </w:tcBorders>
            <w:shd w:val="clear" w:color="auto" w:fill="FCB2C7"/>
          </w:tcPr>
          <w:p w14:paraId="7CAD3333" w14:textId="548749EE" w:rsidR="00D17CC2" w:rsidRPr="00D425DE" w:rsidRDefault="00D17CC2" w:rsidP="00D17CC2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ตัวชี้วัดของแผนงาน/ค่าเป้าหมาย</w:t>
            </w:r>
            <w:r w:rsidR="00F30602"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(ปี 2566</w:t>
            </w: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</w:tr>
      <w:bookmarkEnd w:id="110"/>
      <w:tr w:rsidR="00D425DE" w:rsidRPr="00D425DE" w14:paraId="694B6223" w14:textId="77777777" w:rsidTr="00472E2E">
        <w:trPr>
          <w:cantSplit/>
        </w:trPr>
        <w:tc>
          <w:tcPr>
            <w:tcW w:w="685" w:type="pct"/>
            <w:vMerge w:val="restart"/>
            <w:tcBorders>
              <w:top w:val="single" w:sz="12" w:space="0" w:color="auto"/>
              <w:right w:val="nil"/>
            </w:tcBorders>
            <w:shd w:val="clear" w:color="auto" w:fill="F8BAC7"/>
          </w:tcPr>
          <w:p w14:paraId="4F711007" w14:textId="67A3D6AE" w:rsidR="00D17CC2" w:rsidRPr="00D425DE" w:rsidRDefault="00D97FDF" w:rsidP="00D17CC2">
            <w:pPr>
              <w:tabs>
                <w:tab w:val="left" w:pos="226"/>
              </w:tabs>
              <w:spacing w:line="216" w:lineRule="auto"/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1.ส่งเสริมอุตสาหกรรมและเกษตรกรรมให้มีศักยภาพเพื่อการแข่งขันในระดับสากล และพัฒนาเมืองควบคู่กับการฟื้นฟู อนุรักษ์ทรัพยากรธรรมชาติและสิ่งแวดล้อมอย่างสมดุล</w:t>
            </w:r>
          </w:p>
        </w:tc>
        <w:tc>
          <w:tcPr>
            <w:tcW w:w="687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14:paraId="3F80BF00" w14:textId="34BD7C88" w:rsidR="00D17CC2" w:rsidRPr="00D425DE" w:rsidRDefault="00D97FDF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1.1</w:t>
            </w:r>
            <w:r w:rsidRPr="00D425DE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D425DE">
              <w:rPr>
                <w:rFonts w:ascii="TH SarabunPSK" w:hAnsi="TH SarabunPSK" w:cs="TH SarabunPSK"/>
                <w:spacing w:val="-4"/>
                <w:sz w:val="26"/>
                <w:szCs w:val="26"/>
                <w:cs/>
              </w:rPr>
              <w:t>ภาคอุตสาหกรรมมีศักยภาพในการแข่งขันเพิ่มขึ้นภายใต้การดำเนินธุรกิจที่เป็นมิตรกับสิ่งแวดล้อม</w:t>
            </w:r>
          </w:p>
        </w:tc>
        <w:tc>
          <w:tcPr>
            <w:tcW w:w="1987" w:type="pct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14:paraId="492C3067" w14:textId="77777777" w:rsidR="00D17CC2" w:rsidRPr="00D425DE" w:rsidRDefault="00D17CC2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1.1.1 สร้างเสริมจิตสำนึกผู้ประกอบการให้รักษาดุลยภาพสภาพแวดล้อม รวมทั้งการผลิตสินค้าที่เป็นมิตรต่อสิ่งแวดล้อม </w:t>
            </w:r>
          </w:p>
          <w:p w14:paraId="3F49AB3F" w14:textId="77777777" w:rsidR="00D17CC2" w:rsidRPr="00D425DE" w:rsidRDefault="00D17CC2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1.1.2 สนับสนุนการป้องกันปัญหามลพิษโดยใช้เทคโนโลยีสะอาด (</w:t>
            </w:r>
            <w:r w:rsidRPr="00D425DE">
              <w:rPr>
                <w:rFonts w:ascii="TH SarabunPSK" w:hAnsi="TH SarabunPSK" w:cs="TH SarabunPSK"/>
                <w:sz w:val="26"/>
                <w:szCs w:val="26"/>
              </w:rPr>
              <w:t xml:space="preserve">Clean Technology) 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และนำของเสียกลับมาใช้ใหม่ตามหลักการ 3 </w:t>
            </w:r>
            <w:r w:rsidRPr="00D425DE">
              <w:rPr>
                <w:rFonts w:ascii="TH SarabunPSK" w:hAnsi="TH SarabunPSK" w:cs="TH SarabunPSK"/>
                <w:sz w:val="26"/>
                <w:szCs w:val="26"/>
              </w:rPr>
              <w:t xml:space="preserve">R's (Reuse Reduce Recycle) 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เพื่อลดต้นทุน       </w:t>
            </w:r>
          </w:p>
        </w:tc>
        <w:tc>
          <w:tcPr>
            <w:tcW w:w="1640" w:type="pct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83B62D6" w14:textId="7FABA4CE" w:rsidR="00D17CC2" w:rsidRPr="00D425DE" w:rsidRDefault="00D17CC2" w:rsidP="00D17CC2">
            <w:pPr>
              <w:tabs>
                <w:tab w:val="left" w:pos="292"/>
              </w:tabs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1.1 </w:t>
            </w:r>
            <w:r w:rsidRPr="00D425DE">
              <w:rPr>
                <w:rFonts w:ascii="TH SarabunPSK" w:hAnsi="TH SarabunPSK" w:cs="TH SarabunPSK"/>
                <w:spacing w:val="-4"/>
                <w:sz w:val="26"/>
                <w:szCs w:val="26"/>
                <w:cs/>
              </w:rPr>
              <w:t>ร้อยละที่เพิ่มขึ้นของโรงงานอุตสาหกรรมที่ผ่านการรับรองอุตสาหกรรมสีเขียวระดับที่ 1-5 ที่ใบรับรองยังไม่หมดอายุ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 w:rsidR="00011677" w:rsidRPr="00D425DE"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(ร้อยละ 15)</w:t>
            </w:r>
          </w:p>
        </w:tc>
      </w:tr>
      <w:tr w:rsidR="00D425DE" w:rsidRPr="00D425DE" w14:paraId="29B46D34" w14:textId="77777777" w:rsidTr="00472E2E">
        <w:trPr>
          <w:cantSplit/>
        </w:trPr>
        <w:tc>
          <w:tcPr>
            <w:tcW w:w="685" w:type="pct"/>
            <w:vMerge/>
            <w:tcBorders>
              <w:right w:val="nil"/>
            </w:tcBorders>
            <w:shd w:val="clear" w:color="auto" w:fill="F8BAC7"/>
          </w:tcPr>
          <w:p w14:paraId="0C00D3FA" w14:textId="77777777" w:rsidR="00D17CC2" w:rsidRPr="00D425DE" w:rsidRDefault="00D17CC2" w:rsidP="00D17CC2">
            <w:pPr>
              <w:tabs>
                <w:tab w:val="left" w:pos="226"/>
              </w:tabs>
              <w:spacing w:line="216" w:lineRule="auto"/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16D0C995" w14:textId="77777777" w:rsidR="00D17CC2" w:rsidRPr="00D425DE" w:rsidRDefault="00D17CC2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987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14:paraId="62D20F9A" w14:textId="77777777" w:rsidR="00D17CC2" w:rsidRPr="00D425DE" w:rsidRDefault="00D17CC2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1.1.3 </w:t>
            </w:r>
            <w:r w:rsidRPr="00D425DE">
              <w:rPr>
                <w:rFonts w:ascii="TH SarabunPSK" w:hAnsi="TH SarabunPSK" w:cs="TH SarabunPSK"/>
                <w:spacing w:val="-4"/>
                <w:sz w:val="26"/>
                <w:szCs w:val="26"/>
                <w:cs/>
              </w:rPr>
              <w:t>ส่งเสริมและเพิ่มศักยภาพในการแข่งขันของผู้ประกอบการให้สามารถเพิ่มประสิทธิภาพและลดต้นทุนการผลิตได้อย่างยั่งยืน</w:t>
            </w:r>
          </w:p>
        </w:tc>
        <w:tc>
          <w:tcPr>
            <w:tcW w:w="164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FAD62CF" w14:textId="7336280E" w:rsidR="00D17CC2" w:rsidRPr="00D425DE" w:rsidRDefault="00D17CC2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1.2 </w:t>
            </w:r>
            <w:r w:rsidRPr="00D425DE">
              <w:rPr>
                <w:rFonts w:ascii="TH SarabunPSK" w:hAnsi="TH SarabunPSK" w:cs="TH SarabunPSK"/>
                <w:spacing w:val="-4"/>
                <w:sz w:val="26"/>
                <w:szCs w:val="26"/>
                <w:cs/>
              </w:rPr>
              <w:t>จำนวนโรงงานที่ได้รับการส่งเสริมและเพิ่มศักยภาพในการแข่งขันให้สามารถเพิ่มประสิทธิภาพและลดต้นทุนการผลิต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 w:rsidR="00011677" w:rsidRPr="00D425DE"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(15 แห่ง)</w:t>
            </w:r>
          </w:p>
        </w:tc>
      </w:tr>
      <w:tr w:rsidR="00D425DE" w:rsidRPr="00D425DE" w14:paraId="2202100C" w14:textId="77777777" w:rsidTr="00472E2E">
        <w:trPr>
          <w:cantSplit/>
        </w:trPr>
        <w:tc>
          <w:tcPr>
            <w:tcW w:w="685" w:type="pct"/>
            <w:vMerge/>
            <w:tcBorders>
              <w:right w:val="nil"/>
            </w:tcBorders>
            <w:shd w:val="clear" w:color="auto" w:fill="F8BAC7"/>
          </w:tcPr>
          <w:p w14:paraId="09CE1ABE" w14:textId="77777777" w:rsidR="00D17CC2" w:rsidRPr="00D425DE" w:rsidRDefault="00D17CC2" w:rsidP="00D17CC2">
            <w:pPr>
              <w:tabs>
                <w:tab w:val="left" w:pos="226"/>
              </w:tabs>
              <w:spacing w:line="216" w:lineRule="auto"/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687" w:type="pct"/>
            <w:vMerge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</w:tcPr>
          <w:p w14:paraId="42E49D00" w14:textId="77777777" w:rsidR="00D17CC2" w:rsidRPr="00D425DE" w:rsidRDefault="00D17CC2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987" w:type="pct"/>
            <w:tcBorders>
              <w:top w:val="dotted" w:sz="4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14:paraId="5767E8C2" w14:textId="77777777" w:rsidR="00D17CC2" w:rsidRPr="00D425DE" w:rsidRDefault="00D17CC2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1.1.4 ส่งเสริมการพัฒนาเมืองอุตสาหกรรมเชิงนิเวศเสริมการพัฒนาเมืองอุตสาหกรรมเชิงนิเวศ</w:t>
            </w:r>
          </w:p>
        </w:tc>
        <w:tc>
          <w:tcPr>
            <w:tcW w:w="1640" w:type="pct"/>
            <w:tcBorders>
              <w:top w:val="dotted" w:sz="4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14:paraId="4859398F" w14:textId="77777777" w:rsidR="00D17CC2" w:rsidRPr="00D425DE" w:rsidRDefault="00D17CC2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1.3 </w:t>
            </w:r>
            <w:r w:rsidRPr="00D425DE">
              <w:rPr>
                <w:rFonts w:ascii="TH SarabunPSK" w:hAnsi="TH SarabunPSK" w:cs="TH SarabunPSK"/>
                <w:spacing w:val="-12"/>
                <w:sz w:val="26"/>
                <w:szCs w:val="26"/>
                <w:cs/>
              </w:rPr>
              <w:t>การยกระดับการพัฒนาเมืองอุตสาหกรรมเชิงนิเวศ จ.สมุทรปราการ (ระดับที่ 1 - 5)</w:t>
            </w:r>
            <w:r w:rsidRPr="00D425DE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 xml:space="preserve">  (ระดับที่ 2)</w:t>
            </w:r>
          </w:p>
        </w:tc>
      </w:tr>
      <w:tr w:rsidR="00D425DE" w:rsidRPr="00D425DE" w14:paraId="4C11E194" w14:textId="77777777" w:rsidTr="00472E2E">
        <w:trPr>
          <w:cantSplit/>
        </w:trPr>
        <w:tc>
          <w:tcPr>
            <w:tcW w:w="685" w:type="pct"/>
            <w:vMerge/>
            <w:shd w:val="clear" w:color="auto" w:fill="F8BAC7"/>
          </w:tcPr>
          <w:p w14:paraId="442E61D1" w14:textId="77777777" w:rsidR="00D97FDF" w:rsidRPr="00D425DE" w:rsidRDefault="00D97FDF" w:rsidP="00D17CC2">
            <w:pPr>
              <w:tabs>
                <w:tab w:val="left" w:pos="226"/>
              </w:tabs>
              <w:spacing w:line="216" w:lineRule="auto"/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687" w:type="pct"/>
            <w:vMerge w:val="restart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5CAF06D5" w14:textId="77777777" w:rsidR="00D97FDF" w:rsidRPr="00D425DE" w:rsidRDefault="00D97FDF" w:rsidP="00D97FDF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1.2</w:t>
            </w:r>
            <w:r w:rsidRPr="00D425DE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ส่งเสริมเกษตรกรผลิตสินค้าเกษตรปลอดภัยเป็นมิตรกับสิ่งแวดล้อม</w:t>
            </w:r>
          </w:p>
          <w:p w14:paraId="426B7760" w14:textId="3F989C40" w:rsidR="00D97FDF" w:rsidRPr="00D425DE" w:rsidRDefault="00D97FDF" w:rsidP="0095754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987" w:type="pct"/>
            <w:tcBorders>
              <w:top w:val="single" w:sz="2" w:space="0" w:color="auto"/>
              <w:bottom w:val="dotted" w:sz="4" w:space="0" w:color="auto"/>
            </w:tcBorders>
            <w:shd w:val="clear" w:color="auto" w:fill="FFFFFF" w:themeFill="background1"/>
          </w:tcPr>
          <w:p w14:paraId="4114A7A3" w14:textId="77777777" w:rsidR="00D97FDF" w:rsidRPr="00D425DE" w:rsidRDefault="00D97FDF" w:rsidP="00851E71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1.2.1 ส่งเสริมการผลิตและแปรรูปสินค้าเกษตรปลอดภัยให้ได้การรับรองมาตรฐาน (</w:t>
            </w:r>
            <w:r w:rsidRPr="00D425DE">
              <w:rPr>
                <w:rFonts w:ascii="TH SarabunPSK" w:hAnsi="TH SarabunPSK" w:cs="TH SarabunPSK"/>
                <w:sz w:val="26"/>
                <w:szCs w:val="26"/>
              </w:rPr>
              <w:t xml:space="preserve">GAP) </w:t>
            </w:r>
          </w:p>
          <w:p w14:paraId="506FF1D4" w14:textId="77777777" w:rsidR="00D97FDF" w:rsidRPr="00D425DE" w:rsidRDefault="00D97FDF" w:rsidP="00851E71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1.2.2 ถ่ายทอดองค์ความรู้ให้เกษตรกรและผู้ประกอบการมีทักษะที่เหมาะสม สามารถนำไปปรับปรุงกระบวนการผลิตให้ได้ผลผลิตที่มีคุณภาพ</w:t>
            </w:r>
          </w:p>
          <w:p w14:paraId="719D3525" w14:textId="77777777" w:rsidR="00D97FDF" w:rsidRPr="00D425DE" w:rsidRDefault="00D97FDF" w:rsidP="00851E71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1.2.3 ส่งเสริมการบริหารจัดการในพื้นที่เขตเกษตรเศรษฐกิจ (</w:t>
            </w:r>
            <w:r w:rsidRPr="00D425DE">
              <w:rPr>
                <w:rFonts w:ascii="TH SarabunPSK" w:hAnsi="TH SarabunPSK" w:cs="TH SarabunPSK"/>
                <w:sz w:val="26"/>
                <w:szCs w:val="26"/>
              </w:rPr>
              <w:t xml:space="preserve">Zoning) 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โดยเพิ่มศักยภาพด้านพืช ประมงและการเพาะเลี้ยงสัตว์น้ำบริเวณชายฝั่งทะเล </w:t>
            </w:r>
          </w:p>
          <w:p w14:paraId="782FBFAA" w14:textId="370CB232" w:rsidR="00D97FDF" w:rsidRPr="00D425DE" w:rsidRDefault="00D97FDF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1.2.4 ส่งเสริมการสร้างแบรนด์สินค้าเกษตรที่เป็นอัตลักษณ์ของพื้นที่และการตลาดสินค้าเกษตรปลอดภัยได้มาตรฐาน          </w:t>
            </w:r>
          </w:p>
        </w:tc>
        <w:tc>
          <w:tcPr>
            <w:tcW w:w="1640" w:type="pct"/>
            <w:tcBorders>
              <w:top w:val="single" w:sz="2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14:paraId="7374CB26" w14:textId="77777777" w:rsidR="00D97FDF" w:rsidRPr="00D425DE" w:rsidRDefault="00D97FDF" w:rsidP="00D97FDF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1.4 ร้อยละที่เพิ่มขึ้นของจำนวนเกษตรกรที่ได้รับรองมาตรฐานสินค้าเกษตรปลอดภัย (</w:t>
            </w:r>
            <w:r w:rsidRPr="00D425DE">
              <w:rPr>
                <w:rFonts w:ascii="TH SarabunPSK" w:hAnsi="TH SarabunPSK" w:cs="TH SarabunPSK"/>
                <w:sz w:val="26"/>
                <w:szCs w:val="26"/>
              </w:rPr>
              <w:t>GAP)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(ร้อยละ 5)</w:t>
            </w:r>
          </w:p>
          <w:p w14:paraId="5AD8D936" w14:textId="5CD50538" w:rsidR="00D97FDF" w:rsidRPr="00D425DE" w:rsidRDefault="00D97FDF" w:rsidP="00D97FDF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</w:rPr>
              <w:t xml:space="preserve">1.5 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จำนวนผู้ประกอบการที่ผ่านการอบรมพัฒนาศักยภาพ</w:t>
            </w:r>
            <w:r w:rsidR="00F40ECB" w:rsidRPr="00D425DE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011677" w:rsidRPr="00D425DE"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="00F40ECB" w:rsidRPr="00D425DE">
              <w:rPr>
                <w:rFonts w:ascii="TH SarabunPSK" w:hAnsi="TH SarabunPSK" w:cs="TH SarabunPSK" w:hint="cs"/>
                <w:sz w:val="26"/>
                <w:szCs w:val="26"/>
                <w:cs/>
              </w:rPr>
              <w:t>(74 ราย)</w:t>
            </w:r>
          </w:p>
        </w:tc>
      </w:tr>
      <w:tr w:rsidR="00D425DE" w:rsidRPr="00D425DE" w14:paraId="50B4F745" w14:textId="77777777" w:rsidTr="00472E2E">
        <w:trPr>
          <w:cantSplit/>
        </w:trPr>
        <w:tc>
          <w:tcPr>
            <w:tcW w:w="685" w:type="pct"/>
            <w:vMerge/>
            <w:shd w:val="clear" w:color="auto" w:fill="F8BAC7"/>
          </w:tcPr>
          <w:p w14:paraId="6507D95C" w14:textId="77777777" w:rsidR="00D97FDF" w:rsidRPr="00D425DE" w:rsidRDefault="00D97FDF" w:rsidP="00D17CC2">
            <w:pPr>
              <w:tabs>
                <w:tab w:val="left" w:pos="226"/>
              </w:tabs>
              <w:spacing w:line="216" w:lineRule="auto"/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687" w:type="pct"/>
            <w:vMerge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792A7C27" w14:textId="77777777" w:rsidR="00D97FDF" w:rsidRPr="00D425DE" w:rsidRDefault="00D97FDF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987" w:type="pct"/>
            <w:tcBorders>
              <w:top w:val="dotted" w:sz="4" w:space="0" w:color="auto"/>
              <w:bottom w:val="single" w:sz="2" w:space="0" w:color="auto"/>
            </w:tcBorders>
            <w:shd w:val="clear" w:color="auto" w:fill="FFFFFF" w:themeFill="background1"/>
          </w:tcPr>
          <w:p w14:paraId="6DE9ED49" w14:textId="68BCF187" w:rsidR="00D97FDF" w:rsidRPr="00D425DE" w:rsidRDefault="00D97FDF" w:rsidP="001B64CD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1.2.5 ส่งเสริมการสร้างมูลค่าเพิ่มด้วยนวัตกรรมเชิงพาณิชย์และทรัพย์สินทางปัญญา</w:t>
            </w:r>
          </w:p>
        </w:tc>
        <w:tc>
          <w:tcPr>
            <w:tcW w:w="1640" w:type="pct"/>
            <w:tcBorders>
              <w:top w:val="dotted" w:sz="4" w:space="0" w:color="auto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14:paraId="4240F2F2" w14:textId="611083D1" w:rsidR="00D97FDF" w:rsidRPr="00D425DE" w:rsidRDefault="00D97FDF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1.6 จำนวนเกษตรกรเป้าหมายที่ได้รับการส่งเสริมเพิ่มมูลค่าด้วยนวัตกรรมเชิงพาณิชย์และทรัพย์สินทางปัญญา (50</w:t>
            </w:r>
            <w:r w:rsidR="00F40ECB" w:rsidRPr="00D425DE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ราย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</w:tr>
      <w:tr w:rsidR="00D425DE" w:rsidRPr="00D425DE" w14:paraId="14F25F57" w14:textId="77777777" w:rsidTr="00472E2E">
        <w:trPr>
          <w:cantSplit/>
        </w:trPr>
        <w:tc>
          <w:tcPr>
            <w:tcW w:w="685" w:type="pct"/>
            <w:vMerge/>
            <w:tcBorders>
              <w:right w:val="nil"/>
            </w:tcBorders>
            <w:shd w:val="clear" w:color="auto" w:fill="F8BAC7"/>
          </w:tcPr>
          <w:p w14:paraId="497EE53D" w14:textId="77777777" w:rsidR="00D97FDF" w:rsidRPr="00D425DE" w:rsidRDefault="00D97FDF" w:rsidP="00D17CC2">
            <w:pPr>
              <w:tabs>
                <w:tab w:val="left" w:pos="226"/>
              </w:tabs>
              <w:spacing w:line="216" w:lineRule="auto"/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687" w:type="pct"/>
            <w:vMerge w:val="restart"/>
            <w:tcBorders>
              <w:top w:val="single" w:sz="2" w:space="0" w:color="auto"/>
              <w:left w:val="nil"/>
              <w:right w:val="nil"/>
            </w:tcBorders>
            <w:shd w:val="clear" w:color="auto" w:fill="auto"/>
          </w:tcPr>
          <w:p w14:paraId="242D2077" w14:textId="365C4434" w:rsidR="00D97FDF" w:rsidRPr="00D425DE" w:rsidRDefault="00D97FDF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1.3 ชุมชนและแหล่งทรัพยากรธรรมชาติได้รับการจัดการคุณภาพด้านสิ่งแวดล้อม โดยการมีส่วนร่วมอย่างเป็นระบบและมีประสิทธิภาพ</w:t>
            </w:r>
          </w:p>
        </w:tc>
        <w:tc>
          <w:tcPr>
            <w:tcW w:w="1987" w:type="pct"/>
            <w:tcBorders>
              <w:top w:val="single" w:sz="2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14:paraId="72433DC2" w14:textId="77777777" w:rsidR="00D97FDF" w:rsidRPr="00D425DE" w:rsidRDefault="00D97FDF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1.3.1 </w:t>
            </w:r>
            <w:r w:rsidRPr="00D425DE">
              <w:rPr>
                <w:rFonts w:ascii="TH SarabunPSK" w:hAnsi="TH SarabunPSK" w:cs="TH SarabunPSK"/>
                <w:spacing w:val="-4"/>
                <w:sz w:val="26"/>
                <w:szCs w:val="26"/>
                <w:cs/>
              </w:rPr>
              <w:t xml:space="preserve">ส่งเสริมการจัดการขยะมูลฝอยตาม </w:t>
            </w:r>
            <w:r w:rsidRPr="00D425DE">
              <w:rPr>
                <w:rFonts w:ascii="TH SarabunPSK" w:hAnsi="TH SarabunPSK" w:cs="TH SarabunPSK"/>
                <w:spacing w:val="-4"/>
                <w:sz w:val="26"/>
                <w:szCs w:val="26"/>
              </w:rPr>
              <w:t xml:space="preserve">Roadmap </w:t>
            </w:r>
            <w:r w:rsidRPr="00D425DE">
              <w:rPr>
                <w:rFonts w:ascii="TH SarabunPSK" w:hAnsi="TH SarabunPSK" w:cs="TH SarabunPSK"/>
                <w:spacing w:val="-4"/>
                <w:sz w:val="26"/>
                <w:szCs w:val="26"/>
                <w:cs/>
              </w:rPr>
              <w:t>และการแปรรูปขยะมูลฝอยเป็นพลังงาน โดยใช้นวัตกรรมและเทคโนโลยีที่เหมาะสมกับพื้นที่</w:t>
            </w:r>
          </w:p>
        </w:tc>
        <w:tc>
          <w:tcPr>
            <w:tcW w:w="1640" w:type="pct"/>
            <w:tcBorders>
              <w:top w:val="single" w:sz="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18A53517" w14:textId="68854C82" w:rsidR="00D97FDF" w:rsidRPr="00D425DE" w:rsidRDefault="00D97FDF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1.7 ร้อยละที่ลดลงของปริมาณขยะมูลฝอยสะสมในพื้นที่ </w:t>
            </w:r>
            <w:r w:rsidR="00011677" w:rsidRPr="00D425DE"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(ร้อยละ 5)</w:t>
            </w:r>
          </w:p>
        </w:tc>
      </w:tr>
      <w:tr w:rsidR="00D425DE" w:rsidRPr="00D425DE" w14:paraId="771D718D" w14:textId="77777777" w:rsidTr="00472E2E">
        <w:trPr>
          <w:cantSplit/>
        </w:trPr>
        <w:tc>
          <w:tcPr>
            <w:tcW w:w="685" w:type="pct"/>
            <w:vMerge/>
            <w:tcBorders>
              <w:bottom w:val="single" w:sz="12" w:space="0" w:color="auto"/>
              <w:right w:val="nil"/>
            </w:tcBorders>
            <w:shd w:val="clear" w:color="auto" w:fill="F8BAC7"/>
          </w:tcPr>
          <w:p w14:paraId="314057FC" w14:textId="77777777" w:rsidR="00D97FDF" w:rsidRPr="00D425DE" w:rsidRDefault="00D97FDF" w:rsidP="00D17CC2">
            <w:pPr>
              <w:tabs>
                <w:tab w:val="left" w:pos="226"/>
              </w:tabs>
              <w:spacing w:line="216" w:lineRule="auto"/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687" w:type="pct"/>
            <w:vMerge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C7C2E0D" w14:textId="77777777" w:rsidR="00D97FDF" w:rsidRPr="00D425DE" w:rsidRDefault="00D97FDF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987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14:paraId="12FF517D" w14:textId="77777777" w:rsidR="00D97FDF" w:rsidRPr="00D425DE" w:rsidRDefault="00D97FDF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1.3.2 เฝ้าระวังคุณภาพอากาศในพื้นที่วิกฤติและพื้นที่เสี่ยง โดยการประเมินสุขภาพของประชาชน และการถ่ายทอดองค์ความรู้ในการป้องกันตนเอง</w:t>
            </w:r>
          </w:p>
        </w:tc>
        <w:tc>
          <w:tcPr>
            <w:tcW w:w="164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7E5D4B1" w14:textId="50A2170A" w:rsidR="00D97FDF" w:rsidRPr="00D425DE" w:rsidRDefault="00D97FDF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1.8 ร้อยละของประชาชนที่อยู่อาศัยรอบกองขยะหรือพื้นที่เสี่ยงได้รับการเฝ้าระวังและดูแลด้านสุขภาพ (ร้อยละ 10)</w:t>
            </w:r>
          </w:p>
        </w:tc>
      </w:tr>
      <w:tr w:rsidR="00D425DE" w:rsidRPr="00D425DE" w14:paraId="7BE642C6" w14:textId="77777777" w:rsidTr="00472E2E">
        <w:trPr>
          <w:cantSplit/>
        </w:trPr>
        <w:tc>
          <w:tcPr>
            <w:tcW w:w="685" w:type="pct"/>
            <w:vMerge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F8BAC7"/>
          </w:tcPr>
          <w:p w14:paraId="3F9A139A" w14:textId="77777777" w:rsidR="00D97FDF" w:rsidRPr="00D425DE" w:rsidRDefault="00D97FDF" w:rsidP="00D17CC2">
            <w:pPr>
              <w:tabs>
                <w:tab w:val="left" w:pos="226"/>
              </w:tabs>
              <w:spacing w:line="216" w:lineRule="auto"/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687" w:type="pct"/>
            <w:vMerge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14EECBA5" w14:textId="77777777" w:rsidR="00D97FDF" w:rsidRPr="00D425DE" w:rsidRDefault="00D97FDF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987" w:type="pct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F2F2F2" w:themeFill="background1" w:themeFillShade="F2"/>
          </w:tcPr>
          <w:p w14:paraId="28074479" w14:textId="77777777" w:rsidR="00D97FDF" w:rsidRPr="00D425DE" w:rsidRDefault="00D97FDF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1.3.3 เร่งบูรณะและฟื้นฟูแม่น้ำสายหลักไม่ให้เสื่อมโทรมมากกว่าที่เป็นอยู่ โดยการส่งเสริมกระบวนการมีส่วนร่วมจากทุกภาคส่วน</w:t>
            </w:r>
          </w:p>
          <w:p w14:paraId="39DA8D08" w14:textId="77777777" w:rsidR="00D97FDF" w:rsidRPr="00D425DE" w:rsidRDefault="00D97FDF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1.3.4 สร้างเสริมระบบการป้องกันกัดเซาะชายฝั่ง และการเฝ้าระวังภัยพิบัติทางธรรมชาติ เพื่อป้องกันการกัดเซาะชายฝั่งและการพังทลายของดิน   </w:t>
            </w:r>
          </w:p>
        </w:tc>
        <w:tc>
          <w:tcPr>
            <w:tcW w:w="1640" w:type="pct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FA17AB0" w14:textId="77777777" w:rsidR="00D97FDF" w:rsidRPr="00D425DE" w:rsidRDefault="00D97FDF" w:rsidP="00851E71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1.</w:t>
            </w:r>
            <w:r w:rsidRPr="00D425DE">
              <w:rPr>
                <w:rFonts w:ascii="TH SarabunPSK" w:hAnsi="TH SarabunPSK" w:cs="TH SarabunPSK"/>
                <w:sz w:val="26"/>
                <w:szCs w:val="26"/>
              </w:rPr>
              <w:t>9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ร้อยละที่เพิ่มขึ้นของแหล่งน้ำได้รับการพัฒนา ปรับปรุงและฟื้นฟูเพื่อเพิ่มปริมาณน้ำต้นทุน (ร้อยละ 20)</w:t>
            </w:r>
          </w:p>
          <w:p w14:paraId="106132CB" w14:textId="01E92B34" w:rsidR="00D97FDF" w:rsidRPr="00D425DE" w:rsidRDefault="00D97FDF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</w:rPr>
              <w:t xml:space="preserve">1.10 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ร้อยละที่เพิ่มขึ้นของพื้นที่ชายฝั่งทะเลหรือตลิ่งริมคลองได้รับการป้องกัน</w:t>
            </w:r>
            <w:r w:rsidR="00F40ECB" w:rsidRPr="00D425DE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(ร้อยละ 5)</w:t>
            </w:r>
          </w:p>
        </w:tc>
      </w:tr>
      <w:tr w:rsidR="00D425DE" w:rsidRPr="00D425DE" w14:paraId="1AB720D3" w14:textId="77777777" w:rsidTr="00472E2E">
        <w:trPr>
          <w:cantSplit/>
          <w:trHeight w:val="54"/>
        </w:trPr>
        <w:tc>
          <w:tcPr>
            <w:tcW w:w="685" w:type="pct"/>
            <w:tcBorders>
              <w:top w:val="dotted" w:sz="4" w:space="0" w:color="auto"/>
              <w:bottom w:val="single" w:sz="12" w:space="0" w:color="auto"/>
              <w:right w:val="nil"/>
            </w:tcBorders>
            <w:shd w:val="clear" w:color="auto" w:fill="F8BAC7"/>
          </w:tcPr>
          <w:p w14:paraId="4B9CAC80" w14:textId="77777777" w:rsidR="00D97FDF" w:rsidRPr="00D425DE" w:rsidRDefault="00D97FDF" w:rsidP="00D17CC2">
            <w:pPr>
              <w:tabs>
                <w:tab w:val="left" w:pos="226"/>
              </w:tabs>
              <w:spacing w:line="216" w:lineRule="auto"/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687" w:type="pct"/>
            <w:tcBorders>
              <w:top w:val="dotted" w:sz="4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auto"/>
          </w:tcPr>
          <w:p w14:paraId="54928D08" w14:textId="77777777" w:rsidR="00D97FDF" w:rsidRPr="00D425DE" w:rsidRDefault="00D97FDF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987" w:type="pct"/>
            <w:tcBorders>
              <w:left w:val="dotted" w:sz="4" w:space="0" w:color="auto"/>
              <w:bottom w:val="single" w:sz="12" w:space="0" w:color="auto"/>
              <w:right w:val="nil"/>
            </w:tcBorders>
            <w:shd w:val="clear" w:color="auto" w:fill="F2F2F2" w:themeFill="background1" w:themeFillShade="F2"/>
          </w:tcPr>
          <w:p w14:paraId="15394047" w14:textId="77777777" w:rsidR="00D97FDF" w:rsidRPr="00D425DE" w:rsidRDefault="00D97FDF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1.3.5 สนับสนุนให้ประชาชนเข้ามาเป็นสมาชิกเครือข่ายการเฝ้าระวังมลพิษสิ่งแวดล้อมในพื้นที่ โดยสร้างความรู้ ความเข้าใจ ความตระหนัก และการมีส่วนร่วมของประชาชน</w:t>
            </w:r>
          </w:p>
        </w:tc>
        <w:tc>
          <w:tcPr>
            <w:tcW w:w="1640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063AB80" w14:textId="447C1D85" w:rsidR="00D97FDF" w:rsidRPr="00D425DE" w:rsidRDefault="00D97FDF" w:rsidP="00D17CC2">
            <w:pPr>
              <w:spacing w:line="216" w:lineRule="auto"/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1.</w:t>
            </w:r>
            <w:r w:rsidR="00A34527"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11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ร้อยละที่เพิ่มขึ้นของจำนวนประชาชนที่เข้ามาเป็นสมาชิกอาสาสมัครเครือข่ายเฝ้าระวังคุณภาพสิ่งแวดล้อม (ทสม.) </w:t>
            </w:r>
            <w:r w:rsidR="00011677" w:rsidRPr="00D425DE"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(ร้อยละ 10)</w:t>
            </w:r>
          </w:p>
        </w:tc>
      </w:tr>
    </w:tbl>
    <w:bookmarkEnd w:id="111"/>
    <w:p w14:paraId="750EA74C" w14:textId="0110443F" w:rsidR="0022273A" w:rsidRPr="00D425DE" w:rsidRDefault="00F13F8D" w:rsidP="00094C90">
      <w:pPr>
        <w:pStyle w:val="Caption"/>
        <w:spacing w:before="240" w:after="120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>REF _Ref</w:instrText>
      </w:r>
      <w:r w:rsidRPr="00D425DE">
        <w:rPr>
          <w:rFonts w:ascii="TH SarabunPSK" w:hAnsi="TH SarabunPSK" w:cs="TH SarabunPSK"/>
          <w:cs/>
        </w:rPr>
        <w:instrText xml:space="preserve">51116003 </w:instrText>
      </w:r>
      <w:r w:rsidRPr="00D425DE">
        <w:rPr>
          <w:rFonts w:ascii="TH SarabunPSK" w:hAnsi="TH SarabunPSK" w:cs="TH SarabunPSK"/>
        </w:rPr>
        <w:instrText>\h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="00301A30" w:rsidRPr="00D425DE">
        <w:rPr>
          <w:rFonts w:ascii="TH SarabunPSK" w:hAnsi="TH SarabunPSK" w:cs="TH SarabunPSK"/>
        </w:rPr>
        <w:instrText xml:space="preserve"> \* MERGEFORMAT </w:instrText>
      </w:r>
      <w:r w:rsidRPr="00D425DE">
        <w:rPr>
          <w:rFonts w:ascii="TH SarabunPSK" w:hAnsi="TH SarabunPSK" w:cs="TH SarabunPSK"/>
          <w:cs/>
        </w:rPr>
      </w:r>
      <w:r w:rsidRPr="00D425DE">
        <w:rPr>
          <w:rFonts w:ascii="TH SarabunPSK" w:hAnsi="TH SarabunPSK" w:cs="TH SarabunPSK"/>
          <w:cs/>
        </w:rPr>
        <w:fldChar w:fldCharType="separate"/>
      </w:r>
      <w:r w:rsidR="00534585" w:rsidRPr="00534585">
        <w:rPr>
          <w:rFonts w:ascii="TH SarabunPSK" w:hAnsi="TH SarabunPSK" w:cs="TH SarabunPSK"/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2.2</w:t>
      </w:r>
      <w:r w:rsidR="00534585" w:rsidRPr="00D425DE">
        <w:rPr>
          <w:rFonts w:ascii="TH SarabunPSK" w:hAnsi="TH SarabunPSK" w:cs="TH SarabunPSK"/>
          <w:noProof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1</w:t>
      </w:r>
      <w:r w:rsidR="00534585" w:rsidRPr="00D425DE">
        <w:rPr>
          <w:rFonts w:ascii="TH SarabunPSK" w:hAnsi="TH SarabunPSK" w:cs="TH SarabunPSK" w:hint="cs"/>
          <w:cs/>
        </w:rPr>
        <w:t xml:space="preserve"> </w:t>
      </w:r>
      <w:r w:rsidR="00534585" w:rsidRPr="00D425DE">
        <w:rPr>
          <w:rFonts w:ascii="TH SarabunPSK" w:hAnsi="TH SarabunPSK" w:cs="TH SarabunPSK"/>
          <w:cs/>
        </w:rPr>
        <w:t>ความสอดคล้องประเด็นการพัฒนา เป้าประสงค์ กลยุทธ์ ตัวชี้วัด ค่าเป้าหมาย</w:t>
      </w:r>
      <w:r w:rsidRPr="00D425DE">
        <w:rPr>
          <w:rFonts w:ascii="TH SarabunPSK" w:hAnsi="TH SarabunPSK" w:cs="TH SarabunPSK"/>
          <w:cs/>
        </w:rPr>
        <w:fldChar w:fldCharType="end"/>
      </w:r>
      <w:r w:rsidR="0022273A" w:rsidRPr="00D425DE">
        <w:rPr>
          <w:rFonts w:ascii="TH SarabunPSK" w:hAnsi="TH SarabunPSK" w:cs="TH SarabunPSK"/>
          <w:cs/>
        </w:rPr>
        <w:t xml:space="preserve"> (ต่อ)</w:t>
      </w:r>
    </w:p>
    <w:tbl>
      <w:tblPr>
        <w:tblW w:w="5000" w:type="pct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</w:tblBorders>
        <w:tblLook w:val="04A0" w:firstRow="1" w:lastRow="0" w:firstColumn="1" w:lastColumn="0" w:noHBand="0" w:noVBand="1"/>
      </w:tblPr>
      <w:tblGrid>
        <w:gridCol w:w="1833"/>
        <w:gridCol w:w="1559"/>
        <w:gridCol w:w="4679"/>
        <w:gridCol w:w="5921"/>
      </w:tblGrid>
      <w:tr w:rsidR="00D425DE" w:rsidRPr="00D425DE" w14:paraId="2A09FE23" w14:textId="77777777" w:rsidTr="00472E2E">
        <w:trPr>
          <w:tblHeader/>
        </w:trPr>
        <w:tc>
          <w:tcPr>
            <w:tcW w:w="655" w:type="pct"/>
            <w:tcBorders>
              <w:top w:val="single" w:sz="12" w:space="0" w:color="auto"/>
              <w:left w:val="single" w:sz="8" w:space="0" w:color="F9B074"/>
              <w:bottom w:val="single" w:sz="12" w:space="0" w:color="auto"/>
              <w:right w:val="nil"/>
            </w:tcBorders>
            <w:shd w:val="clear" w:color="auto" w:fill="F8BAC7"/>
          </w:tcPr>
          <w:p w14:paraId="24637840" w14:textId="77777777" w:rsidR="0022273A" w:rsidRPr="00D425DE" w:rsidRDefault="0022273A" w:rsidP="00EC3229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bookmarkStart w:id="112" w:name="_Hlk103090300"/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ประเด็นการพัฒนา</w:t>
            </w:r>
          </w:p>
        </w:tc>
        <w:tc>
          <w:tcPr>
            <w:tcW w:w="55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8BAC7"/>
          </w:tcPr>
          <w:p w14:paraId="1708F05E" w14:textId="77777777" w:rsidR="0022273A" w:rsidRPr="00D425DE" w:rsidRDefault="0022273A" w:rsidP="00EC3229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แผนงาน</w:t>
            </w:r>
          </w:p>
        </w:tc>
        <w:tc>
          <w:tcPr>
            <w:tcW w:w="167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8BAC7"/>
          </w:tcPr>
          <w:p w14:paraId="4CF9F3B4" w14:textId="77777777" w:rsidR="0022273A" w:rsidRPr="00D425DE" w:rsidRDefault="0022273A" w:rsidP="00EC3229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กลยุทธ์</w:t>
            </w:r>
          </w:p>
        </w:tc>
        <w:tc>
          <w:tcPr>
            <w:tcW w:w="211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8BAC7"/>
          </w:tcPr>
          <w:p w14:paraId="2C072B04" w14:textId="0450AFDB" w:rsidR="0022273A" w:rsidRPr="00D425DE" w:rsidRDefault="0022273A" w:rsidP="00EC3229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ตัวชี้วัดของแผนงาน/ค่าเป้าหมาย</w:t>
            </w:r>
            <w:r w:rsidR="00F30602"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(ปี 2566</w:t>
            </w: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</w:tr>
      <w:tr w:rsidR="00D425DE" w:rsidRPr="00D425DE" w14:paraId="2754F0EC" w14:textId="77777777" w:rsidTr="00472E2E">
        <w:tc>
          <w:tcPr>
            <w:tcW w:w="655" w:type="pct"/>
            <w:vMerge w:val="restart"/>
            <w:tcBorders>
              <w:top w:val="single" w:sz="12" w:space="0" w:color="auto"/>
              <w:right w:val="nil"/>
            </w:tcBorders>
            <w:shd w:val="clear" w:color="auto" w:fill="F8BAC7"/>
          </w:tcPr>
          <w:p w14:paraId="35882AF9" w14:textId="60112911" w:rsidR="00D17CC2" w:rsidRPr="00D425DE" w:rsidRDefault="00F3060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2.</w:t>
            </w: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พัฒนาคุณภาพชีวิตประชาชน โดยการจัดการด้านการศึกษา สาธารณสุข ศาสนาศิลปวัฒนธรรม สาธารณูปโภค และสาธารณูปการอย่างเพียงพอ และทั่วถึง</w:t>
            </w:r>
          </w:p>
        </w:tc>
        <w:tc>
          <w:tcPr>
            <w:tcW w:w="557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14:paraId="43E5578A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2.1 </w:t>
            </w:r>
            <w:r w:rsidRPr="00D425DE">
              <w:rPr>
                <w:rFonts w:ascii="TH SarabunPSK" w:hAnsi="TH SarabunPSK" w:cs="TH SarabunPSK"/>
                <w:spacing w:val="-4"/>
                <w:sz w:val="26"/>
                <w:szCs w:val="26"/>
                <w:cs/>
              </w:rPr>
              <w:t>ประชาชนมีคุณภาพชีวิตที่ดีขึ้น โดยการสร้างกระบวนการมีส่วนร่วม เพื่อให้เกิดความเสมอภาคและความเท่าเทียมกันในสังคม</w:t>
            </w:r>
          </w:p>
        </w:tc>
        <w:tc>
          <w:tcPr>
            <w:tcW w:w="1672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14:paraId="505C351B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2.1.1 ส่งเสริมอาชีพและพัฒนาทักษะด้านฝีมือแรงงาน เพื่อยกระดับรายได้ และสร้างโอกาสในการมีงานทำของประชาชน</w:t>
            </w:r>
          </w:p>
        </w:tc>
        <w:tc>
          <w:tcPr>
            <w:tcW w:w="2116" w:type="pct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14:paraId="7C6E1CD4" w14:textId="77777777" w:rsidR="00D17CC2" w:rsidRPr="00D425DE" w:rsidRDefault="00D17CC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2.1 ร้อยละที่เพิ่มขึ้นของมูลค่าผลิตภัณฑ์มวลรวมจังหวัด</w:t>
            </w:r>
            <w:r w:rsidRPr="00D425DE">
              <w:rPr>
                <w:rFonts w:ascii="TH SarabunPSK" w:hAnsi="TH SarabunPSK" w:cs="TH SarabunPSK"/>
                <w:sz w:val="26"/>
                <w:szCs w:val="26"/>
              </w:rPr>
              <w:t xml:space="preserve"> (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ร้อยละ 2</w:t>
            </w:r>
            <w:r w:rsidRPr="00D425DE">
              <w:rPr>
                <w:rFonts w:ascii="TH SarabunPSK" w:hAnsi="TH SarabunPSK" w:cs="TH SarabunPSK"/>
                <w:sz w:val="26"/>
                <w:szCs w:val="26"/>
              </w:rPr>
              <w:t>)</w:t>
            </w:r>
          </w:p>
        </w:tc>
      </w:tr>
      <w:tr w:rsidR="00D425DE" w:rsidRPr="00D425DE" w14:paraId="3AF3FDCE" w14:textId="77777777" w:rsidTr="00472E2E">
        <w:tc>
          <w:tcPr>
            <w:tcW w:w="655" w:type="pct"/>
            <w:vMerge/>
            <w:tcBorders>
              <w:right w:val="nil"/>
            </w:tcBorders>
            <w:shd w:val="clear" w:color="auto" w:fill="F8BAC7"/>
          </w:tcPr>
          <w:p w14:paraId="00AB439D" w14:textId="77777777" w:rsidR="00D17CC2" w:rsidRPr="00D425DE" w:rsidRDefault="00D17CC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57" w:type="pct"/>
            <w:vMerge/>
            <w:tcBorders>
              <w:left w:val="nil"/>
              <w:right w:val="nil"/>
            </w:tcBorders>
            <w:shd w:val="clear" w:color="auto" w:fill="auto"/>
          </w:tcPr>
          <w:p w14:paraId="454D8227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672" w:type="pct"/>
            <w:vMerge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986DAC6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1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14:paraId="5583C39B" w14:textId="41D60A5D" w:rsidR="00D17CC2" w:rsidRPr="00D425DE" w:rsidRDefault="00D17CC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2.2 ร้อยละของผู้ว่างงาน</w:t>
            </w:r>
            <w:r w:rsidRPr="00D425DE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ได้รับการพัฒนาทักษะฝีมือเพื่อเพิ่มทางเลือกในการประกอบอาชีพ (ร้อยละ 5) </w:t>
            </w:r>
          </w:p>
        </w:tc>
      </w:tr>
      <w:tr w:rsidR="00D425DE" w:rsidRPr="00D425DE" w14:paraId="7727A2E3" w14:textId="77777777" w:rsidTr="00472E2E">
        <w:tc>
          <w:tcPr>
            <w:tcW w:w="655" w:type="pct"/>
            <w:vMerge/>
            <w:shd w:val="clear" w:color="auto" w:fill="F8BAC7"/>
          </w:tcPr>
          <w:p w14:paraId="3D5CA246" w14:textId="77777777" w:rsidR="00D17CC2" w:rsidRPr="00D425DE" w:rsidRDefault="00D17CC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57" w:type="pct"/>
            <w:vMerge/>
            <w:shd w:val="clear" w:color="auto" w:fill="auto"/>
          </w:tcPr>
          <w:p w14:paraId="25CA3A7D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672" w:type="pct"/>
            <w:vMerge w:val="restart"/>
            <w:tcBorders>
              <w:top w:val="dotted" w:sz="4" w:space="0" w:color="auto"/>
            </w:tcBorders>
            <w:shd w:val="clear" w:color="auto" w:fill="F2F2F2" w:themeFill="background1" w:themeFillShade="F2"/>
          </w:tcPr>
          <w:p w14:paraId="5A3285D4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2.1.2 พัฒนาศักยภาพผู้ประกอบการ โดยเพิ่มขีดความสามารถในการแข่งขันทั้งในด้านการผลิตและการค้าพร้อมกับการเสริมสร้างการรวมกลุ่มทางธุรกิจเพื่อให้เกิดความแข็งแกร่ง</w:t>
            </w:r>
          </w:p>
        </w:tc>
        <w:tc>
          <w:tcPr>
            <w:tcW w:w="2116" w:type="pct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5F450D99" w14:textId="13C83C6F" w:rsidR="00D17CC2" w:rsidRPr="00D425DE" w:rsidRDefault="00D17CC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2.3 จำนวนผู้ประกอบการได้รับการพัฒนาขีดความสามารถในการแข่งขัน (100</w:t>
            </w:r>
            <w:r w:rsidR="00F40ECB" w:rsidRPr="00D425DE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ราย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</w:tr>
      <w:tr w:rsidR="00D425DE" w:rsidRPr="00D425DE" w14:paraId="02FE025D" w14:textId="77777777" w:rsidTr="00472E2E">
        <w:tc>
          <w:tcPr>
            <w:tcW w:w="655" w:type="pct"/>
            <w:vMerge/>
            <w:shd w:val="clear" w:color="auto" w:fill="F8BAC7"/>
          </w:tcPr>
          <w:p w14:paraId="46A0C56B" w14:textId="77777777" w:rsidR="00D17CC2" w:rsidRPr="00D425DE" w:rsidRDefault="00D17CC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57" w:type="pct"/>
            <w:vMerge/>
            <w:shd w:val="clear" w:color="auto" w:fill="auto"/>
          </w:tcPr>
          <w:p w14:paraId="20C26387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672" w:type="pct"/>
            <w:vMerge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5C70FAB9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16" w:type="pct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754F6C63" w14:textId="03C24D72" w:rsidR="00D17CC2" w:rsidRPr="00D425DE" w:rsidRDefault="00D17CC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2.4 ร้อยละของผู้ประกอบการได้รับการคุ้มครองด้านทรัพย์สินทางปัญญา </w:t>
            </w:r>
            <w:r w:rsidR="003C4C0D" w:rsidRPr="00D425DE"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(ร้อยละ 10)</w:t>
            </w:r>
          </w:p>
        </w:tc>
      </w:tr>
      <w:tr w:rsidR="00D425DE" w:rsidRPr="00D425DE" w14:paraId="0E4C31FE" w14:textId="77777777" w:rsidTr="00472E2E">
        <w:tc>
          <w:tcPr>
            <w:tcW w:w="655" w:type="pct"/>
            <w:vMerge/>
            <w:tcBorders>
              <w:right w:val="nil"/>
            </w:tcBorders>
            <w:shd w:val="clear" w:color="auto" w:fill="F8BAC7"/>
          </w:tcPr>
          <w:p w14:paraId="65AD4894" w14:textId="77777777" w:rsidR="00D17CC2" w:rsidRPr="00D425DE" w:rsidRDefault="00D17CC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57" w:type="pct"/>
            <w:vMerge/>
            <w:tcBorders>
              <w:left w:val="nil"/>
              <w:right w:val="nil"/>
            </w:tcBorders>
            <w:shd w:val="clear" w:color="auto" w:fill="auto"/>
          </w:tcPr>
          <w:p w14:paraId="43C648B5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672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8E02AA9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2.1.3 </w:t>
            </w:r>
            <w:r w:rsidRPr="00D425DE">
              <w:rPr>
                <w:rFonts w:ascii="TH SarabunPSK" w:hAnsi="TH SarabunPSK" w:cs="TH SarabunPSK"/>
                <w:spacing w:val="-4"/>
                <w:sz w:val="26"/>
                <w:szCs w:val="26"/>
                <w:cs/>
              </w:rPr>
              <w:t>ส่งเสริมให้ประชาชน ชุมชน/หมู่บ้านมีการน้อมนำหลักปรัชญาเศรษฐกิจพอเพียงมาปรับใช้ในการดำเนินชีวิตประจำวัน</w:t>
            </w:r>
          </w:p>
        </w:tc>
        <w:tc>
          <w:tcPr>
            <w:tcW w:w="211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14:paraId="3AD1663E" w14:textId="77777777" w:rsidR="00D17CC2" w:rsidRPr="00D425DE" w:rsidRDefault="00D17CC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2.5 ร้อยละที่เพิ่มขึ้นของประชาชนที่มีการน้อมนำหลักปรัชญาของเศรษฐกิจพอเพียง มาใช้ในชีวิตประจำวัน</w:t>
            </w:r>
            <w:r w:rsidRPr="00D425DE">
              <w:rPr>
                <w:rFonts w:ascii="TH SarabunPSK" w:hAnsi="TH SarabunPSK" w:cs="TH SarabunPSK"/>
                <w:spacing w:val="-8"/>
                <w:sz w:val="26"/>
                <w:szCs w:val="26"/>
                <w:cs/>
              </w:rPr>
              <w:t xml:space="preserve"> (ร้อยละ 20)</w:t>
            </w:r>
          </w:p>
        </w:tc>
      </w:tr>
      <w:tr w:rsidR="00D425DE" w:rsidRPr="00D425DE" w14:paraId="434EBA2A" w14:textId="77777777" w:rsidTr="00472E2E">
        <w:tc>
          <w:tcPr>
            <w:tcW w:w="655" w:type="pct"/>
            <w:vMerge/>
            <w:shd w:val="clear" w:color="auto" w:fill="F8BAC7"/>
          </w:tcPr>
          <w:p w14:paraId="591E824C" w14:textId="77777777" w:rsidR="00D17CC2" w:rsidRPr="00D425DE" w:rsidRDefault="00D17CC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57" w:type="pct"/>
            <w:vMerge/>
            <w:shd w:val="clear" w:color="auto" w:fill="auto"/>
          </w:tcPr>
          <w:p w14:paraId="0279755B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672" w:type="pct"/>
            <w:vMerge w:val="restart"/>
            <w:tcBorders>
              <w:top w:val="dotted" w:sz="4" w:space="0" w:color="auto"/>
            </w:tcBorders>
            <w:shd w:val="clear" w:color="auto" w:fill="F2F2F2" w:themeFill="background1" w:themeFillShade="F2"/>
          </w:tcPr>
          <w:p w14:paraId="0897CC13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2.1.4 ส่งเสริมการพัฒนาคุณภาพระบบสาธารณูปโภค สาธารณูปการ และการให้บริการทางการศึกษา การสาธารณสุข การกีฬา ศาสนสถาน ศิลปะและวัฒนธรรม</w:t>
            </w:r>
          </w:p>
        </w:tc>
        <w:tc>
          <w:tcPr>
            <w:tcW w:w="2116" w:type="pct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427CA83B" w14:textId="5021B719" w:rsidR="00D17CC2" w:rsidRPr="00D425DE" w:rsidRDefault="00F3060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2.6</w:t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 w:rsidR="00D17CC2" w:rsidRPr="00D425DE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จำนวนที่เพิ่มขึ้นของถนนสายหลักและสายรองที่ได้รับการปรับปรุง/ซ่อมแซม</w:t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 w:rsidR="003C4C0D" w:rsidRPr="00D425DE"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(10</w:t>
            </w:r>
            <w:r w:rsidR="00F40ECB" w:rsidRPr="00D425DE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สาย</w:t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</w:tr>
      <w:tr w:rsidR="00D425DE" w:rsidRPr="00D425DE" w14:paraId="4A22EC8F" w14:textId="77777777" w:rsidTr="00472E2E">
        <w:trPr>
          <w:trHeight w:val="607"/>
        </w:trPr>
        <w:tc>
          <w:tcPr>
            <w:tcW w:w="655" w:type="pct"/>
            <w:vMerge/>
            <w:shd w:val="clear" w:color="auto" w:fill="F8BAC7"/>
          </w:tcPr>
          <w:p w14:paraId="3E48A68A" w14:textId="77777777" w:rsidR="00D17CC2" w:rsidRPr="00D425DE" w:rsidRDefault="00D17CC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57" w:type="pct"/>
            <w:vMerge/>
            <w:shd w:val="clear" w:color="auto" w:fill="auto"/>
          </w:tcPr>
          <w:p w14:paraId="0429C857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672" w:type="pct"/>
            <w:vMerge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51F75AAA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16" w:type="pct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195E1A48" w14:textId="41FA98C8" w:rsidR="00D17CC2" w:rsidRPr="00D425DE" w:rsidRDefault="00F3060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2.7</w:t>
            </w:r>
            <w:r w:rsidR="00DE1375" w:rsidRPr="00D425DE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ร้อยละที่ลดลงของประชาชนที่เสียชีวิตจากโรคติดต่อ (ร้อยละ 5)</w:t>
            </w:r>
          </w:p>
        </w:tc>
      </w:tr>
      <w:tr w:rsidR="00D425DE" w:rsidRPr="00D425DE" w14:paraId="116A0ED2" w14:textId="77777777" w:rsidTr="00472E2E">
        <w:tc>
          <w:tcPr>
            <w:tcW w:w="655" w:type="pct"/>
            <w:vMerge/>
            <w:tcBorders>
              <w:right w:val="nil"/>
            </w:tcBorders>
            <w:shd w:val="clear" w:color="auto" w:fill="F8BAC7"/>
          </w:tcPr>
          <w:p w14:paraId="38DA10D4" w14:textId="77777777" w:rsidR="00D17CC2" w:rsidRPr="00D425DE" w:rsidRDefault="00D17CC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57" w:type="pct"/>
            <w:vMerge/>
            <w:tcBorders>
              <w:left w:val="nil"/>
              <w:right w:val="nil"/>
            </w:tcBorders>
            <w:shd w:val="clear" w:color="auto" w:fill="auto"/>
          </w:tcPr>
          <w:p w14:paraId="20C4578E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672" w:type="pct"/>
            <w:vMerge w:val="restart"/>
            <w:tcBorders>
              <w:top w:val="dotted" w:sz="4" w:space="0" w:color="auto"/>
              <w:left w:val="nil"/>
              <w:right w:val="nil"/>
            </w:tcBorders>
            <w:shd w:val="clear" w:color="auto" w:fill="auto"/>
          </w:tcPr>
          <w:p w14:paraId="275FA174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2.1.5 ยกระดับคุณภาพการศึกษาให้มีความสามารถรองรับการแข่งขันของประเทศโดยการมีส่วนร่วมของทุกภาคส่วน</w:t>
            </w:r>
          </w:p>
        </w:tc>
        <w:tc>
          <w:tcPr>
            <w:tcW w:w="211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14:paraId="1AC1A1D4" w14:textId="2B0F8FA3" w:rsidR="00D17CC2" w:rsidRPr="00D425DE" w:rsidRDefault="00F3060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2.8</w:t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ร้อยละของนักเรียนทุกกลุ่มการศึกษามีมีคะแนนผลการทดสอบทางการศึกษาระดับชาติขั้นพื้นฐาน (</w:t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</w:rPr>
              <w:t>O-net</w:t>
            </w:r>
            <w:r w:rsidR="00A41F6D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</w:rPr>
              <w:t xml:space="preserve"> N-net,</w:t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</w:rPr>
              <w:t>V-net,</w:t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</w:rPr>
              <w:t>T-net)</w:t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เพิ่มขึ้นจากการปีการศึกษา</w:t>
            </w:r>
            <w:r w:rsidR="00A41F6D"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ที่ผ่านมา ทุกกลุ่มสาระการเรียนรู้ของค่าเฉลี่ยคะแนน (ร้อยละ 3)</w:t>
            </w:r>
          </w:p>
        </w:tc>
      </w:tr>
      <w:tr w:rsidR="00D425DE" w:rsidRPr="00D425DE" w14:paraId="3D6AD8C6" w14:textId="77777777" w:rsidTr="00472E2E">
        <w:tc>
          <w:tcPr>
            <w:tcW w:w="655" w:type="pct"/>
            <w:vMerge/>
            <w:tcBorders>
              <w:right w:val="nil"/>
            </w:tcBorders>
            <w:shd w:val="clear" w:color="auto" w:fill="F8BAC7"/>
          </w:tcPr>
          <w:p w14:paraId="2CC748BC" w14:textId="77777777" w:rsidR="00D17CC2" w:rsidRPr="00D425DE" w:rsidRDefault="00D17CC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57" w:type="pct"/>
            <w:vMerge/>
            <w:tcBorders>
              <w:left w:val="nil"/>
              <w:right w:val="nil"/>
            </w:tcBorders>
            <w:shd w:val="clear" w:color="auto" w:fill="auto"/>
          </w:tcPr>
          <w:p w14:paraId="743E21D8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672" w:type="pct"/>
            <w:vMerge/>
            <w:tcBorders>
              <w:left w:val="nil"/>
              <w:right w:val="nil"/>
            </w:tcBorders>
            <w:shd w:val="clear" w:color="auto" w:fill="auto"/>
          </w:tcPr>
          <w:p w14:paraId="0EA55B99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1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14:paraId="78B7C76F" w14:textId="24856830" w:rsidR="00D17CC2" w:rsidRPr="00D425DE" w:rsidRDefault="00F3060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2.9</w:t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สัดส่วนการศึกษาสายอาชีวะต่อสายสามัญเพิ่มขึ้น (40:60)</w:t>
            </w:r>
          </w:p>
        </w:tc>
      </w:tr>
      <w:tr w:rsidR="00D425DE" w:rsidRPr="00D425DE" w14:paraId="2F2648A4" w14:textId="77777777" w:rsidTr="00472E2E">
        <w:tc>
          <w:tcPr>
            <w:tcW w:w="655" w:type="pct"/>
            <w:vMerge/>
            <w:tcBorders>
              <w:right w:val="nil"/>
            </w:tcBorders>
            <w:shd w:val="clear" w:color="auto" w:fill="F8BAC7"/>
          </w:tcPr>
          <w:p w14:paraId="470AE9B0" w14:textId="77777777" w:rsidR="00D17CC2" w:rsidRPr="00D425DE" w:rsidRDefault="00D17CC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57" w:type="pct"/>
            <w:vMerge/>
            <w:tcBorders>
              <w:left w:val="nil"/>
              <w:right w:val="nil"/>
            </w:tcBorders>
            <w:shd w:val="clear" w:color="auto" w:fill="auto"/>
          </w:tcPr>
          <w:p w14:paraId="08B3E2E7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672" w:type="pct"/>
            <w:vMerge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81462D9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1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14:paraId="4121221B" w14:textId="65BDA1E1" w:rsidR="00D17CC2" w:rsidRPr="00D425DE" w:rsidRDefault="00F3060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2.10</w:t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ผู้เรียนทุกกลุ่มการศึกษามีทักษะและคุณลักษณะในศตวรรษ ที่ 21 (3</w:t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</w:rPr>
              <w:t>Rs</w:t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8</w:t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</w:rPr>
              <w:t>Cs)</w:t>
            </w:r>
            <w:r w:rsidR="00D17CC2"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 w:rsidR="00DE1375" w:rsidRPr="00D425DE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(ร้อยละ 100)</w:t>
            </w:r>
          </w:p>
        </w:tc>
      </w:tr>
      <w:tr w:rsidR="00D425DE" w:rsidRPr="00D425DE" w14:paraId="73462688" w14:textId="77777777" w:rsidTr="00472E2E">
        <w:tc>
          <w:tcPr>
            <w:tcW w:w="655" w:type="pct"/>
            <w:vMerge/>
            <w:shd w:val="clear" w:color="auto" w:fill="F8BAC7"/>
          </w:tcPr>
          <w:p w14:paraId="6ABD8575" w14:textId="77777777" w:rsidR="00D17CC2" w:rsidRPr="00D425DE" w:rsidRDefault="00D17CC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57" w:type="pct"/>
            <w:vMerge/>
            <w:shd w:val="clear" w:color="auto" w:fill="auto"/>
          </w:tcPr>
          <w:p w14:paraId="03B5B718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672" w:type="pct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6D3DC22C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2.1.6 ส่งเสริมกระบวนการผลิตและการตลาดสินค้า </w:t>
            </w:r>
            <w:r w:rsidRPr="00D425DE">
              <w:rPr>
                <w:rFonts w:ascii="TH SarabunPSK" w:hAnsi="TH SarabunPSK" w:cs="TH SarabunPSK"/>
                <w:sz w:val="26"/>
                <w:szCs w:val="26"/>
              </w:rPr>
              <w:t xml:space="preserve">OTOP 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ให้ได้มาตรฐานสากล และตอบสนองต่อความต้องการของผู้บริโภค</w:t>
            </w:r>
          </w:p>
        </w:tc>
        <w:tc>
          <w:tcPr>
            <w:tcW w:w="2116" w:type="pct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754F037F" w14:textId="3C764AA8" w:rsidR="00D17CC2" w:rsidRPr="00D425DE" w:rsidRDefault="00F3060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2.1</w:t>
            </w:r>
            <w:r w:rsidRPr="00D425DE">
              <w:rPr>
                <w:rFonts w:ascii="TH SarabunPSK" w:hAnsi="TH SarabunPSK" w:cs="TH SarabunPSK"/>
                <w:sz w:val="26"/>
                <w:szCs w:val="26"/>
              </w:rPr>
              <w:t>1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 w:rsidRPr="00D425DE">
              <w:rPr>
                <w:rFonts w:ascii="TH SarabunPSK" w:hAnsi="TH SarabunPSK" w:cs="TH SarabunPSK"/>
                <w:spacing w:val="-10"/>
                <w:sz w:val="26"/>
                <w:szCs w:val="26"/>
                <w:cs/>
              </w:rPr>
              <w:t xml:space="preserve">ร้อยละที่เพิ่มขึ้นของรายได้จากการจำหน่ายผลิตภัณฑ์  </w:t>
            </w:r>
            <w:r w:rsidRPr="00D425DE">
              <w:rPr>
                <w:rFonts w:ascii="TH SarabunPSK" w:hAnsi="TH SarabunPSK" w:cs="TH SarabunPSK"/>
                <w:spacing w:val="-10"/>
                <w:sz w:val="26"/>
                <w:szCs w:val="26"/>
              </w:rPr>
              <w:t xml:space="preserve">OTOP  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(ร้อยละ</w:t>
            </w:r>
            <w:r w:rsidRPr="00D425DE">
              <w:rPr>
                <w:rFonts w:ascii="TH SarabunPSK" w:hAnsi="TH SarabunPSK" w:cs="TH SarabunPSK"/>
                <w:sz w:val="26"/>
                <w:szCs w:val="26"/>
              </w:rPr>
              <w:t>1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0)</w:t>
            </w:r>
          </w:p>
        </w:tc>
      </w:tr>
      <w:tr w:rsidR="00D425DE" w:rsidRPr="00D425DE" w14:paraId="28B31B37" w14:textId="77777777" w:rsidTr="00472E2E">
        <w:trPr>
          <w:trHeight w:val="86"/>
        </w:trPr>
        <w:tc>
          <w:tcPr>
            <w:tcW w:w="655" w:type="pct"/>
            <w:vMerge/>
            <w:tcBorders>
              <w:bottom w:val="single" w:sz="12" w:space="0" w:color="auto"/>
              <w:right w:val="nil"/>
            </w:tcBorders>
            <w:shd w:val="clear" w:color="auto" w:fill="F8BAC7"/>
          </w:tcPr>
          <w:p w14:paraId="654111EF" w14:textId="77777777" w:rsidR="00D17CC2" w:rsidRPr="00D425DE" w:rsidRDefault="00D17CC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557" w:type="pct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C59F8A3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672" w:type="pct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2A42D86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2.1.7 ส่งเสริมคุณภาพชีวิตของประชาชนรอบโรงงานโดยใช้โรงงานเป็นกลไกในการสนับสนุน</w:t>
            </w:r>
          </w:p>
        </w:tc>
        <w:tc>
          <w:tcPr>
            <w:tcW w:w="2116" w:type="pct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F2F2F2" w:themeFill="background1" w:themeFillShade="F2"/>
          </w:tcPr>
          <w:p w14:paraId="1F73633F" w14:textId="274FB487" w:rsidR="00D17CC2" w:rsidRPr="00D425DE" w:rsidRDefault="00D17CC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  <w:r w:rsidRPr="00D425DE">
              <w:rPr>
                <w:rFonts w:ascii="TH SarabunPSK" w:hAnsi="TH SarabunPSK" w:cs="TH SarabunPSK"/>
                <w:sz w:val="26"/>
                <w:szCs w:val="26"/>
                <w:shd w:val="clear" w:color="auto" w:fill="F2F2F2" w:themeFill="background1" w:themeFillShade="F2"/>
                <w:cs/>
              </w:rPr>
              <w:t>.1</w:t>
            </w:r>
            <w:r w:rsidR="00F30602" w:rsidRPr="00D425DE">
              <w:rPr>
                <w:rFonts w:ascii="TH SarabunPSK" w:hAnsi="TH SarabunPSK" w:cs="TH SarabunPSK"/>
                <w:sz w:val="26"/>
                <w:szCs w:val="26"/>
                <w:shd w:val="clear" w:color="auto" w:fill="F2F2F2" w:themeFill="background1" w:themeFillShade="F2"/>
                <w:cs/>
              </w:rPr>
              <w:t>2</w:t>
            </w:r>
            <w:r w:rsidRPr="00D425DE">
              <w:rPr>
                <w:rFonts w:ascii="TH SarabunPSK" w:hAnsi="TH SarabunPSK" w:cs="TH SarabunPSK"/>
                <w:sz w:val="26"/>
                <w:szCs w:val="26"/>
                <w:shd w:val="clear" w:color="auto" w:fill="F2F2F2" w:themeFill="background1" w:themeFillShade="F2"/>
                <w:cs/>
              </w:rPr>
              <w:t xml:space="preserve"> จำนวนชุมชนรอบโรงงานเป้าหมายที่มีรายได้เพิ่มขึ้น จากการสนับสนุนของโรงงานในแหล่งชุมชน (5</w:t>
            </w:r>
            <w:r w:rsidR="00DE1375" w:rsidRPr="00D425DE">
              <w:rPr>
                <w:rFonts w:ascii="TH SarabunPSK" w:hAnsi="TH SarabunPSK" w:cs="TH SarabunPSK" w:hint="cs"/>
                <w:sz w:val="26"/>
                <w:szCs w:val="26"/>
                <w:shd w:val="clear" w:color="auto" w:fill="F2F2F2" w:themeFill="background1" w:themeFillShade="F2"/>
                <w:cs/>
              </w:rPr>
              <w:t xml:space="preserve"> ชุมชน</w:t>
            </w:r>
            <w:r w:rsidRPr="00D425DE">
              <w:rPr>
                <w:rFonts w:ascii="TH SarabunPSK" w:hAnsi="TH SarabunPSK" w:cs="TH SarabunPSK"/>
                <w:sz w:val="26"/>
                <w:szCs w:val="26"/>
                <w:shd w:val="clear" w:color="auto" w:fill="F2F2F2" w:themeFill="background1" w:themeFillShade="F2"/>
                <w:cs/>
              </w:rPr>
              <w:t>)</w:t>
            </w:r>
          </w:p>
        </w:tc>
      </w:tr>
    </w:tbl>
    <w:bookmarkEnd w:id="112"/>
    <w:p w14:paraId="77913B2C" w14:textId="6280FB1B" w:rsidR="00F13F8D" w:rsidRPr="00D425DE" w:rsidRDefault="00F13F8D" w:rsidP="00F13F8D">
      <w:pPr>
        <w:pStyle w:val="Caption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lastRenderedPageBreak/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>REF _Ref</w:instrText>
      </w:r>
      <w:r w:rsidRPr="00D425DE">
        <w:rPr>
          <w:rFonts w:ascii="TH SarabunPSK" w:hAnsi="TH SarabunPSK" w:cs="TH SarabunPSK"/>
          <w:cs/>
        </w:rPr>
        <w:instrText xml:space="preserve">51116003 </w:instrText>
      </w:r>
      <w:r w:rsidRPr="00D425DE">
        <w:rPr>
          <w:rFonts w:ascii="TH SarabunPSK" w:hAnsi="TH SarabunPSK" w:cs="TH SarabunPSK"/>
        </w:rPr>
        <w:instrText>\h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="00301A30" w:rsidRPr="00D425DE">
        <w:rPr>
          <w:rFonts w:ascii="TH SarabunPSK" w:hAnsi="TH SarabunPSK" w:cs="TH SarabunPSK"/>
        </w:rPr>
        <w:instrText xml:space="preserve"> \* MERGEFORMAT </w:instrText>
      </w:r>
      <w:r w:rsidRPr="00D425DE">
        <w:rPr>
          <w:rFonts w:ascii="TH SarabunPSK" w:hAnsi="TH SarabunPSK" w:cs="TH SarabunPSK"/>
          <w:cs/>
        </w:rPr>
      </w:r>
      <w:r w:rsidRPr="00D425DE">
        <w:rPr>
          <w:rFonts w:ascii="TH SarabunPSK" w:hAnsi="TH SarabunPSK" w:cs="TH SarabunPSK"/>
          <w:cs/>
        </w:rPr>
        <w:fldChar w:fldCharType="separate"/>
      </w:r>
      <w:r w:rsidR="00534585" w:rsidRPr="00534585">
        <w:rPr>
          <w:rFonts w:ascii="TH SarabunPSK" w:hAnsi="TH SarabunPSK" w:cs="TH SarabunPSK"/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2.2</w:t>
      </w:r>
      <w:r w:rsidR="00534585" w:rsidRPr="00D425DE">
        <w:rPr>
          <w:rFonts w:ascii="TH SarabunPSK" w:hAnsi="TH SarabunPSK" w:cs="TH SarabunPSK"/>
          <w:noProof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1</w:t>
      </w:r>
      <w:r w:rsidR="00534585" w:rsidRPr="00D425DE">
        <w:rPr>
          <w:rFonts w:ascii="TH SarabunPSK" w:hAnsi="TH SarabunPSK" w:cs="TH SarabunPSK" w:hint="cs"/>
          <w:cs/>
        </w:rPr>
        <w:t xml:space="preserve"> </w:t>
      </w:r>
      <w:r w:rsidR="00534585" w:rsidRPr="00D425DE">
        <w:rPr>
          <w:rFonts w:ascii="TH SarabunPSK" w:hAnsi="TH SarabunPSK" w:cs="TH SarabunPSK"/>
          <w:cs/>
        </w:rPr>
        <w:t>ความสอดคล้องประเด็นการพัฒนา เป้าประสงค์ กลยุทธ์ ตัวชี้วัด ค่าเป้าหมาย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t xml:space="preserve"> (ต่อ)</w:t>
      </w:r>
    </w:p>
    <w:tbl>
      <w:tblPr>
        <w:tblW w:w="5023" w:type="pct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</w:tblBorders>
        <w:tblLook w:val="04A0" w:firstRow="1" w:lastRow="0" w:firstColumn="1" w:lastColumn="0" w:noHBand="0" w:noVBand="1"/>
      </w:tblPr>
      <w:tblGrid>
        <w:gridCol w:w="1920"/>
        <w:gridCol w:w="2583"/>
        <w:gridCol w:w="6067"/>
        <w:gridCol w:w="3486"/>
      </w:tblGrid>
      <w:tr w:rsidR="00D425DE" w:rsidRPr="00D425DE" w14:paraId="0A5F89A2" w14:textId="77777777" w:rsidTr="007E5F30">
        <w:tc>
          <w:tcPr>
            <w:tcW w:w="683" w:type="pct"/>
            <w:tcBorders>
              <w:top w:val="single" w:sz="12" w:space="0" w:color="auto"/>
              <w:left w:val="single" w:sz="8" w:space="0" w:color="F9B074"/>
              <w:bottom w:val="single" w:sz="12" w:space="0" w:color="auto"/>
              <w:right w:val="nil"/>
            </w:tcBorders>
            <w:shd w:val="clear" w:color="auto" w:fill="F8BAC7"/>
          </w:tcPr>
          <w:p w14:paraId="2F7141C2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bookmarkStart w:id="113" w:name="_Hlk103090310"/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ประเด็นการพัฒนา</w:t>
            </w:r>
          </w:p>
        </w:tc>
        <w:tc>
          <w:tcPr>
            <w:tcW w:w="91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8BAC7"/>
          </w:tcPr>
          <w:p w14:paraId="26F47A55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แผนงาน</w:t>
            </w:r>
          </w:p>
        </w:tc>
        <w:tc>
          <w:tcPr>
            <w:tcW w:w="215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8BAC7"/>
          </w:tcPr>
          <w:p w14:paraId="0C05D3F7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กลยุทธ์</w:t>
            </w:r>
          </w:p>
        </w:tc>
        <w:tc>
          <w:tcPr>
            <w:tcW w:w="124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8BAC7"/>
          </w:tcPr>
          <w:p w14:paraId="56A17056" w14:textId="1C831143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ตัวชี้วัดแผนงาน/ค่าเป้าหมาย</w:t>
            </w:r>
            <w:r w:rsidR="00F30602"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(ปี 2566</w:t>
            </w: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)</w:t>
            </w:r>
          </w:p>
        </w:tc>
      </w:tr>
      <w:tr w:rsidR="00D425DE" w:rsidRPr="00D425DE" w14:paraId="4444D6B4" w14:textId="77777777" w:rsidTr="007E5F30">
        <w:tc>
          <w:tcPr>
            <w:tcW w:w="683" w:type="pct"/>
            <w:vMerge w:val="restart"/>
            <w:tcBorders>
              <w:top w:val="single" w:sz="12" w:space="0" w:color="auto"/>
              <w:left w:val="nil"/>
            </w:tcBorders>
            <w:shd w:val="clear" w:color="auto" w:fill="F8BAC7"/>
          </w:tcPr>
          <w:p w14:paraId="0E2FBF08" w14:textId="1BE94EFF" w:rsidR="00D17CC2" w:rsidRPr="00D425DE" w:rsidRDefault="00F3060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3</w:t>
            </w: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.ส่งเสริมระบบ </w:t>
            </w: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Logistics </w:t>
            </w: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เชื่อมโยงกับภูมิภาคอื่น และเขตเศรษฐกิจอาเซียน โดยพัฒนาการบริหารจัดการ และปรับปรุงโครงข่ายการคมนาคมขนส่งให้สมบูรณ์ยิ่งขึ้น เพื่อลดต้นทุนและเพิ่มขีดความสามารถในการแข่งขัน</w:t>
            </w:r>
          </w:p>
        </w:tc>
        <w:tc>
          <w:tcPr>
            <w:tcW w:w="919" w:type="pct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58C04BB4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3.1 เพิ่มขีดความสามารถโครงสร้างพื้นฐานด้านการขนส่งทุกรูปแบบ เพื่อให้สอดคล้องกับการใช้งานของระบบโลจิสติกส์และชุมชน</w:t>
            </w:r>
          </w:p>
        </w:tc>
        <w:tc>
          <w:tcPr>
            <w:tcW w:w="2158" w:type="pct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64252243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3.1.1 พัฒนาและปรับปรุง/ซ่อมแซมถนนสายหลัก/สายรอง สะพาน และสิ่งอำนวยความสะดวกด้านการจราจรเพื่อให้ประชาชนสามารถสัญจรและขนส่งสินค้าได้โดยสะดวก</w:t>
            </w:r>
          </w:p>
          <w:p w14:paraId="7FA0576D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3.1.2 ก่อสร้างและขยายช่องจราจรถนนสายหลักและสายรอง เพื่ออำนวยความสะดวก และเชื่อมโยงโครงข่ายการคมนาคมขนส่งทุกรูปแบบ</w:t>
            </w:r>
          </w:p>
          <w:p w14:paraId="4546F0CD" w14:textId="30042340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3.1.3 รณรงค์ และบังคับใช้กฎหมายกับผู้ใช้รถใช้ถนน เพื่อเสริมสร้างวินัยการจราจรและพัฒนาสิ่งอำนวยความสะดวกด้านการจราจรรวมทั้งบริการขนส่งสาธารณะให้ครอบคลุมพื้นที่</w:t>
            </w:r>
          </w:p>
        </w:tc>
        <w:tc>
          <w:tcPr>
            <w:tcW w:w="1240" w:type="pct"/>
            <w:tcBorders>
              <w:top w:val="single" w:sz="12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4D90BA38" w14:textId="76A14523" w:rsidR="00D17CC2" w:rsidRPr="00D425DE" w:rsidRDefault="00D17CC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3.1 จำนวนที่เพิ่มขึ้นของถนนสายหลัก/สายรอง และสะพานที่ได้รับการพัฒนาและปรับปรุง/ซ่อมแซม (15</w:t>
            </w:r>
            <w:r w:rsidR="00DE1375" w:rsidRPr="00D425DE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สาย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</w:tr>
      <w:tr w:rsidR="00D425DE" w:rsidRPr="00D425DE" w14:paraId="23A8D140" w14:textId="77777777" w:rsidTr="007E5F30">
        <w:tc>
          <w:tcPr>
            <w:tcW w:w="683" w:type="pct"/>
            <w:vMerge/>
            <w:tcBorders>
              <w:left w:val="nil"/>
            </w:tcBorders>
            <w:shd w:val="clear" w:color="auto" w:fill="F8BAC7"/>
          </w:tcPr>
          <w:p w14:paraId="1FED817F" w14:textId="77777777" w:rsidR="00D17CC2" w:rsidRPr="00D425DE" w:rsidRDefault="00D17CC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919" w:type="pct"/>
            <w:vMerge/>
            <w:shd w:val="clear" w:color="auto" w:fill="auto"/>
          </w:tcPr>
          <w:p w14:paraId="758DB143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58" w:type="pct"/>
            <w:vMerge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57D64628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40" w:type="pct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524E5F3F" w14:textId="77777777" w:rsidR="00D17CC2" w:rsidRPr="00D425DE" w:rsidRDefault="00D17CC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3.2 ร้อยละที่ลดลงของอุบัติเหตุด้านการจราจรในจังหวัดสมุทรปราการ (ร้อยละ 5)</w:t>
            </w:r>
          </w:p>
        </w:tc>
      </w:tr>
      <w:tr w:rsidR="00D425DE" w:rsidRPr="00D425DE" w14:paraId="30E94ACE" w14:textId="77777777" w:rsidTr="007E5F30">
        <w:trPr>
          <w:trHeight w:val="859"/>
        </w:trPr>
        <w:tc>
          <w:tcPr>
            <w:tcW w:w="683" w:type="pct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F8BAC7"/>
          </w:tcPr>
          <w:p w14:paraId="1E70442B" w14:textId="77777777" w:rsidR="00D17CC2" w:rsidRPr="00D425DE" w:rsidRDefault="00D17CC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919" w:type="pct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3F3D6C6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58" w:type="pct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4C8349C3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3.1.4 สนับสนุนการพัฒนาพื้นที่เฉพาะบริเวณโดยรอบสถานีรถไฟฟ้าขนส่งระบบรางและพัฒนาที่ดินให้เกิดความคุ้มค่า เหมาะสมตามศักยภาพของพื้นที่</w:t>
            </w:r>
          </w:p>
        </w:tc>
        <w:tc>
          <w:tcPr>
            <w:tcW w:w="1240" w:type="pct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F2F2F2" w:themeFill="background1" w:themeFillShade="F2"/>
          </w:tcPr>
          <w:p w14:paraId="63B1A3E4" w14:textId="77777777" w:rsidR="00D17CC2" w:rsidRPr="00D425DE" w:rsidRDefault="00D17CC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3.3 ร้อยละที่เพิ่มขึ้นของปริมาณผู้ใช้บริการระบบขนส่งมวลชน (ร้อยละ 10)</w:t>
            </w:r>
          </w:p>
        </w:tc>
      </w:tr>
      <w:tr w:rsidR="00D425DE" w:rsidRPr="00D425DE" w14:paraId="3D60B47E" w14:textId="77777777" w:rsidTr="007E5F30">
        <w:trPr>
          <w:trHeight w:val="834"/>
        </w:trPr>
        <w:tc>
          <w:tcPr>
            <w:tcW w:w="683" w:type="pct"/>
            <w:vMerge w:val="restart"/>
            <w:tcBorders>
              <w:top w:val="single" w:sz="12" w:space="0" w:color="auto"/>
              <w:left w:val="nil"/>
            </w:tcBorders>
            <w:shd w:val="clear" w:color="auto" w:fill="F8BAC7"/>
          </w:tcPr>
          <w:p w14:paraId="00E786AC" w14:textId="36F62071" w:rsidR="00D17CC2" w:rsidRPr="00D425DE" w:rsidRDefault="00D83175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4.ส่งเสริมกิจกรรมการท่องเที่ยวเชิงนิเวศ ประวัติศาสตร์ ศิลปวัฒนธรรม กีฬาและนันทนาการ โดยการพัฒนาแหล่งท่องเที่ยว ผู้ประกอบการ สินค้าและบริการ รวมทั้งส่งเสริมเทคโนโลยีดิจิทัลเพื่อการท่องเที่ยว</w:t>
            </w:r>
          </w:p>
        </w:tc>
        <w:tc>
          <w:tcPr>
            <w:tcW w:w="919" w:type="pct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4D26330D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</w:rPr>
              <w:t>4.1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 w:rsidRPr="00D425DE">
              <w:rPr>
                <w:rFonts w:ascii="TH SarabunPSK" w:hAnsi="TH SarabunPSK" w:cs="TH SarabunPSK"/>
                <w:spacing w:val="-10"/>
                <w:sz w:val="26"/>
                <w:szCs w:val="26"/>
                <w:cs/>
              </w:rPr>
              <w:t>แหล่งท่องเที่ยวได้รับการพัฒนาสิ่งอำนวยความสะดวกให้มีความสอดคล้องกับสภาพแวดล้อมและมีความปลอดภัยต่อนักท่องเที่ยวตามมาตรฐานสากล รวมทั้งสินค้าและบริการด้านการท่องเที่ยวได้รับการพัฒนาให้มีคุณภาพสู่มาตรฐานสากล</w:t>
            </w:r>
          </w:p>
        </w:tc>
        <w:tc>
          <w:tcPr>
            <w:tcW w:w="2158" w:type="pct"/>
            <w:tcBorders>
              <w:top w:val="single" w:sz="12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4D8146E6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4.1.1 .พัฒนาสิ่งอำนวยความสะดวกในแหล่งท่องเที่ยวให้เพียงพอและได้มาตรฐานตอบสนองต่อความต้องการของคนทุกกลุ่ม (</w:t>
            </w:r>
            <w:r w:rsidRPr="00D425DE">
              <w:rPr>
                <w:rFonts w:ascii="TH SarabunPSK" w:hAnsi="TH SarabunPSK" w:cs="TH SarabunPSK"/>
                <w:sz w:val="26"/>
                <w:szCs w:val="26"/>
              </w:rPr>
              <w:t xml:space="preserve">Tourism for All) </w:t>
            </w:r>
          </w:p>
          <w:p w14:paraId="7389CE4D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4.1.2 พัฒนาโครงสร้างพื้นฐานเส้นทางสายหลัก และสายรองให้ได้มาตรฐานสามารถเข้าถึงแหล่งท่องเที่ยวได้สะดวก รวดเร็ว และปลอดภัย</w:t>
            </w:r>
          </w:p>
        </w:tc>
        <w:tc>
          <w:tcPr>
            <w:tcW w:w="1240" w:type="pct"/>
            <w:tcBorders>
              <w:top w:val="single" w:sz="12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08BC5DA2" w14:textId="0FBEDB76" w:rsidR="00D17CC2" w:rsidRPr="00D425DE" w:rsidRDefault="00D17CC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</w:rPr>
              <w:t xml:space="preserve">4.1 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จำนวนที่เพิ่มขึ้นของแหล่งท่องเที่ยวที่ได้รับการพัฒนา ได้มาตรฐานสากล (12</w:t>
            </w:r>
            <w:r w:rsidR="00DE1375" w:rsidRPr="00D425DE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แห่ง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</w:tr>
      <w:tr w:rsidR="00D425DE" w:rsidRPr="00D425DE" w14:paraId="0191D3F3" w14:textId="77777777" w:rsidTr="007E5F30">
        <w:tc>
          <w:tcPr>
            <w:tcW w:w="683" w:type="pct"/>
            <w:vMerge/>
            <w:tcBorders>
              <w:left w:val="nil"/>
              <w:right w:val="nil"/>
            </w:tcBorders>
            <w:shd w:val="clear" w:color="auto" w:fill="F8BAC7"/>
          </w:tcPr>
          <w:p w14:paraId="41F918CB" w14:textId="77777777" w:rsidR="00F30602" w:rsidRPr="00D425DE" w:rsidRDefault="00F3060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919" w:type="pct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0C39077B" w14:textId="77777777" w:rsidR="00F30602" w:rsidRPr="00D425DE" w:rsidRDefault="00F3060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58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2E0A419" w14:textId="77777777" w:rsidR="00F30602" w:rsidRPr="00D425DE" w:rsidRDefault="00F3060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4.1.3 ส่งเสริมการประชาสัมพันธ์และการตลาดด้านการท่องเที่ยว เชิงประวัติศาสตร์ ศิลปวัฒนธรรม</w:t>
            </w:r>
          </w:p>
          <w:p w14:paraId="7F03FF36" w14:textId="77777777" w:rsidR="00F30602" w:rsidRPr="00D425DE" w:rsidRDefault="00F3060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4.1.4 พัฒนาบุคลากรด้านการท่องเที่ยวในอุตสาหกรรมท่องเที่ยวและเครือข่ายทางธุรกิจของผู้ประกอบการให้เข้มแข็งมีความเป็นเจ้าบ้านที่ดี</w:t>
            </w:r>
          </w:p>
        </w:tc>
        <w:tc>
          <w:tcPr>
            <w:tcW w:w="1240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14:paraId="5762BA4C" w14:textId="27F5EF79" w:rsidR="00F30602" w:rsidRPr="00D425DE" w:rsidRDefault="00F3060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4.2 ร้อยละที่เพิ่มขึ้นของจำนวนผู้เยี่ยมเยือน </w:t>
            </w:r>
            <w:r w:rsidR="00DE1375" w:rsidRPr="00D425DE"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(ร้อยละ </w:t>
            </w:r>
            <w:r w:rsidRPr="00D425DE">
              <w:rPr>
                <w:rFonts w:ascii="TH SarabunPSK" w:hAnsi="TH SarabunPSK" w:cs="TH SarabunPSK"/>
                <w:sz w:val="26"/>
                <w:szCs w:val="26"/>
              </w:rPr>
              <w:t>11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</w:tr>
      <w:tr w:rsidR="00D425DE" w:rsidRPr="00D425DE" w14:paraId="07D5B2C5" w14:textId="77777777" w:rsidTr="007E5F30">
        <w:tc>
          <w:tcPr>
            <w:tcW w:w="683" w:type="pct"/>
            <w:vMerge/>
            <w:tcBorders>
              <w:left w:val="nil"/>
            </w:tcBorders>
            <w:shd w:val="clear" w:color="auto" w:fill="F8BAC7"/>
          </w:tcPr>
          <w:p w14:paraId="527CB8B0" w14:textId="77777777" w:rsidR="00F30602" w:rsidRPr="00D425DE" w:rsidRDefault="00F3060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919" w:type="pct"/>
            <w:vMerge/>
            <w:shd w:val="clear" w:color="auto" w:fill="F2F2F2" w:themeFill="background1" w:themeFillShade="F2"/>
          </w:tcPr>
          <w:p w14:paraId="15C6269C" w14:textId="77777777" w:rsidR="00F30602" w:rsidRPr="00D425DE" w:rsidRDefault="00F3060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58" w:type="pct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6DC3F879" w14:textId="77777777" w:rsidR="00F30602" w:rsidRPr="00D425DE" w:rsidRDefault="00F3060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4.1.5 ส่งเสริมการจัดกิจกรรมการท่องเที่ยวและประเพณีวัฒนธรรมท้องถิ่น</w:t>
            </w:r>
          </w:p>
          <w:p w14:paraId="122036F1" w14:textId="256D8D8A" w:rsidR="00F30602" w:rsidRPr="00D425DE" w:rsidRDefault="00F30602" w:rsidP="00EB79BB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4.1.6 ส่งเสริมการท่องเที่ยวแบบ </w:t>
            </w:r>
            <w:r w:rsidRPr="00D425DE">
              <w:rPr>
                <w:rFonts w:ascii="TH SarabunPSK" w:hAnsi="TH SarabunPSK" w:cs="TH SarabunPSK"/>
                <w:sz w:val="26"/>
                <w:szCs w:val="26"/>
              </w:rPr>
              <w:t>One Day Trip</w:t>
            </w:r>
          </w:p>
        </w:tc>
        <w:tc>
          <w:tcPr>
            <w:tcW w:w="1240" w:type="pct"/>
            <w:tcBorders>
              <w:top w:val="dotted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78E86E20" w14:textId="77777777" w:rsidR="00F30602" w:rsidRPr="00D425DE" w:rsidRDefault="00F3060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4.3 </w:t>
            </w:r>
            <w:r w:rsidRPr="00D425DE">
              <w:rPr>
                <w:rFonts w:ascii="TH SarabunPSK" w:hAnsi="TH SarabunPSK" w:cs="TH SarabunPSK"/>
                <w:spacing w:val="-4"/>
                <w:sz w:val="26"/>
                <w:szCs w:val="26"/>
                <w:cs/>
              </w:rPr>
              <w:t>ร้อยละที่เพิ่มขึ้นของรายได้จากการท่องเที่ยว (ร้อยละ 17)</w:t>
            </w:r>
          </w:p>
        </w:tc>
      </w:tr>
      <w:tr w:rsidR="00D425DE" w:rsidRPr="00D425DE" w14:paraId="1C1E267B" w14:textId="77777777" w:rsidTr="007E5F30">
        <w:tc>
          <w:tcPr>
            <w:tcW w:w="683" w:type="pct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F8BAC7"/>
          </w:tcPr>
          <w:p w14:paraId="2C37EDD5" w14:textId="77777777" w:rsidR="00F30602" w:rsidRPr="00D425DE" w:rsidRDefault="00F3060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919" w:type="pct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F2F2F2" w:themeFill="background1" w:themeFillShade="F2"/>
          </w:tcPr>
          <w:p w14:paraId="78ABDC0B" w14:textId="77777777" w:rsidR="00F30602" w:rsidRPr="00D425DE" w:rsidRDefault="00F3060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58" w:type="pct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4257FC3" w14:textId="77777777" w:rsidR="00F30602" w:rsidRPr="00D425DE" w:rsidRDefault="00F3060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4.1.7 พัฒนาทักษะในการผลิตและจำหน่ายสินค้าของชุมชน รวมทั้งเชื่อมโยงสินค้าทางการเกษตร ผลิตภัณฑ์ชุมชน (</w:t>
            </w:r>
            <w:r w:rsidRPr="00D425DE">
              <w:rPr>
                <w:rFonts w:ascii="TH SarabunPSK" w:hAnsi="TH SarabunPSK" w:cs="TH SarabunPSK"/>
                <w:sz w:val="26"/>
                <w:szCs w:val="26"/>
              </w:rPr>
              <w:t xml:space="preserve">OTOP) 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เข้าสู่ภาคธุรกิจบริการท่องเที่ยว</w:t>
            </w:r>
          </w:p>
          <w:p w14:paraId="5DA36016" w14:textId="77777777" w:rsidR="00F30602" w:rsidRPr="00D425DE" w:rsidRDefault="00F3060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4.1.8 พัฒนาคุณภาพและมาตรฐานสินค้าและบริการด้านการท่องเที่ยว อย่างมีมาตรฐานสอดรับกับการพัฒนาการท่องเที่ยวอย่างยั่งยืน เพื่อสร้างมูลค่าเพิ่ม รวมทั้งจัดหาช่องทางการจำหน่ายให้สอดรับกับความต้องการของผู้บริโภค</w:t>
            </w:r>
          </w:p>
        </w:tc>
        <w:tc>
          <w:tcPr>
            <w:tcW w:w="1240" w:type="pct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shd w:val="clear" w:color="auto" w:fill="F2F2F2" w:themeFill="background1" w:themeFillShade="F2"/>
          </w:tcPr>
          <w:p w14:paraId="5FAA1CC2" w14:textId="7B9BDD3F" w:rsidR="00F30602" w:rsidRPr="00D425DE" w:rsidRDefault="00F3060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4.4 </w:t>
            </w:r>
            <w:r w:rsidRPr="00D425DE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 xml:space="preserve">ร้อยละที่เพิ่มขึ้นของมูลค่าการจำหน่ายผลิตภัณฑ์ชุมชน 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(ร้อยละ </w:t>
            </w:r>
            <w:r w:rsidR="00DE1375" w:rsidRPr="00D425DE">
              <w:rPr>
                <w:rFonts w:ascii="TH SarabunPSK" w:hAnsi="TH SarabunPSK" w:cs="TH SarabunPSK" w:hint="cs"/>
                <w:sz w:val="26"/>
                <w:szCs w:val="26"/>
                <w:cs/>
              </w:rPr>
              <w:t>10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)</w:t>
            </w:r>
          </w:p>
        </w:tc>
      </w:tr>
    </w:tbl>
    <w:bookmarkEnd w:id="113"/>
    <w:p w14:paraId="747E9A77" w14:textId="212CD163" w:rsidR="00F13F8D" w:rsidRPr="00D425DE" w:rsidRDefault="00F13F8D" w:rsidP="00F13F8D">
      <w:pPr>
        <w:pStyle w:val="Caption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cs/>
        </w:rPr>
        <w:lastRenderedPageBreak/>
        <w:fldChar w:fldCharType="begin"/>
      </w:r>
      <w:r w:rsidRPr="00D425DE">
        <w:rPr>
          <w:rFonts w:ascii="TH SarabunPSK" w:hAnsi="TH SarabunPSK" w:cs="TH SarabunPSK"/>
          <w:cs/>
        </w:rPr>
        <w:instrText xml:space="preserve"> </w:instrText>
      </w:r>
      <w:r w:rsidRPr="00D425DE">
        <w:rPr>
          <w:rFonts w:ascii="TH SarabunPSK" w:hAnsi="TH SarabunPSK" w:cs="TH SarabunPSK"/>
        </w:rPr>
        <w:instrText>REF _Ref</w:instrText>
      </w:r>
      <w:r w:rsidRPr="00D425DE">
        <w:rPr>
          <w:rFonts w:ascii="TH SarabunPSK" w:hAnsi="TH SarabunPSK" w:cs="TH SarabunPSK"/>
          <w:cs/>
        </w:rPr>
        <w:instrText xml:space="preserve">51116003 </w:instrText>
      </w:r>
      <w:r w:rsidRPr="00D425DE">
        <w:rPr>
          <w:rFonts w:ascii="TH SarabunPSK" w:hAnsi="TH SarabunPSK" w:cs="TH SarabunPSK"/>
        </w:rPr>
        <w:instrText>\h</w:instrText>
      </w:r>
      <w:r w:rsidRPr="00D425DE">
        <w:rPr>
          <w:rFonts w:ascii="TH SarabunPSK" w:hAnsi="TH SarabunPSK" w:cs="TH SarabunPSK"/>
          <w:cs/>
        </w:rPr>
        <w:instrText xml:space="preserve"> </w:instrText>
      </w:r>
      <w:r w:rsidR="00301A30" w:rsidRPr="00D425DE">
        <w:rPr>
          <w:rFonts w:ascii="TH SarabunPSK" w:hAnsi="TH SarabunPSK" w:cs="TH SarabunPSK"/>
        </w:rPr>
        <w:instrText xml:space="preserve"> \* MERGEFORMAT </w:instrText>
      </w:r>
      <w:r w:rsidRPr="00D425DE">
        <w:rPr>
          <w:rFonts w:ascii="TH SarabunPSK" w:hAnsi="TH SarabunPSK" w:cs="TH SarabunPSK"/>
          <w:cs/>
        </w:rPr>
      </w:r>
      <w:r w:rsidRPr="00D425DE">
        <w:rPr>
          <w:rFonts w:ascii="TH SarabunPSK" w:hAnsi="TH SarabunPSK" w:cs="TH SarabunPSK"/>
          <w:cs/>
        </w:rPr>
        <w:fldChar w:fldCharType="separate"/>
      </w:r>
      <w:r w:rsidR="00534585" w:rsidRPr="00534585">
        <w:rPr>
          <w:rFonts w:ascii="TH SarabunPSK" w:hAnsi="TH SarabunPSK" w:cs="TH SarabunPSK"/>
          <w:cs/>
        </w:rPr>
        <w:t xml:space="preserve">ตารางที่ </w:t>
      </w:r>
      <w:r w:rsidR="00534585">
        <w:rPr>
          <w:rFonts w:ascii="TH SarabunPSK" w:hAnsi="TH SarabunPSK" w:cs="TH SarabunPSK"/>
          <w:noProof/>
          <w:cs/>
        </w:rPr>
        <w:t>2.2</w:t>
      </w:r>
      <w:r w:rsidR="00534585" w:rsidRPr="00D425DE">
        <w:rPr>
          <w:rFonts w:ascii="TH SarabunPSK" w:hAnsi="TH SarabunPSK" w:cs="TH SarabunPSK"/>
          <w:noProof/>
          <w:cs/>
        </w:rPr>
        <w:noBreakHyphen/>
      </w:r>
      <w:r w:rsidR="00534585">
        <w:rPr>
          <w:rFonts w:ascii="TH SarabunPSK" w:hAnsi="TH SarabunPSK" w:cs="TH SarabunPSK"/>
          <w:noProof/>
          <w:cs/>
        </w:rPr>
        <w:t>1</w:t>
      </w:r>
      <w:r w:rsidR="00534585" w:rsidRPr="00D425DE">
        <w:rPr>
          <w:rFonts w:ascii="TH SarabunPSK" w:hAnsi="TH SarabunPSK" w:cs="TH SarabunPSK" w:hint="cs"/>
          <w:cs/>
        </w:rPr>
        <w:t xml:space="preserve"> </w:t>
      </w:r>
      <w:r w:rsidR="00534585" w:rsidRPr="00D425DE">
        <w:rPr>
          <w:rFonts w:ascii="TH SarabunPSK" w:hAnsi="TH SarabunPSK" w:cs="TH SarabunPSK"/>
          <w:cs/>
        </w:rPr>
        <w:t>ความสอดคล้องประเด็นการพัฒนา เป้าประสงค์ กลยุทธ์ ตัวชี้วัด ค่าเป้าหมาย</w:t>
      </w:r>
      <w:r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/>
          <w:cs/>
        </w:rPr>
        <w:t xml:space="preserve"> (ต่อ)</w:t>
      </w:r>
    </w:p>
    <w:tbl>
      <w:tblPr>
        <w:tblW w:w="0" w:type="auto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</w:tblBorders>
        <w:tblLook w:val="04A0" w:firstRow="1" w:lastRow="0" w:firstColumn="1" w:lastColumn="0" w:noHBand="0" w:noVBand="1"/>
      </w:tblPr>
      <w:tblGrid>
        <w:gridCol w:w="2067"/>
        <w:gridCol w:w="2454"/>
        <w:gridCol w:w="5222"/>
        <w:gridCol w:w="4259"/>
      </w:tblGrid>
      <w:tr w:rsidR="00D425DE" w:rsidRPr="00D425DE" w14:paraId="413B0F3B" w14:textId="77777777" w:rsidTr="007E5F30">
        <w:tc>
          <w:tcPr>
            <w:tcW w:w="209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8BAC7"/>
          </w:tcPr>
          <w:p w14:paraId="600DC091" w14:textId="3DD31068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bookmarkStart w:id="114" w:name="_Hlk103090319"/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ประเด็นก</w:t>
            </w:r>
            <w:r w:rsidR="009A1A1F"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ารพัฒนา</w:t>
            </w:r>
          </w:p>
        </w:tc>
        <w:tc>
          <w:tcPr>
            <w:tcW w:w="24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8BAC7"/>
          </w:tcPr>
          <w:p w14:paraId="0AA15950" w14:textId="1971E949" w:rsidR="00D17CC2" w:rsidRPr="00D425DE" w:rsidRDefault="009A1A1F" w:rsidP="00D17CC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แผนงาน</w:t>
            </w:r>
          </w:p>
        </w:tc>
        <w:tc>
          <w:tcPr>
            <w:tcW w:w="5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8BAC7"/>
          </w:tcPr>
          <w:p w14:paraId="6AEC1559" w14:textId="77777777" w:rsidR="00D17CC2" w:rsidRPr="00D425DE" w:rsidRDefault="00D17CC2" w:rsidP="00D17CC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กลยุทธ์</w:t>
            </w:r>
          </w:p>
        </w:tc>
        <w:tc>
          <w:tcPr>
            <w:tcW w:w="432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8BAC7"/>
          </w:tcPr>
          <w:p w14:paraId="7DFBD583" w14:textId="2FBC9C8C" w:rsidR="00D17CC2" w:rsidRPr="00D425DE" w:rsidRDefault="009A1A1F" w:rsidP="00D17CC2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ตัวชี้วัดแผนงาน/ค่าเป้าหมาย (ปี 2566)</w:t>
            </w:r>
          </w:p>
        </w:tc>
      </w:tr>
      <w:tr w:rsidR="00D425DE" w:rsidRPr="00D425DE" w14:paraId="7962EE72" w14:textId="77777777" w:rsidTr="007E5F30">
        <w:tc>
          <w:tcPr>
            <w:tcW w:w="2093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F8BAC7"/>
          </w:tcPr>
          <w:p w14:paraId="11C42207" w14:textId="3E2422E4" w:rsidR="00D17CC2" w:rsidRPr="00D425DE" w:rsidRDefault="00F3060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5</w:t>
            </w:r>
            <w:r w:rsidRPr="00D425DE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.เสริมสร้างความปลอดภัยในชีวิต และทรัพย์สินของประชาชน โดยการพัฒนาระบบป้องกันและแก้ไขปัญหาภัยคุกคามด้านความมั่นคง รวมทั้งโรคอุบัติใหม่</w:t>
            </w:r>
          </w:p>
        </w:tc>
        <w:tc>
          <w:tcPr>
            <w:tcW w:w="2483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</w:tcPr>
          <w:p w14:paraId="2C5A26FC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5.1 ประชาชนมีความมั่นคงปลอดภัยในชีวิต ร่างกาย และทรัพย์สินจากภัยคุกคามความมั่นคงรูปแบบใหม่  รวมทั้งมีความสามัคคีโดยมีส่วนรวมบนวิถีทางประชาธิปไตย</w:t>
            </w:r>
          </w:p>
        </w:tc>
        <w:tc>
          <w:tcPr>
            <w:tcW w:w="5313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F2F2F2" w:themeFill="background1" w:themeFillShade="F2"/>
          </w:tcPr>
          <w:p w14:paraId="19964D1E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5.1.1 สร้างความเข้าใจและตระหนักถึงความสำคัญ รวมทั้งการเข้ามามีส่วนร่วมในการต่อต้านภัยคุกคาม การรักษาความสงบเรียบร้อย และความมั่นคง เพื่อป้องกันและเตรียมการแก้ไขปัญหาของภาคประชาชน</w:t>
            </w:r>
          </w:p>
          <w:p w14:paraId="36193AE3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5.1.2 สร้างความตระหนักแก่ประชาชนในการดำเนินชีวิตตามวิถีทางประชาธิปไตยในการสร้างความสมานฉันท์และลดความเหลื่อมล้ำในสังคม</w:t>
            </w:r>
          </w:p>
          <w:p w14:paraId="00F4D8C8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5.1.3 ส่งเสริมให้สื่อสารมวลชนเข้ามามีบทบาท ในการปฏิบัติการข่าวสารสนับสนุนการดำเนินการเพื่อต่อต้านภัยคุกคามและเป็นปัจจัยสนับสนุนความสำเร็จในการป้องกันและแก้ไขปัญหาความมั่นคง</w:t>
            </w:r>
          </w:p>
        </w:tc>
        <w:tc>
          <w:tcPr>
            <w:tcW w:w="4329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C2D1A9E" w14:textId="77777777" w:rsidR="00D17CC2" w:rsidRPr="00D425DE" w:rsidRDefault="00D17CC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5.1 </w:t>
            </w:r>
            <w:r w:rsidRPr="00D425DE">
              <w:rPr>
                <w:rFonts w:ascii="TH SarabunPSK" w:hAnsi="TH SarabunPSK" w:cs="TH SarabunPSK"/>
                <w:spacing w:val="-4"/>
                <w:sz w:val="26"/>
                <w:szCs w:val="26"/>
                <w:cs/>
              </w:rPr>
              <w:t>ร้อยละที่เพิ่มขึ้นของหมู่บ้าน/ชุมชนที่เข้ามาเป็นเครือข่ายการเฝ้าระวังภัยคุกคามด้านความมั่นคง (ร้อยละ 10)</w:t>
            </w:r>
          </w:p>
        </w:tc>
      </w:tr>
      <w:tr w:rsidR="00D425DE" w:rsidRPr="00D425DE" w14:paraId="1162E39D" w14:textId="77777777" w:rsidTr="007E5F30">
        <w:tc>
          <w:tcPr>
            <w:tcW w:w="2093" w:type="dxa"/>
            <w:vMerge/>
            <w:tcBorders>
              <w:left w:val="nil"/>
              <w:right w:val="nil"/>
            </w:tcBorders>
            <w:shd w:val="clear" w:color="auto" w:fill="F8BAC7"/>
          </w:tcPr>
          <w:p w14:paraId="636288EB" w14:textId="77777777" w:rsidR="00D17CC2" w:rsidRPr="00D425DE" w:rsidRDefault="00D17CC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483" w:type="dxa"/>
            <w:vMerge/>
            <w:tcBorders>
              <w:left w:val="nil"/>
              <w:right w:val="nil"/>
            </w:tcBorders>
            <w:shd w:val="clear" w:color="auto" w:fill="auto"/>
          </w:tcPr>
          <w:p w14:paraId="562B82CD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313" w:type="dxa"/>
            <w:vMerge/>
            <w:tcBorders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14:paraId="5E45CDBC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432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6F28847" w14:textId="77777777" w:rsidR="00D17CC2" w:rsidRPr="00D425DE" w:rsidRDefault="00D17CC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5.2 </w:t>
            </w:r>
            <w:r w:rsidRPr="00D425DE">
              <w:rPr>
                <w:rFonts w:ascii="TH SarabunPSK" w:hAnsi="TH SarabunPSK" w:cs="TH SarabunPSK"/>
                <w:spacing w:val="-8"/>
                <w:sz w:val="26"/>
                <w:szCs w:val="26"/>
                <w:cs/>
              </w:rPr>
              <w:t>ร้อยละที่ลดลงของหมู่บ้าน/ชุมชนแพร่ระบาดยาเสพติดรุนแรง (ร้อยละ 10)</w:t>
            </w:r>
          </w:p>
        </w:tc>
      </w:tr>
      <w:tr w:rsidR="00D425DE" w:rsidRPr="00D425DE" w14:paraId="2308D0E6" w14:textId="77777777" w:rsidTr="007E5F30">
        <w:trPr>
          <w:trHeight w:val="1130"/>
        </w:trPr>
        <w:tc>
          <w:tcPr>
            <w:tcW w:w="2093" w:type="dxa"/>
            <w:vMerge/>
            <w:tcBorders>
              <w:left w:val="nil"/>
              <w:right w:val="nil"/>
            </w:tcBorders>
            <w:shd w:val="clear" w:color="auto" w:fill="F8BAC7"/>
          </w:tcPr>
          <w:p w14:paraId="19C2AD05" w14:textId="77777777" w:rsidR="00D17CC2" w:rsidRPr="00D425DE" w:rsidRDefault="00D17CC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483" w:type="dxa"/>
            <w:vMerge/>
            <w:tcBorders>
              <w:left w:val="nil"/>
              <w:right w:val="nil"/>
            </w:tcBorders>
            <w:shd w:val="clear" w:color="auto" w:fill="FDE4D0"/>
          </w:tcPr>
          <w:p w14:paraId="5C744805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31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3FBD249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5.1.4 ส่งเสริมการมีส่วนร่วมแก้ไขปัญหายาเสพติดของภาคประชาชนและชุมชน เพื่อเพิ่มประสิทธิภาพในการสกัดกั้น และปราบปรามการค้ายาเสพติดจากประเทศเพื่อนบ้าน</w:t>
            </w:r>
          </w:p>
          <w:p w14:paraId="1EBF3EFF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5.1.5 ส่งเสริมการสร้างภูมิคุ้มกันให้กับประชาชนโดยเฉพาะเด็กและเยาวชน</w:t>
            </w:r>
          </w:p>
        </w:tc>
        <w:tc>
          <w:tcPr>
            <w:tcW w:w="432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14:paraId="29E07582" w14:textId="77777777" w:rsidR="00D17CC2" w:rsidRPr="00D425DE" w:rsidRDefault="00D17CC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5.3 ร้อยละที่เพิ่มขึ้นของเด็กและเยาวชนที่ได้รับการเสริมสร้างภูมิคุ้มกันเพื่อป้องกันและแก้ไขปัญหายาเสพติด</w:t>
            </w:r>
            <w:r w:rsidRPr="00D425DE">
              <w:rPr>
                <w:rFonts w:ascii="TH SarabunPSK" w:hAnsi="TH SarabunPSK" w:cs="TH SarabunPSK"/>
                <w:spacing w:val="-10"/>
                <w:sz w:val="26"/>
                <w:szCs w:val="26"/>
                <w:cs/>
              </w:rPr>
              <w:t>(ร้อยละ 2)</w:t>
            </w:r>
          </w:p>
        </w:tc>
      </w:tr>
      <w:tr w:rsidR="00D425DE" w:rsidRPr="00D425DE" w14:paraId="5BDAF53F" w14:textId="77777777" w:rsidTr="007E5F30">
        <w:tc>
          <w:tcPr>
            <w:tcW w:w="2093" w:type="dxa"/>
            <w:vMerge/>
            <w:tcBorders>
              <w:left w:val="nil"/>
              <w:right w:val="nil"/>
            </w:tcBorders>
            <w:shd w:val="clear" w:color="auto" w:fill="F8BAC7"/>
          </w:tcPr>
          <w:p w14:paraId="2442C4C6" w14:textId="77777777" w:rsidR="00D17CC2" w:rsidRPr="00D425DE" w:rsidRDefault="00D17CC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483" w:type="dxa"/>
            <w:vMerge/>
            <w:tcBorders>
              <w:left w:val="nil"/>
              <w:bottom w:val="single" w:sz="2" w:space="0" w:color="auto"/>
              <w:right w:val="nil"/>
            </w:tcBorders>
            <w:shd w:val="clear" w:color="auto" w:fill="auto"/>
          </w:tcPr>
          <w:p w14:paraId="3083A2C4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313" w:type="dxa"/>
            <w:tcBorders>
              <w:top w:val="dotted" w:sz="4" w:space="0" w:color="auto"/>
              <w:left w:val="nil"/>
              <w:bottom w:val="single" w:sz="2" w:space="0" w:color="auto"/>
              <w:right w:val="nil"/>
            </w:tcBorders>
            <w:shd w:val="clear" w:color="auto" w:fill="F2F2F2" w:themeFill="background1" w:themeFillShade="F2"/>
          </w:tcPr>
          <w:p w14:paraId="450813F1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5.1.6 ส่งเสริมการสร้างเครือข่ายการข่าวด้านความมั่นคง ด้วยการบูรณาการทุกภาคส่วนในการแลกเปลี่ยนข้อมูลข่าวสาร</w:t>
            </w:r>
          </w:p>
        </w:tc>
        <w:tc>
          <w:tcPr>
            <w:tcW w:w="4329" w:type="dxa"/>
            <w:tcBorders>
              <w:top w:val="dotted" w:sz="4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14:paraId="61F1DD1D" w14:textId="77777777" w:rsidR="00D17CC2" w:rsidRPr="00D425DE" w:rsidRDefault="00D17CC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5.4 ร้อยละที่เพิ่มขึ้นของศูนย์ประสานงานอาสา</w:t>
            </w:r>
          </w:p>
          <w:p w14:paraId="16BC9634" w14:textId="77777777" w:rsidR="00D17CC2" w:rsidRPr="00D425DE" w:rsidRDefault="00D17CC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สมัครประชาธิปไตยหมู่บ้าน (ร้อยละ 2)</w:t>
            </w:r>
          </w:p>
        </w:tc>
      </w:tr>
      <w:tr w:rsidR="00D425DE" w:rsidRPr="00D425DE" w14:paraId="6FFD5F28" w14:textId="77777777" w:rsidTr="007E5F30">
        <w:tc>
          <w:tcPr>
            <w:tcW w:w="2093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F8BAC7"/>
          </w:tcPr>
          <w:p w14:paraId="79FF601A" w14:textId="77777777" w:rsidR="00D17CC2" w:rsidRPr="00D425DE" w:rsidRDefault="00D17CC2" w:rsidP="00D17CC2">
            <w:pPr>
              <w:tabs>
                <w:tab w:val="left" w:pos="226"/>
              </w:tabs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2483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F2F2F2" w:themeFill="background1" w:themeFillShade="F2"/>
          </w:tcPr>
          <w:p w14:paraId="5516CD11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5.2 ประชาชนมีความพร้อมในการเผชิญกับปัญหาสาธารณภัย และภัยพิบัติทุกรูปแบบ</w:t>
            </w:r>
          </w:p>
        </w:tc>
        <w:tc>
          <w:tcPr>
            <w:tcW w:w="5313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66C5D652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5.2.1 </w:t>
            </w:r>
            <w:r w:rsidRPr="00D425DE">
              <w:rPr>
                <w:rFonts w:ascii="TH SarabunPSK" w:hAnsi="TH SarabunPSK" w:cs="TH SarabunPSK"/>
                <w:spacing w:val="-14"/>
                <w:sz w:val="26"/>
                <w:szCs w:val="26"/>
                <w:cs/>
              </w:rPr>
              <w:t>ส่งเสริมให้ภาครัฐ และเอกชนสามารถบริหารจัดการภัยในเชิงรุก ทั้งการแจ้งเตือนภัย การป้องกันภัย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การระงับภัย การบรรเทาภัยและการฟื้นฟูผลที่เกิดขึ้น</w:t>
            </w:r>
          </w:p>
          <w:p w14:paraId="4EBBFD20" w14:textId="77777777" w:rsidR="00D17CC2" w:rsidRPr="00D425DE" w:rsidRDefault="00D17CC2" w:rsidP="00D17CC2">
            <w:pPr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5.2.2 สร้างเสริมองค์ความรู้ในการป้องกันและรับมือสาธารณภัย ภัยพิบัติ และโรคอุบัติใหม่</w:t>
            </w:r>
          </w:p>
        </w:tc>
        <w:tc>
          <w:tcPr>
            <w:tcW w:w="4329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F2F2F2" w:themeFill="background1" w:themeFillShade="F2"/>
          </w:tcPr>
          <w:p w14:paraId="1CEA9FB3" w14:textId="0F8A3767" w:rsidR="00D17CC2" w:rsidRPr="00D425DE" w:rsidRDefault="00D17CC2" w:rsidP="00D17CC2">
            <w:pPr>
              <w:tabs>
                <w:tab w:val="left" w:pos="292"/>
              </w:tabs>
              <w:jc w:val="thaiDistribute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5.5 </w:t>
            </w:r>
            <w:r w:rsidRPr="00D425DE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ร้อยละที่เพิ่มขึ้นของประชาชนที่ได้รับการเตรียมความพร้อมในการป้องกันตนเองจากภัยคุกคามด้านต่าง ๆ</w:t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 w:rsidR="00011677" w:rsidRPr="00D425DE"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D425DE">
              <w:rPr>
                <w:rFonts w:ascii="TH SarabunPSK" w:hAnsi="TH SarabunPSK" w:cs="TH SarabunPSK"/>
                <w:sz w:val="26"/>
                <w:szCs w:val="26"/>
                <w:cs/>
              </w:rPr>
              <w:t>(ร้อยละ 20)</w:t>
            </w:r>
          </w:p>
        </w:tc>
      </w:tr>
    </w:tbl>
    <w:p w14:paraId="49B24EE0" w14:textId="124F224F" w:rsidR="00EB79BB" w:rsidRPr="00D425DE" w:rsidRDefault="00EB79BB" w:rsidP="00EB79BB">
      <w:pPr>
        <w:rPr>
          <w:rFonts w:ascii="TH SarabunPSK" w:hAnsi="TH SarabunPSK" w:cs="TH SarabunPSK"/>
          <w:cs/>
        </w:rPr>
      </w:pPr>
      <w:bookmarkStart w:id="115" w:name="_Toc51140183"/>
      <w:bookmarkStart w:id="116" w:name="_Toc51148275"/>
      <w:bookmarkStart w:id="117" w:name="_Toc51149329"/>
      <w:bookmarkStart w:id="118" w:name="_Toc51149678"/>
      <w:bookmarkEnd w:id="114"/>
      <w:r w:rsidRPr="00D425DE">
        <w:rPr>
          <w:rFonts w:ascii="TH SarabunPSK" w:hAnsi="TH SarabunPSK" w:cs="TH SarabunPSK"/>
          <w:cs/>
        </w:rPr>
        <w:br w:type="page"/>
      </w:r>
    </w:p>
    <w:p w14:paraId="77A46ED5" w14:textId="6518E595" w:rsidR="00D17CC2" w:rsidRPr="00D425DE" w:rsidRDefault="00D17CC2" w:rsidP="00430BF1">
      <w:pPr>
        <w:pStyle w:val="Heading2"/>
      </w:pPr>
      <w:bookmarkStart w:id="119" w:name="_Toc51170744"/>
      <w:r w:rsidRPr="00D425DE">
        <w:rPr>
          <w:cs/>
        </w:rPr>
        <w:lastRenderedPageBreak/>
        <w:t>สรุปภาพรวมการจัดทำแผนของจังหวัดสมุทรปราการ</w:t>
      </w:r>
      <w:bookmarkEnd w:id="115"/>
      <w:bookmarkEnd w:id="116"/>
      <w:bookmarkEnd w:id="117"/>
      <w:bookmarkEnd w:id="118"/>
      <w:bookmarkEnd w:id="119"/>
    </w:p>
    <w:p w14:paraId="14AE3DC9" w14:textId="72D08108" w:rsidR="0022125A" w:rsidRPr="00D425DE" w:rsidRDefault="00562273" w:rsidP="0022273A">
      <w:pPr>
        <w:pStyle w:val="a0"/>
        <w:rPr>
          <w:rFonts w:ascii="TH SarabunPSK" w:hAnsi="TH SarabunPSK" w:cs="TH SarabunPSK"/>
          <w:b/>
          <w:bCs/>
          <w:sz w:val="36"/>
          <w:szCs w:val="36"/>
        </w:rPr>
      </w:pPr>
      <w:r w:rsidRPr="00D425DE">
        <w:rPr>
          <w:rFonts w:ascii="TH SarabunPSK" w:hAnsi="TH SarabunPSK" w:cs="TH SarabunPSK"/>
          <w:b/>
          <w:bCs/>
          <w:sz w:val="36"/>
          <w:szCs w:val="36"/>
        </w:rPr>
        <w:drawing>
          <wp:inline distT="0" distB="0" distL="0" distR="0" wp14:anchorId="77C08D88" wp14:editId="4D3676AE">
            <wp:extent cx="7188514" cy="5646019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514" cy="5646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07E307" w14:textId="22B862D4" w:rsidR="0022273A" w:rsidRPr="00D425DE" w:rsidRDefault="0011511C" w:rsidP="0011511C">
      <w:pPr>
        <w:pStyle w:val="Caption"/>
        <w:rPr>
          <w:rFonts w:ascii="TH SarabunPSK" w:hAnsi="TH SarabunPSK" w:cs="TH SarabunPSK"/>
          <w:b w:val="0"/>
          <w:bCs w:val="0"/>
          <w:sz w:val="36"/>
          <w:szCs w:val="36"/>
          <w:cs/>
        </w:rPr>
      </w:pPr>
      <w:bookmarkStart w:id="120" w:name="_Toc83036151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2.2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D17CC2" w:rsidRPr="00D425DE">
        <w:rPr>
          <w:rFonts w:ascii="TH SarabunPSK" w:hAnsi="TH SarabunPSK" w:cs="TH SarabunPSK"/>
          <w:cs/>
        </w:rPr>
        <w:t>สรุปภาพรวมการจัดทำแผนของจังหวัดสมุทรปราการ</w:t>
      </w:r>
      <w:bookmarkEnd w:id="120"/>
      <w:r w:rsidR="0022273A" w:rsidRPr="00D425DE">
        <w:rPr>
          <w:rFonts w:ascii="TH SarabunPSK" w:hAnsi="TH SarabunPSK" w:cs="TH SarabunPSK"/>
          <w:b w:val="0"/>
          <w:bCs w:val="0"/>
          <w:sz w:val="36"/>
          <w:szCs w:val="36"/>
          <w:cs/>
        </w:rPr>
        <w:br w:type="page"/>
      </w:r>
    </w:p>
    <w:p w14:paraId="556433FA" w14:textId="71176A69" w:rsidR="00D17CC2" w:rsidRPr="00D425DE" w:rsidRDefault="00D17CC2" w:rsidP="006F29EF">
      <w:pPr>
        <w:pStyle w:val="Heading3"/>
      </w:pPr>
      <w:r w:rsidRPr="00D425DE">
        <w:rPr>
          <w:cs/>
        </w:rPr>
        <w:lastRenderedPageBreak/>
        <w:t xml:space="preserve">ประเด็นการพัฒนาที่ 1 </w:t>
      </w:r>
      <w:r w:rsidR="0022125A" w:rsidRPr="00D425DE">
        <w:rPr>
          <w:cs/>
        </w:rPr>
        <w:t>ส่งเสริมอุตสาหกรรมและเกษตรกรรมให้มีศักยภาพเพื่อการแข่งขันในระดับสากล และพัฒนาเมืองควบคู่กับการฟื้นฟู อนุรักษ์ทรัพยากรธรรมชาติและสิ่งแวดล้อมอย่างสมดุล</w:t>
      </w:r>
    </w:p>
    <w:p w14:paraId="22A80A65" w14:textId="5A02AC12" w:rsidR="00562273" w:rsidRPr="00D425DE" w:rsidRDefault="00562273" w:rsidP="0022273A">
      <w:pPr>
        <w:pStyle w:val="a0"/>
        <w:rPr>
          <w:rFonts w:ascii="TH SarabunPSK" w:hAnsi="TH SarabunPSK" w:cs="TH SarabunPSK"/>
          <w:b/>
          <w:bCs/>
          <w:sz w:val="36"/>
          <w:szCs w:val="36"/>
        </w:rPr>
      </w:pPr>
      <w:r w:rsidRPr="00D425DE">
        <w:rPr>
          <w:rFonts w:ascii="TH SarabunPSK" w:hAnsi="TH SarabunPSK" w:cs="TH SarabunPSK"/>
          <w:b/>
          <w:bCs/>
          <w:sz w:val="36"/>
          <w:szCs w:val="36"/>
        </w:rPr>
        <w:drawing>
          <wp:anchor distT="0" distB="0" distL="114300" distR="114300" simplePos="0" relativeHeight="251621888" behindDoc="1" locked="0" layoutInCell="1" allowOverlap="1" wp14:anchorId="6A983009" wp14:editId="18BFDFF2">
            <wp:simplePos x="0" y="0"/>
            <wp:positionH relativeFrom="column">
              <wp:posOffset>683260</wp:posOffset>
            </wp:positionH>
            <wp:positionV relativeFrom="paragraph">
              <wp:posOffset>56515</wp:posOffset>
            </wp:positionV>
            <wp:extent cx="7442200" cy="5422265"/>
            <wp:effectExtent l="0" t="0" r="6350" b="6985"/>
            <wp:wrapTight wrapText="bothSides">
              <wp:wrapPolygon edited="0">
                <wp:start x="166" y="0"/>
                <wp:lineTo x="0" y="304"/>
                <wp:lineTo x="0" y="21400"/>
                <wp:lineTo x="221" y="21552"/>
                <wp:lineTo x="2543" y="21552"/>
                <wp:lineTo x="21563" y="21552"/>
                <wp:lineTo x="21563" y="10472"/>
                <wp:lineTo x="21121" y="9789"/>
                <wp:lineTo x="21342" y="9789"/>
                <wp:lineTo x="21563" y="9182"/>
                <wp:lineTo x="21563" y="228"/>
                <wp:lineTo x="21342" y="0"/>
                <wp:lineTo x="166" y="0"/>
              </wp:wrapPolygon>
            </wp:wrapTight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542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01B8D" w14:textId="77777777" w:rsidR="00562273" w:rsidRPr="00D425DE" w:rsidRDefault="00562273" w:rsidP="0022273A">
      <w:pPr>
        <w:pStyle w:val="a0"/>
        <w:rPr>
          <w:rFonts w:ascii="TH SarabunPSK" w:hAnsi="TH SarabunPSK" w:cs="TH SarabunPSK"/>
          <w:b/>
          <w:bCs/>
          <w:sz w:val="36"/>
          <w:szCs w:val="36"/>
        </w:rPr>
      </w:pPr>
    </w:p>
    <w:p w14:paraId="47188C09" w14:textId="77777777" w:rsidR="00562273" w:rsidRPr="00D425DE" w:rsidRDefault="00562273" w:rsidP="0022273A">
      <w:pPr>
        <w:pStyle w:val="a0"/>
        <w:rPr>
          <w:rFonts w:ascii="TH SarabunPSK" w:hAnsi="TH SarabunPSK" w:cs="TH SarabunPSK"/>
          <w:b/>
          <w:bCs/>
          <w:sz w:val="36"/>
          <w:szCs w:val="36"/>
        </w:rPr>
      </w:pPr>
    </w:p>
    <w:p w14:paraId="6F5F42FF" w14:textId="77777777" w:rsidR="00562273" w:rsidRPr="00D425DE" w:rsidRDefault="00562273" w:rsidP="0022273A">
      <w:pPr>
        <w:pStyle w:val="a0"/>
        <w:rPr>
          <w:rFonts w:ascii="TH SarabunPSK" w:hAnsi="TH SarabunPSK" w:cs="TH SarabunPSK"/>
          <w:b/>
          <w:bCs/>
          <w:sz w:val="36"/>
          <w:szCs w:val="36"/>
        </w:rPr>
      </w:pPr>
    </w:p>
    <w:p w14:paraId="1ACEF42A" w14:textId="77777777" w:rsidR="00562273" w:rsidRPr="00D425DE" w:rsidRDefault="00562273" w:rsidP="0022273A">
      <w:pPr>
        <w:pStyle w:val="a0"/>
        <w:rPr>
          <w:rFonts w:ascii="TH SarabunPSK" w:hAnsi="TH SarabunPSK" w:cs="TH SarabunPSK"/>
          <w:b/>
          <w:bCs/>
          <w:sz w:val="36"/>
          <w:szCs w:val="36"/>
        </w:rPr>
      </w:pPr>
    </w:p>
    <w:p w14:paraId="27F15A9D" w14:textId="77777777" w:rsidR="00562273" w:rsidRPr="00D425DE" w:rsidRDefault="00562273" w:rsidP="0022273A">
      <w:pPr>
        <w:pStyle w:val="a0"/>
        <w:rPr>
          <w:rFonts w:ascii="TH SarabunPSK" w:hAnsi="TH SarabunPSK" w:cs="TH SarabunPSK"/>
          <w:b/>
          <w:bCs/>
          <w:sz w:val="36"/>
          <w:szCs w:val="36"/>
        </w:rPr>
      </w:pPr>
    </w:p>
    <w:p w14:paraId="0D4F674E" w14:textId="77777777" w:rsidR="00562273" w:rsidRPr="00D425DE" w:rsidRDefault="00562273" w:rsidP="0022273A">
      <w:pPr>
        <w:pStyle w:val="a0"/>
        <w:rPr>
          <w:rFonts w:ascii="TH SarabunPSK" w:hAnsi="TH SarabunPSK" w:cs="TH SarabunPSK"/>
          <w:b/>
          <w:bCs/>
          <w:sz w:val="36"/>
          <w:szCs w:val="36"/>
        </w:rPr>
      </w:pPr>
    </w:p>
    <w:p w14:paraId="7BF1E0AE" w14:textId="77777777" w:rsidR="00562273" w:rsidRPr="00D425DE" w:rsidRDefault="00562273" w:rsidP="0022273A">
      <w:pPr>
        <w:pStyle w:val="a0"/>
        <w:rPr>
          <w:rFonts w:ascii="TH SarabunPSK" w:hAnsi="TH SarabunPSK" w:cs="TH SarabunPSK"/>
          <w:b/>
          <w:bCs/>
          <w:sz w:val="36"/>
          <w:szCs w:val="36"/>
        </w:rPr>
      </w:pPr>
    </w:p>
    <w:p w14:paraId="495530A6" w14:textId="339023CE" w:rsidR="00562273" w:rsidRPr="00D425DE" w:rsidRDefault="00562273" w:rsidP="0022273A">
      <w:pPr>
        <w:pStyle w:val="a0"/>
        <w:rPr>
          <w:rFonts w:ascii="TH SarabunPSK" w:hAnsi="TH SarabunPSK" w:cs="TH SarabunPSK"/>
          <w:b/>
          <w:bCs/>
          <w:sz w:val="36"/>
          <w:szCs w:val="36"/>
        </w:rPr>
      </w:pPr>
    </w:p>
    <w:p w14:paraId="3BBA5394" w14:textId="35025A4E" w:rsidR="00562273" w:rsidRPr="00D425DE" w:rsidRDefault="00562273" w:rsidP="0022273A">
      <w:pPr>
        <w:pStyle w:val="a0"/>
        <w:rPr>
          <w:rFonts w:ascii="TH SarabunPSK" w:hAnsi="TH SarabunPSK" w:cs="TH SarabunPSK"/>
          <w:b/>
          <w:bCs/>
          <w:sz w:val="36"/>
          <w:szCs w:val="36"/>
        </w:rPr>
      </w:pPr>
    </w:p>
    <w:p w14:paraId="364F362E" w14:textId="17DE665E" w:rsidR="00562273" w:rsidRPr="00D425DE" w:rsidRDefault="00562273" w:rsidP="0022273A">
      <w:pPr>
        <w:pStyle w:val="a0"/>
        <w:rPr>
          <w:rFonts w:ascii="TH SarabunPSK" w:hAnsi="TH SarabunPSK" w:cs="TH SarabunPSK"/>
          <w:b/>
          <w:bCs/>
          <w:sz w:val="36"/>
          <w:szCs w:val="36"/>
        </w:rPr>
      </w:pPr>
    </w:p>
    <w:p w14:paraId="4A09EDF4" w14:textId="77777777" w:rsidR="00562273" w:rsidRPr="00D425DE" w:rsidRDefault="00562273" w:rsidP="0022273A">
      <w:pPr>
        <w:pStyle w:val="a0"/>
        <w:rPr>
          <w:rFonts w:ascii="TH SarabunPSK" w:hAnsi="TH SarabunPSK" w:cs="TH SarabunPSK"/>
          <w:b/>
          <w:bCs/>
          <w:sz w:val="36"/>
          <w:szCs w:val="36"/>
        </w:rPr>
      </w:pPr>
    </w:p>
    <w:p w14:paraId="6474DD31" w14:textId="26A0CBD7" w:rsidR="0022273A" w:rsidRPr="00D425DE" w:rsidRDefault="0011511C" w:rsidP="0011511C">
      <w:pPr>
        <w:pStyle w:val="Caption"/>
        <w:rPr>
          <w:rFonts w:ascii="TH SarabunPSK" w:hAnsi="TH SarabunPSK" w:cs="TH SarabunPSK"/>
          <w:cs/>
        </w:rPr>
      </w:pPr>
      <w:bookmarkStart w:id="121" w:name="_Toc83036152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2.2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3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D17CC2" w:rsidRPr="00D425DE">
        <w:rPr>
          <w:rFonts w:ascii="TH SarabunPSK" w:hAnsi="TH SarabunPSK" w:cs="TH SarabunPSK"/>
          <w:cs/>
        </w:rPr>
        <w:t>สรุปภาพรวมประเด็นการพัฒนาที่ 1</w:t>
      </w:r>
      <w:bookmarkEnd w:id="121"/>
      <w:r w:rsidR="0022273A" w:rsidRPr="00D425DE">
        <w:rPr>
          <w:rFonts w:ascii="TH SarabunPSK" w:hAnsi="TH SarabunPSK" w:cs="TH SarabunPSK"/>
          <w:cs/>
        </w:rPr>
        <w:br w:type="page"/>
      </w:r>
    </w:p>
    <w:p w14:paraId="725687C0" w14:textId="7BAAB54C" w:rsidR="00D17CC2" w:rsidRPr="00D425DE" w:rsidRDefault="00600D21" w:rsidP="006F29EF">
      <w:pPr>
        <w:pStyle w:val="Heading3"/>
      </w:pPr>
      <w:r w:rsidRPr="00D425DE">
        <w:rPr>
          <w:noProof/>
          <w:sz w:val="36"/>
          <w:szCs w:val="36"/>
        </w:rPr>
        <w:lastRenderedPageBreak/>
        <w:drawing>
          <wp:anchor distT="0" distB="0" distL="114300" distR="114300" simplePos="0" relativeHeight="251645440" behindDoc="1" locked="0" layoutInCell="1" allowOverlap="1" wp14:anchorId="07A4DE8B" wp14:editId="5602E695">
            <wp:simplePos x="0" y="0"/>
            <wp:positionH relativeFrom="column">
              <wp:posOffset>332740</wp:posOffset>
            </wp:positionH>
            <wp:positionV relativeFrom="paragraph">
              <wp:posOffset>504825</wp:posOffset>
            </wp:positionV>
            <wp:extent cx="8143240" cy="5426710"/>
            <wp:effectExtent l="0" t="0" r="0" b="0"/>
            <wp:wrapTight wrapText="bothSides">
              <wp:wrapPolygon edited="0">
                <wp:start x="101" y="152"/>
                <wp:lineTo x="0" y="455"/>
                <wp:lineTo x="0" y="20700"/>
                <wp:lineTo x="51" y="20928"/>
                <wp:lineTo x="202" y="21231"/>
                <wp:lineTo x="21526" y="21231"/>
                <wp:lineTo x="21526" y="12739"/>
                <wp:lineTo x="21425" y="12511"/>
                <wp:lineTo x="20920" y="12435"/>
                <wp:lineTo x="21324" y="11905"/>
                <wp:lineTo x="21475" y="11450"/>
                <wp:lineTo x="21475" y="682"/>
                <wp:lineTo x="21324" y="152"/>
                <wp:lineTo x="101" y="152"/>
              </wp:wrapPolygon>
            </wp:wrapTight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240" cy="542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CC2" w:rsidRPr="00D425DE">
        <w:rPr>
          <w:cs/>
        </w:rPr>
        <w:t>ประเด็นการพัฒนาที่ 2</w:t>
      </w:r>
      <w:r w:rsidR="00D17CC2" w:rsidRPr="00D425DE">
        <w:t xml:space="preserve"> </w:t>
      </w:r>
      <w:r w:rsidR="0022125A" w:rsidRPr="00D425DE">
        <w:rPr>
          <w:cs/>
        </w:rPr>
        <w:t>พัฒนาคุณภาพชีวิตประชาชน โดยการจัดการด้านการศึกษา สาธารณสุข ศาสนาศิลปวัฒนธรรม สาธารณูปโภค และสาธารณูปการอย่างเพียงพอ และทั่วถึง</w:t>
      </w:r>
    </w:p>
    <w:p w14:paraId="4854D2AC" w14:textId="77777777" w:rsidR="00D8111D" w:rsidRPr="00D425DE" w:rsidRDefault="00D8111D" w:rsidP="0011511C">
      <w:pPr>
        <w:pStyle w:val="Caption"/>
      </w:pPr>
    </w:p>
    <w:p w14:paraId="7922E394" w14:textId="77777777" w:rsidR="00D8111D" w:rsidRPr="00D425DE" w:rsidRDefault="00D8111D" w:rsidP="0011511C">
      <w:pPr>
        <w:pStyle w:val="Caption"/>
      </w:pPr>
    </w:p>
    <w:p w14:paraId="4A818F77" w14:textId="77777777" w:rsidR="00D8111D" w:rsidRPr="00D425DE" w:rsidRDefault="00D8111D" w:rsidP="0011511C">
      <w:pPr>
        <w:pStyle w:val="Caption"/>
      </w:pPr>
    </w:p>
    <w:p w14:paraId="676994E1" w14:textId="77777777" w:rsidR="00D8111D" w:rsidRPr="00D425DE" w:rsidRDefault="00D8111D" w:rsidP="0011511C">
      <w:pPr>
        <w:pStyle w:val="Caption"/>
      </w:pPr>
    </w:p>
    <w:p w14:paraId="588174F9" w14:textId="77777777" w:rsidR="00D8111D" w:rsidRPr="00D425DE" w:rsidRDefault="00D8111D" w:rsidP="0011511C">
      <w:pPr>
        <w:pStyle w:val="Caption"/>
      </w:pPr>
    </w:p>
    <w:p w14:paraId="79714A3F" w14:textId="77777777" w:rsidR="00D8111D" w:rsidRPr="00D425DE" w:rsidRDefault="00D8111D" w:rsidP="0011511C">
      <w:pPr>
        <w:pStyle w:val="Caption"/>
      </w:pPr>
    </w:p>
    <w:p w14:paraId="0A3A5245" w14:textId="77777777" w:rsidR="00D8111D" w:rsidRPr="00D425DE" w:rsidRDefault="00D8111D" w:rsidP="0011511C">
      <w:pPr>
        <w:pStyle w:val="Caption"/>
      </w:pPr>
    </w:p>
    <w:p w14:paraId="7A72CC72" w14:textId="77777777" w:rsidR="00D8111D" w:rsidRPr="00D425DE" w:rsidRDefault="00D8111D" w:rsidP="0011511C">
      <w:pPr>
        <w:pStyle w:val="Caption"/>
      </w:pPr>
    </w:p>
    <w:p w14:paraId="211A3823" w14:textId="77777777" w:rsidR="00D8111D" w:rsidRPr="00D425DE" w:rsidRDefault="00D8111D" w:rsidP="0011511C">
      <w:pPr>
        <w:pStyle w:val="Caption"/>
      </w:pPr>
    </w:p>
    <w:p w14:paraId="05E860F9" w14:textId="77777777" w:rsidR="00D8111D" w:rsidRPr="00D425DE" w:rsidRDefault="00D8111D" w:rsidP="0011511C">
      <w:pPr>
        <w:pStyle w:val="Caption"/>
      </w:pPr>
    </w:p>
    <w:p w14:paraId="3EDCE428" w14:textId="77777777" w:rsidR="00D8111D" w:rsidRPr="00D425DE" w:rsidRDefault="00D8111D" w:rsidP="0011511C">
      <w:pPr>
        <w:pStyle w:val="Caption"/>
      </w:pPr>
    </w:p>
    <w:p w14:paraId="3B29B91C" w14:textId="77777777" w:rsidR="00D8111D" w:rsidRPr="00D425DE" w:rsidRDefault="00D8111D" w:rsidP="0011511C">
      <w:pPr>
        <w:pStyle w:val="Caption"/>
      </w:pPr>
    </w:p>
    <w:p w14:paraId="4AAF3433" w14:textId="77777777" w:rsidR="00D8111D" w:rsidRPr="00D425DE" w:rsidRDefault="00D8111D" w:rsidP="0011511C">
      <w:pPr>
        <w:pStyle w:val="Caption"/>
      </w:pPr>
    </w:p>
    <w:p w14:paraId="3E7257E0" w14:textId="77777777" w:rsidR="00D8111D" w:rsidRPr="00D425DE" w:rsidRDefault="00D8111D" w:rsidP="0011511C">
      <w:pPr>
        <w:pStyle w:val="Caption"/>
      </w:pPr>
    </w:p>
    <w:p w14:paraId="06750D8F" w14:textId="7458DD0A" w:rsidR="009009C7" w:rsidRPr="00D425DE" w:rsidRDefault="0011511C" w:rsidP="0011511C">
      <w:pPr>
        <w:pStyle w:val="Caption"/>
        <w:rPr>
          <w:rFonts w:ascii="TH SarabunPSK" w:hAnsi="TH SarabunPSK" w:cs="TH SarabunPSK"/>
          <w:cs/>
        </w:rPr>
      </w:pPr>
      <w:bookmarkStart w:id="122" w:name="_Toc83036153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2.2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4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D17CC2" w:rsidRPr="00D425DE">
        <w:rPr>
          <w:rFonts w:ascii="TH SarabunPSK" w:hAnsi="TH SarabunPSK" w:cs="TH SarabunPSK"/>
          <w:cs/>
        </w:rPr>
        <w:t>สรุปภาพรวมประเด็นการพัฒนาที่ 2</w:t>
      </w:r>
      <w:bookmarkEnd w:id="122"/>
      <w:r w:rsidR="009009C7" w:rsidRPr="00D425DE">
        <w:rPr>
          <w:rFonts w:ascii="TH SarabunPSK" w:hAnsi="TH SarabunPSK" w:cs="TH SarabunPSK"/>
          <w:cs/>
        </w:rPr>
        <w:br w:type="page"/>
      </w:r>
    </w:p>
    <w:p w14:paraId="5395CB97" w14:textId="692B788F" w:rsidR="00D17CC2" w:rsidRPr="00D425DE" w:rsidRDefault="00873397" w:rsidP="006F29EF">
      <w:pPr>
        <w:pStyle w:val="Heading3"/>
      </w:pPr>
      <w:r w:rsidRPr="00D425DE">
        <w:rPr>
          <w:noProof/>
          <w:spacing w:val="-6"/>
          <w:sz w:val="36"/>
          <w:szCs w:val="36"/>
        </w:rPr>
        <w:lastRenderedPageBreak/>
        <w:drawing>
          <wp:anchor distT="0" distB="0" distL="114300" distR="114300" simplePos="0" relativeHeight="251684352" behindDoc="1" locked="0" layoutInCell="1" allowOverlap="1" wp14:anchorId="2530A176" wp14:editId="7DE2D476">
            <wp:simplePos x="0" y="0"/>
            <wp:positionH relativeFrom="column">
              <wp:posOffset>290195</wp:posOffset>
            </wp:positionH>
            <wp:positionV relativeFrom="paragraph">
              <wp:posOffset>545465</wp:posOffset>
            </wp:positionV>
            <wp:extent cx="8626475" cy="4993005"/>
            <wp:effectExtent l="0" t="0" r="3175" b="0"/>
            <wp:wrapTight wrapText="bothSides">
              <wp:wrapPolygon edited="0">
                <wp:start x="191" y="165"/>
                <wp:lineTo x="0" y="494"/>
                <wp:lineTo x="0" y="20850"/>
                <wp:lineTo x="191" y="21345"/>
                <wp:lineTo x="21560" y="21345"/>
                <wp:lineTo x="21513" y="14340"/>
                <wp:lineTo x="21179" y="13515"/>
                <wp:lineTo x="21513" y="13021"/>
                <wp:lineTo x="21513" y="12856"/>
                <wp:lineTo x="21274" y="12197"/>
                <wp:lineTo x="21513" y="11290"/>
                <wp:lineTo x="21560" y="1154"/>
                <wp:lineTo x="21465" y="659"/>
                <wp:lineTo x="21274" y="165"/>
                <wp:lineTo x="191" y="165"/>
              </wp:wrapPolygon>
            </wp:wrapTight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475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CC2" w:rsidRPr="00D425DE">
        <w:rPr>
          <w:cs/>
        </w:rPr>
        <w:t>ประเด็นการพัฒนาที่ 3</w:t>
      </w:r>
      <w:r w:rsidR="00D17CC2" w:rsidRPr="00D425DE">
        <w:t xml:space="preserve"> </w:t>
      </w:r>
      <w:r w:rsidR="0022125A" w:rsidRPr="00D425DE">
        <w:rPr>
          <w:cs/>
        </w:rPr>
        <w:t xml:space="preserve">ส่งเสริมระบบ </w:t>
      </w:r>
      <w:r w:rsidR="0022125A" w:rsidRPr="00D425DE">
        <w:t>Logistics</w:t>
      </w:r>
      <w:r w:rsidR="0022125A" w:rsidRPr="00D425DE">
        <w:rPr>
          <w:cs/>
        </w:rPr>
        <w:t xml:space="preserve"> เชื่อมโยงกับภูมิภาคอื่น และเขตเศรษฐกิจอาเซียน โดยพัฒนาการบริหารจัดการ และปรับปรุงโครงข่ายการคมนาคมขนส่งให้สมบูรณ์ยิ่งขึ้น เพื่อลดต้นทุนและเพิ่มขีดความสามารถในการแข่งขัน</w:t>
      </w:r>
    </w:p>
    <w:p w14:paraId="077DE6BE" w14:textId="48A76274" w:rsidR="009009C7" w:rsidRPr="00D425DE" w:rsidRDefault="0011511C" w:rsidP="0011511C">
      <w:pPr>
        <w:pStyle w:val="Caption"/>
        <w:rPr>
          <w:rFonts w:ascii="TH SarabunPSK" w:hAnsi="TH SarabunPSK" w:cs="TH SarabunPSK"/>
          <w:cs/>
        </w:rPr>
      </w:pPr>
      <w:bookmarkStart w:id="123" w:name="_Toc83036154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2.2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5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D17CC2" w:rsidRPr="00D425DE">
        <w:rPr>
          <w:rFonts w:ascii="TH SarabunPSK" w:hAnsi="TH SarabunPSK" w:cs="TH SarabunPSK"/>
          <w:cs/>
        </w:rPr>
        <w:t>สรุปภาพรวมประเด็นการพัฒนาที่ 3</w:t>
      </w:r>
      <w:bookmarkEnd w:id="123"/>
      <w:r w:rsidR="009009C7" w:rsidRPr="00D425DE">
        <w:rPr>
          <w:rFonts w:ascii="TH SarabunPSK" w:hAnsi="TH SarabunPSK" w:cs="TH SarabunPSK"/>
          <w:cs/>
        </w:rPr>
        <w:br w:type="page"/>
      </w:r>
    </w:p>
    <w:p w14:paraId="089A73C5" w14:textId="2EECA565" w:rsidR="00600D21" w:rsidRPr="00D425DE" w:rsidRDefault="00D17CC2" w:rsidP="006F29EF">
      <w:pPr>
        <w:pStyle w:val="Heading3"/>
        <w:rPr>
          <w:sz w:val="36"/>
          <w:szCs w:val="36"/>
        </w:rPr>
      </w:pPr>
      <w:r w:rsidRPr="00D425DE">
        <w:rPr>
          <w:cs/>
        </w:rPr>
        <w:lastRenderedPageBreak/>
        <w:t xml:space="preserve">ประเด็นการพัฒนาที่ 4 </w:t>
      </w:r>
      <w:r w:rsidR="0022125A" w:rsidRPr="00D425DE">
        <w:rPr>
          <w:cs/>
        </w:rPr>
        <w:t>ส่งเสริมกิจกรรมการท่องเที่ยวเชิงนิเวศ ประวัติศาสตร์ ศิลปวัฒนธรรม กีฬาและนันทนาการ โดยการพัฒนาแหล่งท่องเที่ยว ผู้ประกอบการ สินค้าและบริการ รวมทั้งส่งเสริมเทคโนโลยีดิจิทัลเพื่อการท่องเที่ยว</w:t>
      </w:r>
    </w:p>
    <w:p w14:paraId="6A57904D" w14:textId="4791EE94" w:rsidR="00600D21" w:rsidRPr="00D425DE" w:rsidRDefault="006F29EF" w:rsidP="00F13F8D">
      <w:pPr>
        <w:pStyle w:val="Caption"/>
        <w:rPr>
          <w:rFonts w:ascii="TH SarabunPSK" w:hAnsi="TH SarabunPSK" w:cs="TH SarabunPSK"/>
        </w:rPr>
      </w:pPr>
      <w:r w:rsidRPr="00D425DE">
        <w:rPr>
          <w:noProof/>
        </w:rPr>
        <w:drawing>
          <wp:anchor distT="0" distB="0" distL="114300" distR="114300" simplePos="0" relativeHeight="251694592" behindDoc="1" locked="0" layoutInCell="1" allowOverlap="1" wp14:anchorId="43158878" wp14:editId="7EAFD159">
            <wp:simplePos x="0" y="0"/>
            <wp:positionH relativeFrom="column">
              <wp:posOffset>626110</wp:posOffset>
            </wp:positionH>
            <wp:positionV relativeFrom="paragraph">
              <wp:posOffset>71755</wp:posOffset>
            </wp:positionV>
            <wp:extent cx="7677150" cy="5154295"/>
            <wp:effectExtent l="0" t="0" r="0" b="8255"/>
            <wp:wrapTight wrapText="bothSides">
              <wp:wrapPolygon edited="0">
                <wp:start x="214" y="80"/>
                <wp:lineTo x="0" y="399"/>
                <wp:lineTo x="0" y="21235"/>
                <wp:lineTo x="161" y="21555"/>
                <wp:lineTo x="21493" y="21555"/>
                <wp:lineTo x="21493" y="13013"/>
                <wp:lineTo x="21332" y="11735"/>
                <wp:lineTo x="21546" y="11416"/>
                <wp:lineTo x="20957" y="10458"/>
                <wp:lineTo x="21332" y="10458"/>
                <wp:lineTo x="21546" y="9979"/>
                <wp:lineTo x="21546" y="878"/>
                <wp:lineTo x="21439" y="479"/>
                <wp:lineTo x="21225" y="80"/>
                <wp:lineTo x="214" y="80"/>
              </wp:wrapPolygon>
            </wp:wrapTight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15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CA2F4" w14:textId="3A4B069D" w:rsidR="00600D21" w:rsidRPr="00D425DE" w:rsidRDefault="00600D21" w:rsidP="00F13F8D">
      <w:pPr>
        <w:pStyle w:val="Caption"/>
        <w:rPr>
          <w:rFonts w:ascii="TH SarabunPSK" w:hAnsi="TH SarabunPSK" w:cs="TH SarabunPSK"/>
        </w:rPr>
      </w:pPr>
    </w:p>
    <w:p w14:paraId="59B7EE17" w14:textId="77777777" w:rsidR="00600D21" w:rsidRPr="00D425DE" w:rsidRDefault="00600D21" w:rsidP="00F13F8D">
      <w:pPr>
        <w:pStyle w:val="Caption"/>
        <w:rPr>
          <w:rFonts w:ascii="TH SarabunPSK" w:hAnsi="TH SarabunPSK" w:cs="TH SarabunPSK"/>
        </w:rPr>
      </w:pPr>
    </w:p>
    <w:p w14:paraId="2B8151A7" w14:textId="77777777" w:rsidR="00600D21" w:rsidRPr="00D425DE" w:rsidRDefault="00600D21" w:rsidP="00F13F8D">
      <w:pPr>
        <w:pStyle w:val="Caption"/>
        <w:rPr>
          <w:rFonts w:ascii="TH SarabunPSK" w:hAnsi="TH SarabunPSK" w:cs="TH SarabunPSK"/>
        </w:rPr>
      </w:pPr>
    </w:p>
    <w:p w14:paraId="26E5BAE2" w14:textId="77777777" w:rsidR="00600D21" w:rsidRPr="00D425DE" w:rsidRDefault="00600D21" w:rsidP="00F13F8D">
      <w:pPr>
        <w:pStyle w:val="Caption"/>
        <w:rPr>
          <w:rFonts w:ascii="TH SarabunPSK" w:hAnsi="TH SarabunPSK" w:cs="TH SarabunPSK"/>
        </w:rPr>
      </w:pPr>
    </w:p>
    <w:p w14:paraId="513BBFCE" w14:textId="77777777" w:rsidR="00600D21" w:rsidRPr="00D425DE" w:rsidRDefault="00600D21" w:rsidP="00F13F8D">
      <w:pPr>
        <w:pStyle w:val="Caption"/>
        <w:rPr>
          <w:rFonts w:ascii="TH SarabunPSK" w:hAnsi="TH SarabunPSK" w:cs="TH SarabunPSK"/>
        </w:rPr>
      </w:pPr>
    </w:p>
    <w:p w14:paraId="5D5B60F9" w14:textId="77777777" w:rsidR="00600D21" w:rsidRPr="00D425DE" w:rsidRDefault="00600D21" w:rsidP="00F13F8D">
      <w:pPr>
        <w:pStyle w:val="Caption"/>
        <w:rPr>
          <w:rFonts w:ascii="TH SarabunPSK" w:hAnsi="TH SarabunPSK" w:cs="TH SarabunPSK"/>
        </w:rPr>
      </w:pPr>
    </w:p>
    <w:p w14:paraId="54733184" w14:textId="77777777" w:rsidR="00600D21" w:rsidRPr="00D425DE" w:rsidRDefault="00600D21" w:rsidP="00F13F8D">
      <w:pPr>
        <w:pStyle w:val="Caption"/>
        <w:rPr>
          <w:rFonts w:ascii="TH SarabunPSK" w:hAnsi="TH SarabunPSK" w:cs="TH SarabunPSK"/>
        </w:rPr>
      </w:pPr>
    </w:p>
    <w:p w14:paraId="3A1C4A4B" w14:textId="77777777" w:rsidR="00600D21" w:rsidRPr="00D425DE" w:rsidRDefault="00600D21" w:rsidP="00F13F8D">
      <w:pPr>
        <w:pStyle w:val="Caption"/>
        <w:rPr>
          <w:rFonts w:ascii="TH SarabunPSK" w:hAnsi="TH SarabunPSK" w:cs="TH SarabunPSK"/>
        </w:rPr>
      </w:pPr>
    </w:p>
    <w:p w14:paraId="3E159E0C" w14:textId="77777777" w:rsidR="00600D21" w:rsidRPr="00D425DE" w:rsidRDefault="00600D21" w:rsidP="00F13F8D">
      <w:pPr>
        <w:pStyle w:val="Caption"/>
        <w:rPr>
          <w:rFonts w:ascii="TH SarabunPSK" w:hAnsi="TH SarabunPSK" w:cs="TH SarabunPSK"/>
        </w:rPr>
      </w:pPr>
    </w:p>
    <w:p w14:paraId="2F73B730" w14:textId="77777777" w:rsidR="00600D21" w:rsidRPr="00D425DE" w:rsidRDefault="00600D21" w:rsidP="00F13F8D">
      <w:pPr>
        <w:pStyle w:val="Caption"/>
        <w:rPr>
          <w:rFonts w:ascii="TH SarabunPSK" w:hAnsi="TH SarabunPSK" w:cs="TH SarabunPSK"/>
        </w:rPr>
      </w:pPr>
    </w:p>
    <w:p w14:paraId="224DB69B" w14:textId="77777777" w:rsidR="00600D21" w:rsidRPr="00D425DE" w:rsidRDefault="00600D21" w:rsidP="00F13F8D">
      <w:pPr>
        <w:pStyle w:val="Caption"/>
        <w:rPr>
          <w:rFonts w:ascii="TH SarabunPSK" w:hAnsi="TH SarabunPSK" w:cs="TH SarabunPSK"/>
        </w:rPr>
      </w:pPr>
    </w:p>
    <w:p w14:paraId="69E0F4FA" w14:textId="447A8A45" w:rsidR="00600D21" w:rsidRPr="00D425DE" w:rsidRDefault="00600D21" w:rsidP="00F13F8D">
      <w:pPr>
        <w:pStyle w:val="Caption"/>
        <w:rPr>
          <w:rFonts w:ascii="TH SarabunPSK" w:hAnsi="TH SarabunPSK" w:cs="TH SarabunPSK"/>
        </w:rPr>
      </w:pPr>
    </w:p>
    <w:p w14:paraId="2C173F20" w14:textId="12DD8219" w:rsidR="006F29EF" w:rsidRPr="00D425DE" w:rsidRDefault="006F29EF" w:rsidP="006F29EF"/>
    <w:p w14:paraId="76191F94" w14:textId="5CD0CB24" w:rsidR="00CF38DA" w:rsidRPr="00D425DE" w:rsidRDefault="0011511C" w:rsidP="0011511C">
      <w:pPr>
        <w:pStyle w:val="Caption"/>
        <w:rPr>
          <w:rFonts w:ascii="TH SarabunPSK" w:hAnsi="TH SarabunPSK" w:cs="TH SarabunPSK"/>
          <w:cs/>
        </w:rPr>
      </w:pPr>
      <w:bookmarkStart w:id="124" w:name="_Toc83036155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2.2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6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D17CC2" w:rsidRPr="00D425DE">
        <w:rPr>
          <w:rFonts w:ascii="TH SarabunPSK" w:hAnsi="TH SarabunPSK" w:cs="TH SarabunPSK"/>
          <w:cs/>
        </w:rPr>
        <w:t>สรุปภาพรวมประเด็นการพัฒนาที่ 4</w:t>
      </w:r>
      <w:bookmarkEnd w:id="124"/>
      <w:r w:rsidR="00CF38DA" w:rsidRPr="00D425DE">
        <w:rPr>
          <w:rFonts w:ascii="TH SarabunPSK" w:hAnsi="TH SarabunPSK" w:cs="TH SarabunPSK"/>
          <w:cs/>
        </w:rPr>
        <w:br w:type="page"/>
      </w:r>
    </w:p>
    <w:p w14:paraId="371513D3" w14:textId="732A8BCE" w:rsidR="00D17CC2" w:rsidRPr="00D425DE" w:rsidRDefault="00D17CC2" w:rsidP="006F29EF">
      <w:pPr>
        <w:pStyle w:val="Heading3"/>
        <w:rPr>
          <w:sz w:val="36"/>
          <w:szCs w:val="36"/>
        </w:rPr>
      </w:pPr>
      <w:r w:rsidRPr="00D425DE">
        <w:rPr>
          <w:cs/>
        </w:rPr>
        <w:lastRenderedPageBreak/>
        <w:t xml:space="preserve">ประเด็นการพัฒนาที่ 5 </w:t>
      </w:r>
      <w:r w:rsidR="0022125A" w:rsidRPr="00D425DE">
        <w:rPr>
          <w:cs/>
        </w:rPr>
        <w:t>เสริมสร้างความปลอดภัยในชีวิต และทรัพย์สินของประชาชน โดยการพัฒนาระบบป้องกันและแก้ไขปัญหาภัยคุกคาม</w:t>
      </w:r>
      <w:r w:rsidR="00E16FE5">
        <w:rPr>
          <w:cs/>
        </w:rPr>
        <w:br/>
      </w:r>
      <w:r w:rsidR="0022125A" w:rsidRPr="00D425DE">
        <w:rPr>
          <w:cs/>
        </w:rPr>
        <w:t>ด้านความมั่นคง รวมทั้งโรคอุบัติใหม่</w:t>
      </w:r>
    </w:p>
    <w:p w14:paraId="450CBA0D" w14:textId="08481A4F" w:rsidR="008E3E88" w:rsidRPr="00D425DE" w:rsidRDefault="008E3E88" w:rsidP="00F13F8D">
      <w:pPr>
        <w:pStyle w:val="Caption"/>
        <w:rPr>
          <w:rFonts w:ascii="TH SarabunPSK" w:hAnsi="TH SarabunPSK" w:cs="TH SarabunPSK"/>
        </w:rPr>
      </w:pPr>
      <w:r w:rsidRPr="00D425DE">
        <w:rPr>
          <w:rFonts w:ascii="TH SarabunPSK" w:hAnsi="TH SarabunPSK" w:cs="TH SarabunPSK"/>
          <w:noProof/>
        </w:rPr>
        <w:drawing>
          <wp:anchor distT="0" distB="0" distL="114300" distR="114300" simplePos="0" relativeHeight="251705856" behindDoc="1" locked="0" layoutInCell="1" allowOverlap="1" wp14:anchorId="20F74F87" wp14:editId="2C19B18E">
            <wp:simplePos x="0" y="0"/>
            <wp:positionH relativeFrom="column">
              <wp:posOffset>662305</wp:posOffset>
            </wp:positionH>
            <wp:positionV relativeFrom="paragraph">
              <wp:posOffset>39370</wp:posOffset>
            </wp:positionV>
            <wp:extent cx="7548880" cy="5431155"/>
            <wp:effectExtent l="0" t="0" r="0" b="0"/>
            <wp:wrapThrough wrapText="bothSides">
              <wp:wrapPolygon edited="0">
                <wp:start x="164" y="76"/>
                <wp:lineTo x="0" y="455"/>
                <wp:lineTo x="0" y="21365"/>
                <wp:lineTo x="218" y="21517"/>
                <wp:lineTo x="2507" y="21517"/>
                <wp:lineTo x="21476" y="21365"/>
                <wp:lineTo x="21476" y="12349"/>
                <wp:lineTo x="21204" y="11137"/>
                <wp:lineTo x="21422" y="11061"/>
                <wp:lineTo x="21367" y="10683"/>
                <wp:lineTo x="20877" y="9925"/>
                <wp:lineTo x="21204" y="9925"/>
                <wp:lineTo x="21531" y="9319"/>
                <wp:lineTo x="21531" y="833"/>
                <wp:lineTo x="21422" y="379"/>
                <wp:lineTo x="21204" y="76"/>
                <wp:lineTo x="164" y="76"/>
              </wp:wrapPolygon>
            </wp:wrapThrough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543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59FA5" w14:textId="25B48CCB" w:rsidR="008E3E88" w:rsidRPr="00D425DE" w:rsidRDefault="008E3E88" w:rsidP="00F13F8D">
      <w:pPr>
        <w:pStyle w:val="Caption"/>
        <w:rPr>
          <w:rFonts w:ascii="TH SarabunPSK" w:hAnsi="TH SarabunPSK" w:cs="TH SarabunPSK"/>
        </w:rPr>
      </w:pPr>
    </w:p>
    <w:p w14:paraId="10E1F599" w14:textId="77777777" w:rsidR="008E3E88" w:rsidRPr="00D425DE" w:rsidRDefault="008E3E88" w:rsidP="00F13F8D">
      <w:pPr>
        <w:pStyle w:val="Caption"/>
        <w:rPr>
          <w:rFonts w:ascii="TH SarabunPSK" w:hAnsi="TH SarabunPSK" w:cs="TH SarabunPSK"/>
        </w:rPr>
      </w:pPr>
    </w:p>
    <w:p w14:paraId="2041FED6" w14:textId="77777777" w:rsidR="008E3E88" w:rsidRPr="00D425DE" w:rsidRDefault="008E3E88" w:rsidP="00F13F8D">
      <w:pPr>
        <w:pStyle w:val="Caption"/>
        <w:rPr>
          <w:rFonts w:ascii="TH SarabunPSK" w:hAnsi="TH SarabunPSK" w:cs="TH SarabunPSK"/>
        </w:rPr>
      </w:pPr>
    </w:p>
    <w:p w14:paraId="326DE128" w14:textId="77777777" w:rsidR="008E3E88" w:rsidRPr="00D425DE" w:rsidRDefault="008E3E88" w:rsidP="00F13F8D">
      <w:pPr>
        <w:pStyle w:val="Caption"/>
        <w:rPr>
          <w:rFonts w:ascii="TH SarabunPSK" w:hAnsi="TH SarabunPSK" w:cs="TH SarabunPSK"/>
        </w:rPr>
      </w:pPr>
    </w:p>
    <w:p w14:paraId="52E4D501" w14:textId="77777777" w:rsidR="008E3E88" w:rsidRPr="00D425DE" w:rsidRDefault="008E3E88" w:rsidP="00F13F8D">
      <w:pPr>
        <w:pStyle w:val="Caption"/>
        <w:rPr>
          <w:rFonts w:ascii="TH SarabunPSK" w:hAnsi="TH SarabunPSK" w:cs="TH SarabunPSK"/>
        </w:rPr>
      </w:pPr>
    </w:p>
    <w:p w14:paraId="4DB44555" w14:textId="77777777" w:rsidR="008E3E88" w:rsidRPr="00D425DE" w:rsidRDefault="008E3E88" w:rsidP="00F13F8D">
      <w:pPr>
        <w:pStyle w:val="Caption"/>
        <w:rPr>
          <w:rFonts w:ascii="TH SarabunPSK" w:hAnsi="TH SarabunPSK" w:cs="TH SarabunPSK"/>
        </w:rPr>
      </w:pPr>
    </w:p>
    <w:p w14:paraId="52D73F2A" w14:textId="77777777" w:rsidR="008E3E88" w:rsidRPr="00D425DE" w:rsidRDefault="008E3E88" w:rsidP="00F13F8D">
      <w:pPr>
        <w:pStyle w:val="Caption"/>
        <w:rPr>
          <w:rFonts w:ascii="TH SarabunPSK" w:hAnsi="TH SarabunPSK" w:cs="TH SarabunPSK"/>
        </w:rPr>
      </w:pPr>
    </w:p>
    <w:p w14:paraId="3DF259A9" w14:textId="77777777" w:rsidR="008E3E88" w:rsidRPr="00D425DE" w:rsidRDefault="008E3E88" w:rsidP="00F13F8D">
      <w:pPr>
        <w:pStyle w:val="Caption"/>
        <w:rPr>
          <w:rFonts w:ascii="TH SarabunPSK" w:hAnsi="TH SarabunPSK" w:cs="TH SarabunPSK"/>
        </w:rPr>
      </w:pPr>
    </w:p>
    <w:p w14:paraId="1720BAAC" w14:textId="77777777" w:rsidR="008E3E88" w:rsidRPr="00D425DE" w:rsidRDefault="008E3E88" w:rsidP="00F13F8D">
      <w:pPr>
        <w:pStyle w:val="Caption"/>
        <w:rPr>
          <w:rFonts w:ascii="TH SarabunPSK" w:hAnsi="TH SarabunPSK" w:cs="TH SarabunPSK"/>
        </w:rPr>
      </w:pPr>
    </w:p>
    <w:p w14:paraId="47BAFBCE" w14:textId="77777777" w:rsidR="008E3E88" w:rsidRPr="00D425DE" w:rsidRDefault="008E3E88" w:rsidP="00F13F8D">
      <w:pPr>
        <w:pStyle w:val="Caption"/>
        <w:rPr>
          <w:rFonts w:ascii="TH SarabunPSK" w:hAnsi="TH SarabunPSK" w:cs="TH SarabunPSK"/>
        </w:rPr>
      </w:pPr>
    </w:p>
    <w:p w14:paraId="188DD3FF" w14:textId="77777777" w:rsidR="008E3E88" w:rsidRPr="00D425DE" w:rsidRDefault="008E3E88" w:rsidP="00F13F8D">
      <w:pPr>
        <w:pStyle w:val="Caption"/>
        <w:rPr>
          <w:rFonts w:ascii="TH SarabunPSK" w:hAnsi="TH SarabunPSK" w:cs="TH SarabunPSK"/>
        </w:rPr>
      </w:pPr>
    </w:p>
    <w:p w14:paraId="7867696C" w14:textId="77777777" w:rsidR="008E3E88" w:rsidRPr="00D425DE" w:rsidRDefault="008E3E88" w:rsidP="00F13F8D">
      <w:pPr>
        <w:pStyle w:val="Caption"/>
        <w:rPr>
          <w:rFonts w:ascii="TH SarabunPSK" w:hAnsi="TH SarabunPSK" w:cs="TH SarabunPSK"/>
        </w:rPr>
      </w:pPr>
    </w:p>
    <w:p w14:paraId="022EA106" w14:textId="77777777" w:rsidR="008E3E88" w:rsidRPr="00D425DE" w:rsidRDefault="008E3E88" w:rsidP="00F13F8D">
      <w:pPr>
        <w:pStyle w:val="Caption"/>
        <w:rPr>
          <w:rFonts w:ascii="TH SarabunPSK" w:hAnsi="TH SarabunPSK" w:cs="TH SarabunPSK"/>
        </w:rPr>
      </w:pPr>
    </w:p>
    <w:p w14:paraId="77AFA488" w14:textId="04009D3C" w:rsidR="00D17CC2" w:rsidRPr="00194440" w:rsidRDefault="0011511C" w:rsidP="00194440">
      <w:pPr>
        <w:pStyle w:val="Caption"/>
        <w:rPr>
          <w:rFonts w:ascii="TH SarabunPSK" w:hAnsi="TH SarabunPSK" w:cs="TH SarabunPSK" w:hint="cs"/>
          <w:cs/>
        </w:rPr>
        <w:sectPr w:rsidR="00D17CC2" w:rsidRPr="00194440" w:rsidSect="00957542">
          <w:headerReference w:type="even" r:id="rId22"/>
          <w:headerReference w:type="default" r:id="rId23"/>
          <w:pgSz w:w="16838" w:h="11906" w:orient="landscape"/>
          <w:pgMar w:top="1134" w:right="1418" w:bottom="567" w:left="1418" w:header="340" w:footer="680" w:gutter="0"/>
          <w:cols w:space="708"/>
          <w:docGrid w:linePitch="435"/>
        </w:sectPr>
      </w:pPr>
      <w:bookmarkStart w:id="125" w:name="_Toc83036156"/>
      <w:r w:rsidRPr="00D425DE">
        <w:rPr>
          <w:cs/>
        </w:rPr>
        <w:t xml:space="preserve">ภาพที่ </w:t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STYLEREF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</w:rPr>
        <w:instrText>\s</w:instrText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2.2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="00BD5062" w:rsidRPr="00D425DE">
        <w:rPr>
          <w:rFonts w:ascii="TH SarabunPSK" w:hAnsi="TH SarabunPSK" w:cs="TH SarabunPSK"/>
          <w:cs/>
        </w:rPr>
        <w:noBreakHyphen/>
      </w:r>
      <w:r w:rsidR="00BD5062" w:rsidRPr="00D425DE">
        <w:rPr>
          <w:rFonts w:ascii="TH SarabunPSK" w:hAnsi="TH SarabunPSK" w:cs="TH SarabunPSK"/>
          <w:cs/>
        </w:rPr>
        <w:fldChar w:fldCharType="begin"/>
      </w:r>
      <w:r w:rsidR="00BD5062" w:rsidRPr="00D425DE">
        <w:rPr>
          <w:rFonts w:ascii="TH SarabunPSK" w:hAnsi="TH SarabunPSK" w:cs="TH SarabunPSK"/>
          <w:cs/>
        </w:rPr>
        <w:instrText xml:space="preserve"> </w:instrText>
      </w:r>
      <w:r w:rsidR="00BD5062" w:rsidRPr="00D425DE">
        <w:rPr>
          <w:rFonts w:ascii="TH SarabunPSK" w:hAnsi="TH SarabunPSK" w:cs="TH SarabunPSK"/>
        </w:rPr>
        <w:instrText xml:space="preserve">SEQ </w:instrText>
      </w:r>
      <w:r w:rsidR="00BD5062" w:rsidRPr="00D425DE">
        <w:rPr>
          <w:rFonts w:ascii="TH SarabunPSK" w:hAnsi="TH SarabunPSK" w:cs="TH SarabunPSK"/>
          <w:cs/>
        </w:rPr>
        <w:instrText xml:space="preserve">ภาพที่ </w:instrText>
      </w:r>
      <w:r w:rsidR="00BD5062" w:rsidRPr="00D425DE">
        <w:rPr>
          <w:rFonts w:ascii="TH SarabunPSK" w:hAnsi="TH SarabunPSK" w:cs="TH SarabunPSK"/>
        </w:rPr>
        <w:instrText xml:space="preserve">\* ARABIC \s </w:instrText>
      </w:r>
      <w:r w:rsidR="00BD5062" w:rsidRPr="00D425DE">
        <w:rPr>
          <w:rFonts w:ascii="TH SarabunPSK" w:hAnsi="TH SarabunPSK" w:cs="TH SarabunPSK"/>
          <w:cs/>
        </w:rPr>
        <w:instrText xml:space="preserve">1 </w:instrText>
      </w:r>
      <w:r w:rsidR="00BD5062" w:rsidRPr="00D425DE">
        <w:rPr>
          <w:rFonts w:ascii="TH SarabunPSK" w:hAnsi="TH SarabunPSK" w:cs="TH SarabunPSK"/>
          <w:cs/>
        </w:rPr>
        <w:fldChar w:fldCharType="separate"/>
      </w:r>
      <w:r w:rsidR="00534585">
        <w:rPr>
          <w:rFonts w:ascii="TH SarabunPSK" w:hAnsi="TH SarabunPSK" w:cs="TH SarabunPSK"/>
          <w:noProof/>
          <w:cs/>
        </w:rPr>
        <w:t>7</w:t>
      </w:r>
      <w:r w:rsidR="00BD5062" w:rsidRPr="00D425DE">
        <w:rPr>
          <w:rFonts w:ascii="TH SarabunPSK" w:hAnsi="TH SarabunPSK" w:cs="TH SarabunPSK"/>
          <w:cs/>
        </w:rPr>
        <w:fldChar w:fldCharType="end"/>
      </w:r>
      <w:r w:rsidRPr="00D425DE">
        <w:rPr>
          <w:rFonts w:ascii="TH SarabunPSK" w:hAnsi="TH SarabunPSK" w:cs="TH SarabunPSK" w:hint="cs"/>
          <w:cs/>
        </w:rPr>
        <w:t xml:space="preserve"> </w:t>
      </w:r>
      <w:r w:rsidR="00D17CC2" w:rsidRPr="00D425DE">
        <w:rPr>
          <w:rFonts w:ascii="TH SarabunPSK" w:hAnsi="TH SarabunPSK" w:cs="TH SarabunPSK"/>
          <w:cs/>
        </w:rPr>
        <w:t>สรุปภาพรวมประเด็นการพัฒนาที่ 5</w:t>
      </w:r>
      <w:bookmarkEnd w:id="125"/>
    </w:p>
    <w:bookmarkEnd w:id="1"/>
    <w:p w14:paraId="0601419B" w14:textId="79267B4F" w:rsidR="00F62469" w:rsidRPr="00D425DE" w:rsidRDefault="00F62469" w:rsidP="00194440">
      <w:pPr>
        <w:spacing w:line="228" w:lineRule="auto"/>
        <w:rPr>
          <w:rFonts w:ascii="TH SarabunPSK" w:hAnsi="TH SarabunPSK" w:cs="TH SarabunPSK" w:hint="cs"/>
        </w:rPr>
      </w:pPr>
    </w:p>
    <w:sectPr w:rsidR="00F62469" w:rsidRPr="00D425DE" w:rsidSect="00014933">
      <w:headerReference w:type="default" r:id="rId24"/>
      <w:footerReference w:type="default" r:id="rId25"/>
      <w:pgSz w:w="11906" w:h="16838"/>
      <w:pgMar w:top="851" w:right="1134" w:bottom="851" w:left="1701" w:header="454" w:footer="68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A7B9B" w14:textId="77777777" w:rsidR="00E90F42" w:rsidRDefault="00E90F42" w:rsidP="005B2ECD">
      <w:r>
        <w:separator/>
      </w:r>
    </w:p>
  </w:endnote>
  <w:endnote w:type="continuationSeparator" w:id="0">
    <w:p w14:paraId="4B9E5B91" w14:textId="77777777" w:rsidR="00E90F42" w:rsidRDefault="00E90F42" w:rsidP="005B2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70FC2" w14:textId="77777777" w:rsidR="003838D0" w:rsidRPr="00F62469" w:rsidRDefault="003838D0" w:rsidP="00F624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2BFA5" w14:textId="77777777" w:rsidR="00E90F42" w:rsidRDefault="00E90F42" w:rsidP="005B2ECD">
      <w:bookmarkStart w:id="0" w:name="_Hlk51147316"/>
      <w:bookmarkEnd w:id="0"/>
      <w:r>
        <w:separator/>
      </w:r>
    </w:p>
  </w:footnote>
  <w:footnote w:type="continuationSeparator" w:id="0">
    <w:p w14:paraId="6187F25B" w14:textId="77777777" w:rsidR="00E90F42" w:rsidRDefault="00E90F42" w:rsidP="005B2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70B80" w14:textId="3B497E98" w:rsidR="003838D0" w:rsidRPr="00674C4B" w:rsidRDefault="003838D0" w:rsidP="00757039">
    <w:pPr>
      <w:pBdr>
        <w:bottom w:val="single" w:sz="4" w:space="1" w:color="auto"/>
      </w:pBdr>
      <w:spacing w:after="240"/>
      <w:ind w:left="-182" w:right="-1"/>
    </w:pPr>
    <w:r w:rsidRPr="00674C4B">
      <w:rPr>
        <w:rFonts w:ascii="TH SarabunPSK" w:hAnsi="TH SarabunPSK" w:cs="TH SarabunPSK"/>
        <w:b/>
        <w:bCs/>
        <w:cs/>
      </w:rPr>
      <w:fldChar w:fldCharType="begin"/>
    </w:r>
    <w:r w:rsidRPr="00674C4B">
      <w:rPr>
        <w:rFonts w:ascii="TH SarabunPSK" w:hAnsi="TH SarabunPSK" w:cs="TH SarabunPSK"/>
        <w:b/>
        <w:bCs/>
      </w:rPr>
      <w:instrText xml:space="preserve"> PAGE   \* MERGEFORMAT </w:instrText>
    </w:r>
    <w:r w:rsidRPr="00674C4B">
      <w:rPr>
        <w:rFonts w:ascii="TH SarabunPSK" w:hAnsi="TH SarabunPSK" w:cs="TH SarabunPSK"/>
        <w:b/>
        <w:bCs/>
        <w:cs/>
      </w:rPr>
      <w:fldChar w:fldCharType="separate"/>
    </w:r>
    <w:r w:rsidR="0081298F">
      <w:rPr>
        <w:rFonts w:ascii="TH SarabunPSK" w:hAnsi="TH SarabunPSK" w:cs="TH SarabunPSK"/>
        <w:b/>
        <w:bCs/>
        <w:noProof/>
      </w:rPr>
      <w:t>96</w:t>
    </w:r>
    <w:r w:rsidRPr="00674C4B">
      <w:rPr>
        <w:rFonts w:ascii="TH SarabunPSK" w:hAnsi="TH SarabunPSK" w:cs="TH SarabunPSK"/>
        <w:b/>
        <w:bCs/>
        <w:noProof/>
        <w:cs/>
      </w:rPr>
      <w:fldChar w:fldCharType="end"/>
    </w:r>
    <w:r>
      <w:rPr>
        <w:rFonts w:ascii="TH SarabunPSK" w:hAnsi="TH SarabunPSK" w:cs="TH SarabunPSK"/>
        <w:b/>
        <w:bCs/>
        <w:noProof/>
      </w:rPr>
      <w:t xml:space="preserve"> </w:t>
    </w:r>
    <w:r w:rsidRPr="00674C4B">
      <w:rPr>
        <w:rFonts w:ascii="TH SarabunPSK" w:hAnsi="TH SarabunPSK" w:cs="TH SarabunPSK"/>
        <w:b/>
        <w:bCs/>
      </w:rPr>
      <w:t>|</w:t>
    </w:r>
    <w:r>
      <w:rPr>
        <w:rFonts w:ascii="TH SarabunPSK" w:hAnsi="TH SarabunPSK" w:cs="TH SarabunPSK"/>
        <w:b/>
        <w:bCs/>
      </w:rPr>
      <w:t xml:space="preserve">   </w:t>
    </w:r>
    <w:r w:rsidRPr="00674C4B">
      <w:rPr>
        <w:noProof/>
      </w:rPr>
      <w:drawing>
        <wp:inline distT="0" distB="0" distL="0" distR="0" wp14:anchorId="62400852" wp14:editId="4D8C2C39">
          <wp:extent cx="251460" cy="251460"/>
          <wp:effectExtent l="0" t="0" r="0" b="0"/>
          <wp:docPr id="58" name="รูปภาพ 3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30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" cy="251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H SarabunPSK" w:hAnsi="TH SarabunPSK" w:cs="TH SarabunPSK"/>
        <w:b/>
        <w:bCs/>
      </w:rPr>
      <w:t xml:space="preserve">  </w:t>
    </w:r>
    <w:r w:rsidRPr="00674C4B">
      <w:rPr>
        <w:rFonts w:ascii="TH SarabunPSK" w:hAnsi="TH SarabunPSK" w:cs="TH SarabunPSK"/>
        <w:sz w:val="28"/>
        <w:szCs w:val="28"/>
        <w:cs/>
      </w:rPr>
      <w:t>แผนพัฒนาจังหวัดสมุทรปราการ 5 ปี (พ.ศ. 256</w:t>
    </w:r>
    <w:r>
      <w:rPr>
        <w:rFonts w:ascii="TH SarabunPSK" w:hAnsi="TH SarabunPSK" w:cs="TH SarabunPSK" w:hint="cs"/>
        <w:sz w:val="28"/>
        <w:szCs w:val="28"/>
        <w:cs/>
      </w:rPr>
      <w:t xml:space="preserve">6 </w:t>
    </w:r>
    <w:r>
      <w:rPr>
        <w:rFonts w:ascii="TH SarabunPSK" w:hAnsi="TH SarabunPSK" w:cs="TH SarabunPSK"/>
        <w:sz w:val="28"/>
        <w:szCs w:val="28"/>
        <w:cs/>
      </w:rPr>
      <w:t>–</w:t>
    </w:r>
    <w:r>
      <w:rPr>
        <w:rFonts w:ascii="TH SarabunPSK" w:hAnsi="TH SarabunPSK" w:cs="TH SarabunPSK" w:hint="cs"/>
        <w:sz w:val="28"/>
        <w:szCs w:val="28"/>
        <w:cs/>
      </w:rPr>
      <w:t xml:space="preserve"> 2570)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04998" w14:textId="658198E1" w:rsidR="003838D0" w:rsidRPr="00674C4B" w:rsidRDefault="003838D0" w:rsidP="0056598A">
    <w:pPr>
      <w:pBdr>
        <w:bottom w:val="single" w:sz="4" w:space="1" w:color="auto"/>
      </w:pBdr>
      <w:spacing w:after="240"/>
      <w:ind w:right="-143"/>
      <w:jc w:val="right"/>
    </w:pPr>
    <w:r w:rsidRPr="00674C4B">
      <w:rPr>
        <w:rFonts w:ascii="TH SarabunPSK" w:hAnsi="TH SarabunPSK" w:cs="TH SarabunPSK"/>
        <w:sz w:val="28"/>
        <w:szCs w:val="28"/>
        <w:cs/>
      </w:rPr>
      <w:t>แผนพัฒนาจังหวัดสมุทรปราการ 5 ปี (พ.ศ. 256</w:t>
    </w:r>
    <w:r>
      <w:rPr>
        <w:rFonts w:ascii="TH SarabunPSK" w:hAnsi="TH SarabunPSK" w:cs="TH SarabunPSK" w:hint="cs"/>
        <w:sz w:val="28"/>
        <w:szCs w:val="28"/>
        <w:cs/>
      </w:rPr>
      <w:t>6-2570</w:t>
    </w:r>
    <w:r w:rsidRPr="00674C4B">
      <w:rPr>
        <w:rFonts w:ascii="TH SarabunPSK" w:hAnsi="TH SarabunPSK" w:cs="TH SarabunPSK"/>
        <w:sz w:val="28"/>
        <w:szCs w:val="28"/>
        <w:cs/>
      </w:rPr>
      <w:t>)</w:t>
    </w:r>
    <w:r w:rsidRPr="00674C4B">
      <w:rPr>
        <w:noProof/>
      </w:rPr>
      <w:t xml:space="preserve"> </w:t>
    </w:r>
    <w:r w:rsidRPr="00674C4B">
      <w:rPr>
        <w:rFonts w:hint="cs"/>
        <w:noProof/>
        <w:cs/>
      </w:rPr>
      <w:t xml:space="preserve"> </w:t>
    </w:r>
    <w:r w:rsidRPr="00674C4B">
      <w:rPr>
        <w:noProof/>
      </w:rPr>
      <w:drawing>
        <wp:inline distT="0" distB="0" distL="0" distR="0" wp14:anchorId="1C326017" wp14:editId="539D066E">
          <wp:extent cx="251460" cy="251460"/>
          <wp:effectExtent l="0" t="0" r="0" b="0"/>
          <wp:docPr id="192" name="รูปภาพ 3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30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" cy="251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Pr="00674C4B">
      <w:rPr>
        <w:rFonts w:ascii="TH SarabunPSK" w:hAnsi="TH SarabunPSK" w:cs="TH SarabunPSK"/>
        <w:b/>
        <w:bCs/>
      </w:rPr>
      <w:t>|</w:t>
    </w:r>
    <w:r w:rsidRPr="00674C4B">
      <w:rPr>
        <w:rFonts w:ascii="TH SarabunPSK" w:hAnsi="TH SarabunPSK" w:cs="TH SarabunPSK" w:hint="cs"/>
        <w:b/>
        <w:bCs/>
        <w:cs/>
      </w:rPr>
      <w:t xml:space="preserve"> </w:t>
    </w:r>
    <w:r w:rsidRPr="00674C4B">
      <w:rPr>
        <w:rFonts w:ascii="TH SarabunPSK" w:hAnsi="TH SarabunPSK" w:cs="TH SarabunPSK"/>
        <w:b/>
        <w:bCs/>
        <w:cs/>
      </w:rPr>
      <w:fldChar w:fldCharType="begin"/>
    </w:r>
    <w:r w:rsidRPr="00674C4B">
      <w:rPr>
        <w:rFonts w:ascii="TH SarabunPSK" w:hAnsi="TH SarabunPSK" w:cs="TH SarabunPSK"/>
        <w:b/>
        <w:bCs/>
      </w:rPr>
      <w:instrText xml:space="preserve"> PAGE   \* MERGEFORMAT </w:instrText>
    </w:r>
    <w:r w:rsidRPr="00674C4B">
      <w:rPr>
        <w:rFonts w:ascii="TH SarabunPSK" w:hAnsi="TH SarabunPSK" w:cs="TH SarabunPSK"/>
        <w:b/>
        <w:bCs/>
        <w:cs/>
      </w:rPr>
      <w:fldChar w:fldCharType="separate"/>
    </w:r>
    <w:r w:rsidR="0081298F">
      <w:rPr>
        <w:rFonts w:ascii="TH SarabunPSK" w:hAnsi="TH SarabunPSK" w:cs="TH SarabunPSK"/>
        <w:b/>
        <w:bCs/>
        <w:noProof/>
      </w:rPr>
      <w:t>91</w:t>
    </w:r>
    <w:r w:rsidRPr="00674C4B">
      <w:rPr>
        <w:rFonts w:ascii="TH SarabunPSK" w:hAnsi="TH SarabunPSK" w:cs="TH SarabunPSK"/>
        <w:b/>
        <w:bCs/>
        <w:noProof/>
        <w:cs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4FD7E" w14:textId="77777777" w:rsidR="003838D0" w:rsidRDefault="003838D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BAADF" w14:textId="40332383" w:rsidR="003838D0" w:rsidRPr="00674C4B" w:rsidRDefault="003838D0" w:rsidP="00BE183B">
    <w:pPr>
      <w:spacing w:after="240"/>
      <w:ind w:right="-1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04E635E1" wp14:editId="49C59DFB">
              <wp:simplePos x="0" y="0"/>
              <wp:positionH relativeFrom="column">
                <wp:posOffset>6373495</wp:posOffset>
              </wp:positionH>
              <wp:positionV relativeFrom="paragraph">
                <wp:posOffset>3324225</wp:posOffset>
              </wp:positionV>
              <wp:extent cx="6120000" cy="467995"/>
              <wp:effectExtent l="6350" t="0" r="1905" b="1905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6120000" cy="467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618AF1" w14:textId="7A353CA3" w:rsidR="003838D0" w:rsidRPr="00674C4B" w:rsidRDefault="003838D0" w:rsidP="001522B7">
                          <w:pPr>
                            <w:pBdr>
                              <w:bottom w:val="single" w:sz="4" w:space="1" w:color="auto"/>
                            </w:pBdr>
                            <w:spacing w:after="240"/>
                            <w:ind w:left="-182" w:right="-1"/>
                          </w:pPr>
                          <w:r w:rsidRPr="00674C4B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fldChar w:fldCharType="begin"/>
                          </w:r>
                          <w:r w:rsidRPr="00674C4B"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  <w:instrText xml:space="preserve"> PAGE   \* MERGEFORMAT </w:instrText>
                          </w:r>
                          <w:r w:rsidRPr="00674C4B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fldChar w:fldCharType="separate"/>
                          </w:r>
                          <w:r w:rsidR="0081298F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</w:rPr>
                            <w:t>164</w:t>
                          </w:r>
                          <w:r w:rsidRPr="00674C4B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cs/>
                            </w:rPr>
                            <w:fldChar w:fldCharType="end"/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</w:rPr>
                            <w:t xml:space="preserve"> </w:t>
                          </w:r>
                          <w:r w:rsidRPr="00674C4B"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  <w:t>|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  <w:t xml:space="preserve">   </w:t>
                          </w:r>
                          <w:r w:rsidRPr="00674C4B">
                            <w:rPr>
                              <w:noProof/>
                            </w:rPr>
                            <w:drawing>
                              <wp:inline distT="0" distB="0" distL="0" distR="0" wp14:anchorId="214B88E1" wp14:editId="69CEDE4D">
                                <wp:extent cx="251460" cy="251460"/>
                                <wp:effectExtent l="0" t="0" r="0" b="0"/>
                                <wp:docPr id="196" name="รูปภาพ 30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รูปภาพ 309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1460" cy="2514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  <w:t xml:space="preserve">  </w:t>
                          </w:r>
                          <w:r w:rsidR="00776981" w:rsidRPr="00674C4B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>แผนพัฒนาจังหวัดสมุทรปราการ 5 ปี (พ.ศ. 256</w:t>
                          </w:r>
                          <w:r w:rsidR="00776981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 xml:space="preserve">6 </w:t>
                          </w:r>
                          <w:r w:rsidR="00776981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>–</w:t>
                          </w:r>
                          <w:r w:rsidR="00776981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 xml:space="preserve"> 2570)</w:t>
                          </w:r>
                          <w:r w:rsidRPr="00674C4B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 xml:space="preserve"> 256</w:t>
                          </w:r>
                          <w:r w:rsidRPr="00674C4B"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>5</w:t>
                          </w:r>
                          <w:r w:rsidRPr="00674C4B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>)</w:t>
                          </w:r>
                        </w:p>
                        <w:p w14:paraId="261C2887" w14:textId="77777777" w:rsidR="003838D0" w:rsidRDefault="003838D0" w:rsidP="001522B7">
                          <w:pPr>
                            <w:pBdr>
                              <w:right w:val="single" w:sz="4" w:space="4" w:color="auto"/>
                            </w:pBd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E635E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6" type="#_x0000_t202" style="position:absolute;margin-left:501.85pt;margin-top:261.75pt;width:481.9pt;height:36.85pt;rotation: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" stroked="f">
              <v:textbox>
                <w:txbxContent>
                  <w:p w14:paraId="51618AF1" w14:textId="7A353CA3" w:rsidR="003838D0" w:rsidRPr="00674C4B" w:rsidRDefault="003838D0" w:rsidP="001522B7">
                    <w:pPr>
                      <w:pBdr>
                        <w:bottom w:val="single" w:sz="4" w:space="1" w:color="auto"/>
                      </w:pBdr>
                      <w:spacing w:after="240"/>
                      <w:ind w:left="-182" w:right="-1"/>
                    </w:pPr>
                    <w:r w:rsidRPr="00674C4B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fldChar w:fldCharType="begin"/>
                    </w:r>
                    <w:r w:rsidRPr="00674C4B">
                      <w:rPr>
                        <w:rFonts w:ascii="TH SarabunPSK" w:hAnsi="TH SarabunPSK" w:cs="TH SarabunPSK"/>
                        <w:b/>
                        <w:bCs/>
                      </w:rPr>
                      <w:instrText xml:space="preserve"> PAGE   \* MERGEFORMAT </w:instrText>
                    </w:r>
                    <w:r w:rsidRPr="00674C4B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fldChar w:fldCharType="separate"/>
                    </w:r>
                    <w:r w:rsidR="0081298F">
                      <w:rPr>
                        <w:rFonts w:ascii="TH SarabunPSK" w:hAnsi="TH SarabunPSK" w:cs="TH SarabunPSK"/>
                        <w:b/>
                        <w:bCs/>
                        <w:noProof/>
                      </w:rPr>
                      <w:t>164</w:t>
                    </w:r>
                    <w:r w:rsidRPr="00674C4B">
                      <w:rPr>
                        <w:rFonts w:ascii="TH SarabunPSK" w:hAnsi="TH SarabunPSK" w:cs="TH SarabunPSK"/>
                        <w:b/>
                        <w:bCs/>
                        <w:noProof/>
                        <w:cs/>
                      </w:rPr>
                      <w:fldChar w:fldCharType="end"/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noProof/>
                      </w:rPr>
                      <w:t xml:space="preserve"> </w:t>
                    </w:r>
                    <w:r w:rsidRPr="00674C4B">
                      <w:rPr>
                        <w:rFonts w:ascii="TH SarabunPSK" w:hAnsi="TH SarabunPSK" w:cs="TH SarabunPSK"/>
                        <w:b/>
                        <w:bCs/>
                      </w:rPr>
                      <w:t>|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 xml:space="preserve">   </w:t>
                    </w:r>
                    <w:r w:rsidRPr="00674C4B">
                      <w:rPr>
                        <w:noProof/>
                      </w:rPr>
                      <w:drawing>
                        <wp:inline distT="0" distB="0" distL="0" distR="0" wp14:anchorId="214B88E1" wp14:editId="69CEDE4D">
                          <wp:extent cx="251460" cy="251460"/>
                          <wp:effectExtent l="0" t="0" r="0" b="0"/>
                          <wp:docPr id="196" name="รูปภาพ 30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รูปภาพ 309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H SarabunPSK" w:hAnsi="TH SarabunPSK" w:cs="TH SarabunPSK"/>
                        <w:b/>
                        <w:bCs/>
                      </w:rPr>
                      <w:t xml:space="preserve">  </w:t>
                    </w:r>
                    <w:r w:rsidR="00776981" w:rsidRPr="00674C4B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>แผนพัฒนาจังหวัดสมุทรปราการ 5 ปี (พ.ศ. 256</w:t>
                    </w:r>
                    <w:r w:rsidR="00776981">
                      <w:rPr>
                        <w:rFonts w:ascii="TH SarabunPSK" w:hAnsi="TH SarabunPSK" w:cs="TH SarabunPSK" w:hint="cs"/>
                        <w:sz w:val="28"/>
                        <w:szCs w:val="28"/>
                        <w:cs/>
                      </w:rPr>
                      <w:t xml:space="preserve">6 </w:t>
                    </w:r>
                    <w:r w:rsidR="00776981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>–</w:t>
                    </w:r>
                    <w:r w:rsidR="00776981">
                      <w:rPr>
                        <w:rFonts w:ascii="TH SarabunPSK" w:hAnsi="TH SarabunPSK" w:cs="TH SarabunPSK" w:hint="cs"/>
                        <w:sz w:val="28"/>
                        <w:szCs w:val="28"/>
                        <w:cs/>
                      </w:rPr>
                      <w:t xml:space="preserve"> 2570)</w:t>
                    </w:r>
                    <w:r w:rsidRPr="00674C4B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 xml:space="preserve"> 256</w:t>
                    </w:r>
                    <w:r w:rsidRPr="00674C4B">
                      <w:rPr>
                        <w:rFonts w:ascii="TH SarabunPSK" w:hAnsi="TH SarabunPSK" w:cs="TH SarabunPSK" w:hint="cs"/>
                        <w:sz w:val="28"/>
                        <w:szCs w:val="28"/>
                        <w:cs/>
                      </w:rPr>
                      <w:t>5</w:t>
                    </w:r>
                    <w:r w:rsidRPr="00674C4B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>)</w:t>
                    </w:r>
                  </w:p>
                  <w:p w14:paraId="261C2887" w14:textId="77777777" w:rsidR="003838D0" w:rsidRDefault="003838D0" w:rsidP="001522B7">
                    <w:pPr>
                      <w:pBdr>
                        <w:right w:val="single" w:sz="4" w:space="4" w:color="auto"/>
                      </w:pBdr>
                    </w:pP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600F2" w14:textId="2B6E7FD0" w:rsidR="003838D0" w:rsidRPr="00EA6570" w:rsidRDefault="00776981" w:rsidP="00EA657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4C0015DC" wp14:editId="23C42195">
              <wp:simplePos x="0" y="0"/>
              <wp:positionH relativeFrom="rightMargin">
                <wp:posOffset>-2514600</wp:posOffset>
              </wp:positionH>
              <wp:positionV relativeFrom="paragraph">
                <wp:posOffset>3328035</wp:posOffset>
              </wp:positionV>
              <wp:extent cx="6119495" cy="467995"/>
              <wp:effectExtent l="6350" t="0" r="1905" b="1905"/>
              <wp:wrapNone/>
              <wp:docPr id="3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6119495" cy="467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8FEA8A" w14:textId="2B7A3E5E" w:rsidR="003838D0" w:rsidRPr="00674C4B" w:rsidRDefault="00776981" w:rsidP="001522B7">
                          <w:pPr>
                            <w:pBdr>
                              <w:bottom w:val="single" w:sz="4" w:space="1" w:color="auto"/>
                            </w:pBdr>
                            <w:spacing w:after="240"/>
                            <w:ind w:right="-143"/>
                            <w:jc w:val="right"/>
                          </w:pPr>
                          <w:r w:rsidRPr="00674C4B"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>แผนพัฒนาจังหวัดสมุทรปราการ 5 ปี (พ.ศ. 256</w:t>
                          </w:r>
                          <w:r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 xml:space="preserve">6 </w:t>
                          </w:r>
                          <w:r>
                            <w:rPr>
                              <w:rFonts w:ascii="TH SarabunPSK" w:hAnsi="TH SarabunPSK" w:cs="TH SarabunPSK"/>
                              <w:sz w:val="28"/>
                              <w:szCs w:val="28"/>
                              <w:cs/>
                            </w:rPr>
                            <w:t>–</w:t>
                          </w:r>
                          <w:r>
                            <w:rPr>
                              <w:rFonts w:ascii="TH SarabunPSK" w:hAnsi="TH SarabunPSK" w:cs="TH SarabunPSK" w:hint="cs"/>
                              <w:sz w:val="28"/>
                              <w:szCs w:val="28"/>
                              <w:cs/>
                            </w:rPr>
                            <w:t xml:space="preserve"> 2570)</w:t>
                          </w:r>
                          <w:r w:rsidR="003838D0" w:rsidRPr="00674C4B">
                            <w:rPr>
                              <w:noProof/>
                            </w:rPr>
                            <w:t xml:space="preserve"> </w:t>
                          </w:r>
                          <w:r w:rsidR="003838D0" w:rsidRPr="00674C4B">
                            <w:rPr>
                              <w:rFonts w:hint="cs"/>
                              <w:noProof/>
                              <w:cs/>
                            </w:rPr>
                            <w:t xml:space="preserve"> </w:t>
                          </w:r>
                          <w:r w:rsidR="003838D0" w:rsidRPr="00674C4B">
                            <w:rPr>
                              <w:noProof/>
                            </w:rPr>
                            <w:drawing>
                              <wp:inline distT="0" distB="0" distL="0" distR="0" wp14:anchorId="2B2554ED" wp14:editId="5237C2B1">
                                <wp:extent cx="251460" cy="251460"/>
                                <wp:effectExtent l="0" t="0" r="0" b="0"/>
                                <wp:docPr id="198" name="รูปภาพ 30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รูปภาพ 309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1460" cy="2514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838D0">
                            <w:rPr>
                              <w:noProof/>
                            </w:rPr>
                            <w:t xml:space="preserve">   </w:t>
                          </w:r>
                          <w:r w:rsidR="003838D0" w:rsidRPr="00674C4B"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  <w:t>|</w:t>
                          </w:r>
                          <w:r w:rsidR="003838D0" w:rsidRPr="00674C4B">
                            <w:rPr>
                              <w:rFonts w:ascii="TH SarabunPSK" w:hAnsi="TH SarabunPSK" w:cs="TH SarabunPSK" w:hint="cs"/>
                              <w:b/>
                              <w:bCs/>
                              <w:cs/>
                            </w:rPr>
                            <w:t xml:space="preserve"> </w:t>
                          </w:r>
                          <w:r w:rsidR="003838D0" w:rsidRPr="00674C4B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fldChar w:fldCharType="begin"/>
                          </w:r>
                          <w:r w:rsidR="003838D0" w:rsidRPr="00674C4B">
                            <w:rPr>
                              <w:rFonts w:ascii="TH SarabunPSK" w:hAnsi="TH SarabunPSK" w:cs="TH SarabunPSK"/>
                              <w:b/>
                              <w:bCs/>
                            </w:rPr>
                            <w:instrText xml:space="preserve"> PAGE   \* MERGEFORMAT </w:instrText>
                          </w:r>
                          <w:r w:rsidR="003838D0" w:rsidRPr="00674C4B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</w:rPr>
                            <w:fldChar w:fldCharType="separate"/>
                          </w:r>
                          <w:r w:rsidR="0081298F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</w:rPr>
                            <w:t>165</w:t>
                          </w:r>
                          <w:r w:rsidR="003838D0" w:rsidRPr="00674C4B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cs/>
                            </w:rPr>
                            <w:fldChar w:fldCharType="end"/>
                          </w:r>
                        </w:p>
                        <w:p w14:paraId="15AA0A01" w14:textId="77777777" w:rsidR="003838D0" w:rsidRDefault="003838D0" w:rsidP="003468C7">
                          <w:pPr>
                            <w:pBdr>
                              <w:right w:val="single" w:sz="4" w:space="4" w:color="auto"/>
                            </w:pBd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0015DC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-198pt;margin-top:262.05pt;width:481.85pt;height:36.85pt;rotation:90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" stroked="f">
              <v:textbox>
                <w:txbxContent>
                  <w:p w14:paraId="0B8FEA8A" w14:textId="2B7A3E5E" w:rsidR="003838D0" w:rsidRPr="00674C4B" w:rsidRDefault="00776981" w:rsidP="001522B7">
                    <w:pPr>
                      <w:pBdr>
                        <w:bottom w:val="single" w:sz="4" w:space="1" w:color="auto"/>
                      </w:pBdr>
                      <w:spacing w:after="240"/>
                      <w:ind w:right="-143"/>
                      <w:jc w:val="right"/>
                    </w:pPr>
                    <w:r w:rsidRPr="00674C4B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>แผนพัฒนาจังหวัดสมุทรปราการ 5 ปี (พ.ศ. 256</w:t>
                    </w:r>
                    <w:r>
                      <w:rPr>
                        <w:rFonts w:ascii="TH SarabunPSK" w:hAnsi="TH SarabunPSK" w:cs="TH SarabunPSK" w:hint="cs"/>
                        <w:sz w:val="28"/>
                        <w:szCs w:val="28"/>
                        <w:cs/>
                      </w:rPr>
                      <w:t xml:space="preserve">6 </w:t>
                    </w:r>
                    <w:r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>–</w:t>
                    </w:r>
                    <w:r>
                      <w:rPr>
                        <w:rFonts w:ascii="TH SarabunPSK" w:hAnsi="TH SarabunPSK" w:cs="TH SarabunPSK" w:hint="cs"/>
                        <w:sz w:val="28"/>
                        <w:szCs w:val="28"/>
                        <w:cs/>
                      </w:rPr>
                      <w:t xml:space="preserve"> 2570)</w:t>
                    </w:r>
                    <w:r w:rsidR="003838D0" w:rsidRPr="00674C4B">
                      <w:rPr>
                        <w:noProof/>
                      </w:rPr>
                      <w:t xml:space="preserve"> </w:t>
                    </w:r>
                    <w:r w:rsidR="003838D0" w:rsidRPr="00674C4B">
                      <w:rPr>
                        <w:rFonts w:hint="cs"/>
                        <w:noProof/>
                        <w:cs/>
                      </w:rPr>
                      <w:t xml:space="preserve"> </w:t>
                    </w:r>
                    <w:r w:rsidR="003838D0" w:rsidRPr="00674C4B">
                      <w:rPr>
                        <w:noProof/>
                      </w:rPr>
                      <w:drawing>
                        <wp:inline distT="0" distB="0" distL="0" distR="0" wp14:anchorId="2B2554ED" wp14:editId="5237C2B1">
                          <wp:extent cx="251460" cy="251460"/>
                          <wp:effectExtent l="0" t="0" r="0" b="0"/>
                          <wp:docPr id="198" name="รูปภาพ 30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รูปภาพ 309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838D0">
                      <w:rPr>
                        <w:noProof/>
                      </w:rPr>
                      <w:t xml:space="preserve">   </w:t>
                    </w:r>
                    <w:r w:rsidR="003838D0" w:rsidRPr="00674C4B">
                      <w:rPr>
                        <w:rFonts w:ascii="TH SarabunPSK" w:hAnsi="TH SarabunPSK" w:cs="TH SarabunPSK"/>
                        <w:b/>
                        <w:bCs/>
                      </w:rPr>
                      <w:t>|</w:t>
                    </w:r>
                    <w:r w:rsidR="003838D0" w:rsidRPr="00674C4B"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 xml:space="preserve"> </w:t>
                    </w:r>
                    <w:r w:rsidR="003838D0" w:rsidRPr="00674C4B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fldChar w:fldCharType="begin"/>
                    </w:r>
                    <w:r w:rsidR="003838D0" w:rsidRPr="00674C4B">
                      <w:rPr>
                        <w:rFonts w:ascii="TH SarabunPSK" w:hAnsi="TH SarabunPSK" w:cs="TH SarabunPSK"/>
                        <w:b/>
                        <w:bCs/>
                      </w:rPr>
                      <w:instrText xml:space="preserve"> PAGE   \* MERGEFORMAT </w:instrText>
                    </w:r>
                    <w:r w:rsidR="003838D0" w:rsidRPr="00674C4B"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fldChar w:fldCharType="separate"/>
                    </w:r>
                    <w:r w:rsidR="0081298F">
                      <w:rPr>
                        <w:rFonts w:ascii="TH SarabunPSK" w:hAnsi="TH SarabunPSK" w:cs="TH SarabunPSK"/>
                        <w:b/>
                        <w:bCs/>
                        <w:noProof/>
                      </w:rPr>
                      <w:t>165</w:t>
                    </w:r>
                    <w:r w:rsidR="003838D0" w:rsidRPr="00674C4B">
                      <w:rPr>
                        <w:rFonts w:ascii="TH SarabunPSK" w:hAnsi="TH SarabunPSK" w:cs="TH SarabunPSK"/>
                        <w:b/>
                        <w:bCs/>
                        <w:noProof/>
                        <w:cs/>
                      </w:rPr>
                      <w:fldChar w:fldCharType="end"/>
                    </w:r>
                  </w:p>
                  <w:p w14:paraId="15AA0A01" w14:textId="77777777" w:rsidR="003838D0" w:rsidRDefault="003838D0" w:rsidP="003468C7">
                    <w:pPr>
                      <w:pBdr>
                        <w:right w:val="single" w:sz="4" w:space="4" w:color="auto"/>
                      </w:pBd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4309E" w14:textId="3C246037" w:rsidR="003838D0" w:rsidRPr="00F62469" w:rsidRDefault="003838D0" w:rsidP="00F624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297pt;height:285pt;visibility:visible;mso-wrap-style:square" o:bullet="t">
        <v:imagedata r:id="rId1" o:title=""/>
      </v:shape>
    </w:pict>
  </w:numPicBullet>
  <w:abstractNum w:abstractNumId="0" w15:restartNumberingAfterBreak="0">
    <w:nsid w:val="03F3401E"/>
    <w:multiLevelType w:val="hybridMultilevel"/>
    <w:tmpl w:val="DB746F24"/>
    <w:lvl w:ilvl="0" w:tplc="31503B16">
      <w:start w:val="1"/>
      <w:numFmt w:val="decimal"/>
      <w:lvlText w:val="%1."/>
      <w:lvlJc w:val="left"/>
      <w:pPr>
        <w:ind w:left="2547" w:hanging="420"/>
      </w:pPr>
      <w:rPr>
        <w:rFonts w:ascii="TH SarabunPSK" w:eastAsia="TH Sarabun New" w:hAnsi="TH SarabunPSK" w:cs="TH SarabunPSK"/>
      </w:rPr>
    </w:lvl>
    <w:lvl w:ilvl="1" w:tplc="08090019" w:tentative="1">
      <w:start w:val="1"/>
      <w:numFmt w:val="lowerLetter"/>
      <w:lvlText w:val="%2."/>
      <w:lvlJc w:val="left"/>
      <w:pPr>
        <w:ind w:left="2357" w:hanging="360"/>
      </w:pPr>
    </w:lvl>
    <w:lvl w:ilvl="2" w:tplc="0809001B" w:tentative="1">
      <w:start w:val="1"/>
      <w:numFmt w:val="lowerRoman"/>
      <w:lvlText w:val="%3."/>
      <w:lvlJc w:val="right"/>
      <w:pPr>
        <w:ind w:left="3077" w:hanging="180"/>
      </w:pPr>
    </w:lvl>
    <w:lvl w:ilvl="3" w:tplc="0809000F" w:tentative="1">
      <w:start w:val="1"/>
      <w:numFmt w:val="decimal"/>
      <w:lvlText w:val="%4."/>
      <w:lvlJc w:val="left"/>
      <w:pPr>
        <w:ind w:left="3797" w:hanging="360"/>
      </w:pPr>
    </w:lvl>
    <w:lvl w:ilvl="4" w:tplc="08090019" w:tentative="1">
      <w:start w:val="1"/>
      <w:numFmt w:val="lowerLetter"/>
      <w:lvlText w:val="%5."/>
      <w:lvlJc w:val="left"/>
      <w:pPr>
        <w:ind w:left="4517" w:hanging="360"/>
      </w:pPr>
    </w:lvl>
    <w:lvl w:ilvl="5" w:tplc="0809001B" w:tentative="1">
      <w:start w:val="1"/>
      <w:numFmt w:val="lowerRoman"/>
      <w:lvlText w:val="%6."/>
      <w:lvlJc w:val="right"/>
      <w:pPr>
        <w:ind w:left="5237" w:hanging="180"/>
      </w:pPr>
    </w:lvl>
    <w:lvl w:ilvl="6" w:tplc="0809000F" w:tentative="1">
      <w:start w:val="1"/>
      <w:numFmt w:val="decimal"/>
      <w:lvlText w:val="%7."/>
      <w:lvlJc w:val="left"/>
      <w:pPr>
        <w:ind w:left="5957" w:hanging="360"/>
      </w:pPr>
    </w:lvl>
    <w:lvl w:ilvl="7" w:tplc="08090019" w:tentative="1">
      <w:start w:val="1"/>
      <w:numFmt w:val="lowerLetter"/>
      <w:lvlText w:val="%8."/>
      <w:lvlJc w:val="left"/>
      <w:pPr>
        <w:ind w:left="6677" w:hanging="360"/>
      </w:pPr>
    </w:lvl>
    <w:lvl w:ilvl="8" w:tplc="08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 w15:restartNumberingAfterBreak="0">
    <w:nsid w:val="144A03E1"/>
    <w:multiLevelType w:val="hybridMultilevel"/>
    <w:tmpl w:val="B09E4686"/>
    <w:lvl w:ilvl="0" w:tplc="FEF6EF72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00CC2"/>
    <w:multiLevelType w:val="hybridMultilevel"/>
    <w:tmpl w:val="0D6660C2"/>
    <w:lvl w:ilvl="0" w:tplc="5D2E1618">
      <w:start w:val="27"/>
      <w:numFmt w:val="bullet"/>
      <w:lvlText w:val="-"/>
      <w:lvlJc w:val="left"/>
      <w:pPr>
        <w:ind w:left="720" w:hanging="360"/>
      </w:pPr>
      <w:rPr>
        <w:rFonts w:ascii="TH SarabunPSK" w:eastAsia="TH Sarabun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B1924"/>
    <w:multiLevelType w:val="hybridMultilevel"/>
    <w:tmpl w:val="6AA82DD4"/>
    <w:lvl w:ilvl="0" w:tplc="9E34A6FA">
      <w:start w:val="27"/>
      <w:numFmt w:val="bullet"/>
      <w:lvlText w:val="-"/>
      <w:lvlJc w:val="left"/>
      <w:pPr>
        <w:ind w:left="532" w:hanging="360"/>
      </w:pPr>
      <w:rPr>
        <w:rFonts w:ascii="TH SarabunPSK" w:eastAsia="TH Sarabun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4" w15:restartNumberingAfterBreak="0">
    <w:nsid w:val="2A884FD9"/>
    <w:multiLevelType w:val="hybridMultilevel"/>
    <w:tmpl w:val="4238B340"/>
    <w:lvl w:ilvl="0" w:tplc="2480BAD6">
      <w:start w:val="27"/>
      <w:numFmt w:val="bullet"/>
      <w:lvlText w:val=""/>
      <w:lvlJc w:val="left"/>
      <w:pPr>
        <w:ind w:left="720" w:hanging="360"/>
      </w:pPr>
      <w:rPr>
        <w:rFonts w:ascii="Symbol" w:eastAsia="TH Sarabun New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568E9"/>
    <w:multiLevelType w:val="hybridMultilevel"/>
    <w:tmpl w:val="137E4AE6"/>
    <w:lvl w:ilvl="0" w:tplc="C70CD3FC">
      <w:start w:val="27"/>
      <w:numFmt w:val="bullet"/>
      <w:lvlText w:val="-"/>
      <w:lvlJc w:val="left"/>
      <w:pPr>
        <w:ind w:left="720" w:hanging="360"/>
      </w:pPr>
      <w:rPr>
        <w:rFonts w:ascii="TH SarabunPSK" w:eastAsia="TH Sarabun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C3B3F"/>
    <w:multiLevelType w:val="hybridMultilevel"/>
    <w:tmpl w:val="3FDE94B0"/>
    <w:lvl w:ilvl="0" w:tplc="8132047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1D7F78"/>
    <w:multiLevelType w:val="hybridMultilevel"/>
    <w:tmpl w:val="8068AF4C"/>
    <w:lvl w:ilvl="0" w:tplc="4B4C06FE">
      <w:start w:val="3"/>
      <w:numFmt w:val="bullet"/>
      <w:lvlText w:val="-"/>
      <w:lvlJc w:val="left"/>
      <w:pPr>
        <w:ind w:left="1920" w:hanging="360"/>
      </w:pPr>
      <w:rPr>
        <w:rFonts w:ascii="TH SarabunPSK" w:eastAsia="TH Sarabun New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 w15:restartNumberingAfterBreak="0">
    <w:nsid w:val="3D14613B"/>
    <w:multiLevelType w:val="hybridMultilevel"/>
    <w:tmpl w:val="297E5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C4335"/>
    <w:multiLevelType w:val="hybridMultilevel"/>
    <w:tmpl w:val="98E4D8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6543CA"/>
    <w:multiLevelType w:val="multilevel"/>
    <w:tmpl w:val="84AC4740"/>
    <w:lvl w:ilvl="0">
      <w:start w:val="1"/>
      <w:numFmt w:val="decimal"/>
      <w:pStyle w:val="Title"/>
      <w:suff w:val="space"/>
      <w:lvlText w:val="ส่วนที่ %1"/>
      <w:lvlJc w:val="left"/>
      <w:pPr>
        <w:ind w:left="1844" w:firstLine="0"/>
      </w:pPr>
      <w:rPr>
        <w:rFonts w:hint="default"/>
      </w:rPr>
    </w:lvl>
    <w:lvl w:ilvl="1">
      <w:start w:val="1"/>
      <w:numFmt w:val="decimal"/>
      <w:pStyle w:val="Heading1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2"/>
      <w:suff w:val="space"/>
      <w:lvlText w:val="%1.%2.%3"/>
      <w:lvlJc w:val="left"/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3"/>
      <w:suff w:val="space"/>
      <w:lvlText w:val="%4)"/>
      <w:lvlJc w:val="left"/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th-TH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4"/>
      <w:suff w:val="space"/>
      <w:lvlText w:val="%4.%5)"/>
      <w:lvlJc w:val="left"/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bidi="th-TH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Heading5"/>
      <w:suff w:val="space"/>
      <w:lvlText w:val="(%6)"/>
      <w:lvlJc w:val="left"/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bidi="th-TH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Heading6"/>
      <w:suff w:val="space"/>
      <w:lvlText w:val="(%6.%7)"/>
      <w:lvlJc w:val="left"/>
      <w:pPr>
        <w:ind w:left="-141" w:firstLine="1843"/>
      </w:pPr>
      <w:rPr>
        <w:rFonts w:hint="default"/>
        <w:b/>
        <w:bCs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4F2D25D3"/>
    <w:multiLevelType w:val="hybridMultilevel"/>
    <w:tmpl w:val="3AB21EF0"/>
    <w:lvl w:ilvl="0" w:tplc="E4426014">
      <w:start w:val="27"/>
      <w:numFmt w:val="bullet"/>
      <w:lvlText w:val=""/>
      <w:lvlJc w:val="left"/>
      <w:pPr>
        <w:ind w:left="720" w:hanging="360"/>
      </w:pPr>
      <w:rPr>
        <w:rFonts w:ascii="Symbol" w:eastAsia="TH Sarabun New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EA2C8A"/>
    <w:multiLevelType w:val="hybridMultilevel"/>
    <w:tmpl w:val="A94E89A2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1E520E"/>
    <w:multiLevelType w:val="hybridMultilevel"/>
    <w:tmpl w:val="C36A35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563910"/>
    <w:multiLevelType w:val="hybridMultilevel"/>
    <w:tmpl w:val="7FE04B40"/>
    <w:lvl w:ilvl="0" w:tplc="62B63728">
      <w:start w:val="27"/>
      <w:numFmt w:val="bullet"/>
      <w:lvlText w:val="-"/>
      <w:lvlJc w:val="left"/>
      <w:pPr>
        <w:ind w:left="450" w:hanging="360"/>
      </w:pPr>
      <w:rPr>
        <w:rFonts w:ascii="TH SarabunPSK" w:eastAsia="TH Sarabun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 w15:restartNumberingAfterBreak="0">
    <w:nsid w:val="583C4F5E"/>
    <w:multiLevelType w:val="multilevel"/>
    <w:tmpl w:val="43543A0C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056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752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096" w:hanging="2160"/>
      </w:pPr>
      <w:rPr>
        <w:rFonts w:hint="default"/>
      </w:rPr>
    </w:lvl>
  </w:abstractNum>
  <w:abstractNum w:abstractNumId="16" w15:restartNumberingAfterBreak="0">
    <w:nsid w:val="5E7D3277"/>
    <w:multiLevelType w:val="multilevel"/>
    <w:tmpl w:val="CC682AD4"/>
    <w:lvl w:ilvl="0">
      <w:start w:val="2"/>
      <w:numFmt w:val="decimal"/>
      <w:lvlText w:val="%1"/>
      <w:lvlJc w:val="left"/>
      <w:pPr>
        <w:ind w:left="516" w:hanging="516"/>
      </w:pPr>
      <w:rPr>
        <w:rFonts w:hint="default"/>
        <w:sz w:val="36"/>
      </w:rPr>
    </w:lvl>
    <w:lvl w:ilvl="1">
      <w:start w:val="1"/>
      <w:numFmt w:val="decimal"/>
      <w:lvlText w:val="%1.%2"/>
      <w:lvlJc w:val="left"/>
      <w:pPr>
        <w:ind w:left="799" w:hanging="516"/>
      </w:pPr>
      <w:rPr>
        <w:rFonts w:hint="default"/>
        <w:sz w:val="36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sz w:val="36"/>
      </w:rPr>
    </w:lvl>
    <w:lvl w:ilvl="5">
      <w:start w:val="1"/>
      <w:numFmt w:val="decimal"/>
      <w:lvlText w:val="(%6)"/>
      <w:lvlJc w:val="left"/>
      <w:pPr>
        <w:ind w:left="2855" w:hanging="1440"/>
      </w:pPr>
      <w:rPr>
        <w:rFonts w:ascii="TH Sarabun New" w:eastAsia="TH Sarabun New" w:hAnsi="TH Sarabun New" w:cs="TH Sarabun New"/>
        <w:b/>
        <w:bCs/>
        <w:sz w:val="36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sz w:val="36"/>
      </w:rPr>
    </w:lvl>
  </w:abstractNum>
  <w:abstractNum w:abstractNumId="17" w15:restartNumberingAfterBreak="0">
    <w:nsid w:val="5F580577"/>
    <w:multiLevelType w:val="hybridMultilevel"/>
    <w:tmpl w:val="1D0A7262"/>
    <w:lvl w:ilvl="0" w:tplc="BC28D666">
      <w:start w:val="1"/>
      <w:numFmt w:val="decimal"/>
      <w:lvlText w:val="%1."/>
      <w:lvlJc w:val="left"/>
      <w:pPr>
        <w:ind w:left="720" w:hanging="360"/>
      </w:pPr>
      <w:rPr>
        <w:rFonts w:ascii="TH SarabunPSK" w:eastAsia="TH Sarabun New" w:hAnsi="TH SarabunPSK" w:cs="TH SarabunPSK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B6116B"/>
    <w:multiLevelType w:val="hybridMultilevel"/>
    <w:tmpl w:val="98E4D8B2"/>
    <w:lvl w:ilvl="0" w:tplc="0409000F">
      <w:start w:val="1"/>
      <w:numFmt w:val="decimal"/>
      <w:lvlText w:val="%1."/>
      <w:lvlJc w:val="left"/>
      <w:pPr>
        <w:ind w:left="12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87580F"/>
    <w:multiLevelType w:val="hybridMultilevel"/>
    <w:tmpl w:val="F2D0DF4C"/>
    <w:lvl w:ilvl="0" w:tplc="F78AF0AC">
      <w:start w:val="1"/>
      <w:numFmt w:val="decimal"/>
      <w:lvlText w:val="%1."/>
      <w:lvlJc w:val="left"/>
      <w:pPr>
        <w:ind w:left="2415" w:hanging="435"/>
      </w:pPr>
      <w:rPr>
        <w:rFonts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0" w15:restartNumberingAfterBreak="0">
    <w:nsid w:val="733A3F4B"/>
    <w:multiLevelType w:val="hybridMultilevel"/>
    <w:tmpl w:val="658AD76E"/>
    <w:lvl w:ilvl="0" w:tplc="FE9A25CC">
      <w:start w:val="3"/>
      <w:numFmt w:val="bullet"/>
      <w:lvlText w:val="-"/>
      <w:lvlJc w:val="left"/>
      <w:pPr>
        <w:ind w:left="1920" w:hanging="360"/>
      </w:pPr>
      <w:rPr>
        <w:rFonts w:ascii="TH SarabunPSK" w:eastAsia="TH Sarabun New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1" w15:restartNumberingAfterBreak="0">
    <w:nsid w:val="789A7914"/>
    <w:multiLevelType w:val="hybridMultilevel"/>
    <w:tmpl w:val="7AF8D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E57088"/>
    <w:multiLevelType w:val="hybridMultilevel"/>
    <w:tmpl w:val="98E4D8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1058067">
    <w:abstractNumId w:val="8"/>
  </w:num>
  <w:num w:numId="2" w16cid:durableId="754592087">
    <w:abstractNumId w:val="18"/>
  </w:num>
  <w:num w:numId="3" w16cid:durableId="301615458">
    <w:abstractNumId w:val="21"/>
  </w:num>
  <w:num w:numId="4" w16cid:durableId="853573534">
    <w:abstractNumId w:val="22"/>
  </w:num>
  <w:num w:numId="5" w16cid:durableId="917592100">
    <w:abstractNumId w:val="9"/>
  </w:num>
  <w:num w:numId="6" w16cid:durableId="1264024776">
    <w:abstractNumId w:val="12"/>
  </w:num>
  <w:num w:numId="7" w16cid:durableId="483547925">
    <w:abstractNumId w:val="10"/>
  </w:num>
  <w:num w:numId="8" w16cid:durableId="1473864050">
    <w:abstractNumId w:val="19"/>
  </w:num>
  <w:num w:numId="9" w16cid:durableId="189614448">
    <w:abstractNumId w:val="0"/>
  </w:num>
  <w:num w:numId="10" w16cid:durableId="375349216">
    <w:abstractNumId w:val="17"/>
  </w:num>
  <w:num w:numId="11" w16cid:durableId="5447524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5"/>
    </w:lvlOverride>
  </w:num>
  <w:num w:numId="12" w16cid:durableId="8886836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3"/>
    </w:lvlOverride>
  </w:num>
  <w:num w:numId="13" w16cid:durableId="1164584562">
    <w:abstractNumId w:val="16"/>
  </w:num>
  <w:num w:numId="14" w16cid:durableId="1899973082">
    <w:abstractNumId w:val="15"/>
  </w:num>
  <w:num w:numId="15" w16cid:durableId="100829439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16" w16cid:durableId="103180774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17" w16cid:durableId="5978355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6"/>
    </w:lvlOverride>
  </w:num>
  <w:num w:numId="18" w16cid:durableId="79478654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38128343">
    <w:abstractNumId w:val="13"/>
  </w:num>
  <w:num w:numId="20" w16cid:durableId="280889671">
    <w:abstractNumId w:val="6"/>
  </w:num>
  <w:num w:numId="21" w16cid:durableId="985666114">
    <w:abstractNumId w:val="1"/>
  </w:num>
  <w:num w:numId="22" w16cid:durableId="1960719384">
    <w:abstractNumId w:val="5"/>
  </w:num>
  <w:num w:numId="23" w16cid:durableId="96798400">
    <w:abstractNumId w:val="11"/>
  </w:num>
  <w:num w:numId="24" w16cid:durableId="1847472635">
    <w:abstractNumId w:val="4"/>
  </w:num>
  <w:num w:numId="25" w16cid:durableId="1379478085">
    <w:abstractNumId w:val="2"/>
  </w:num>
  <w:num w:numId="26" w16cid:durableId="1294097751">
    <w:abstractNumId w:val="3"/>
  </w:num>
  <w:num w:numId="27" w16cid:durableId="1751466877">
    <w:abstractNumId w:val="14"/>
  </w:num>
  <w:num w:numId="28" w16cid:durableId="742992877">
    <w:abstractNumId w:val="7"/>
  </w:num>
  <w:num w:numId="29" w16cid:durableId="202452090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3F7"/>
    <w:rsid w:val="00000FAC"/>
    <w:rsid w:val="0000120D"/>
    <w:rsid w:val="0000131E"/>
    <w:rsid w:val="000017B7"/>
    <w:rsid w:val="00001CA1"/>
    <w:rsid w:val="00002859"/>
    <w:rsid w:val="00002B69"/>
    <w:rsid w:val="00003118"/>
    <w:rsid w:val="00003BFE"/>
    <w:rsid w:val="00004673"/>
    <w:rsid w:val="00004B2E"/>
    <w:rsid w:val="000052B8"/>
    <w:rsid w:val="00005562"/>
    <w:rsid w:val="0000557D"/>
    <w:rsid w:val="00005963"/>
    <w:rsid w:val="0000604F"/>
    <w:rsid w:val="000061EF"/>
    <w:rsid w:val="00006395"/>
    <w:rsid w:val="000068E7"/>
    <w:rsid w:val="00006D93"/>
    <w:rsid w:val="00007409"/>
    <w:rsid w:val="000079BB"/>
    <w:rsid w:val="00007CCF"/>
    <w:rsid w:val="00007F81"/>
    <w:rsid w:val="0001087F"/>
    <w:rsid w:val="00010BA6"/>
    <w:rsid w:val="0001121E"/>
    <w:rsid w:val="00011409"/>
    <w:rsid w:val="000114A9"/>
    <w:rsid w:val="00011677"/>
    <w:rsid w:val="00011F10"/>
    <w:rsid w:val="00012291"/>
    <w:rsid w:val="000122D8"/>
    <w:rsid w:val="00012C8D"/>
    <w:rsid w:val="000137C7"/>
    <w:rsid w:val="00013D49"/>
    <w:rsid w:val="00014933"/>
    <w:rsid w:val="00014D2D"/>
    <w:rsid w:val="00014F58"/>
    <w:rsid w:val="000157EF"/>
    <w:rsid w:val="00015F62"/>
    <w:rsid w:val="00016022"/>
    <w:rsid w:val="00020A5F"/>
    <w:rsid w:val="00020F38"/>
    <w:rsid w:val="000218CC"/>
    <w:rsid w:val="000218F4"/>
    <w:rsid w:val="00021B37"/>
    <w:rsid w:val="00022261"/>
    <w:rsid w:val="00022300"/>
    <w:rsid w:val="00022B56"/>
    <w:rsid w:val="00024CF5"/>
    <w:rsid w:val="00024FEA"/>
    <w:rsid w:val="00026BB0"/>
    <w:rsid w:val="000270F0"/>
    <w:rsid w:val="00027107"/>
    <w:rsid w:val="00027C27"/>
    <w:rsid w:val="00030069"/>
    <w:rsid w:val="000309D9"/>
    <w:rsid w:val="00030A9E"/>
    <w:rsid w:val="00030F96"/>
    <w:rsid w:val="00031792"/>
    <w:rsid w:val="0003230E"/>
    <w:rsid w:val="00033084"/>
    <w:rsid w:val="00034A6E"/>
    <w:rsid w:val="000350DB"/>
    <w:rsid w:val="000358BC"/>
    <w:rsid w:val="00035B9D"/>
    <w:rsid w:val="00035C48"/>
    <w:rsid w:val="00035EFA"/>
    <w:rsid w:val="0003622C"/>
    <w:rsid w:val="00036994"/>
    <w:rsid w:val="00036DE4"/>
    <w:rsid w:val="000373FA"/>
    <w:rsid w:val="000405CF"/>
    <w:rsid w:val="000417C0"/>
    <w:rsid w:val="00041BD5"/>
    <w:rsid w:val="00041F01"/>
    <w:rsid w:val="000425F9"/>
    <w:rsid w:val="00042DB5"/>
    <w:rsid w:val="00042F54"/>
    <w:rsid w:val="0004386A"/>
    <w:rsid w:val="000449DA"/>
    <w:rsid w:val="00045206"/>
    <w:rsid w:val="00045BA3"/>
    <w:rsid w:val="0004644A"/>
    <w:rsid w:val="00046FCA"/>
    <w:rsid w:val="00047081"/>
    <w:rsid w:val="000475F8"/>
    <w:rsid w:val="00047FAD"/>
    <w:rsid w:val="0005038E"/>
    <w:rsid w:val="00050D4E"/>
    <w:rsid w:val="000511B8"/>
    <w:rsid w:val="00051D16"/>
    <w:rsid w:val="00051F8A"/>
    <w:rsid w:val="00052815"/>
    <w:rsid w:val="00052A4F"/>
    <w:rsid w:val="00052C86"/>
    <w:rsid w:val="000533B5"/>
    <w:rsid w:val="00055314"/>
    <w:rsid w:val="000558CE"/>
    <w:rsid w:val="00056DC1"/>
    <w:rsid w:val="00057655"/>
    <w:rsid w:val="00057EF9"/>
    <w:rsid w:val="0006031F"/>
    <w:rsid w:val="00061A87"/>
    <w:rsid w:val="00061B67"/>
    <w:rsid w:val="00061BB3"/>
    <w:rsid w:val="00061CD1"/>
    <w:rsid w:val="00062022"/>
    <w:rsid w:val="0006276F"/>
    <w:rsid w:val="00062C7D"/>
    <w:rsid w:val="00062E6D"/>
    <w:rsid w:val="00063D1F"/>
    <w:rsid w:val="00064182"/>
    <w:rsid w:val="00064F5D"/>
    <w:rsid w:val="00065D5F"/>
    <w:rsid w:val="00065F70"/>
    <w:rsid w:val="00065F9B"/>
    <w:rsid w:val="00066048"/>
    <w:rsid w:val="0006616F"/>
    <w:rsid w:val="000661BC"/>
    <w:rsid w:val="00066527"/>
    <w:rsid w:val="00066645"/>
    <w:rsid w:val="0006698A"/>
    <w:rsid w:val="00067249"/>
    <w:rsid w:val="000674E3"/>
    <w:rsid w:val="00067757"/>
    <w:rsid w:val="00070033"/>
    <w:rsid w:val="00070496"/>
    <w:rsid w:val="00070DE1"/>
    <w:rsid w:val="00070E71"/>
    <w:rsid w:val="00071335"/>
    <w:rsid w:val="0007135F"/>
    <w:rsid w:val="00071797"/>
    <w:rsid w:val="000717F1"/>
    <w:rsid w:val="000731D6"/>
    <w:rsid w:val="000739F3"/>
    <w:rsid w:val="000743BB"/>
    <w:rsid w:val="00074CBF"/>
    <w:rsid w:val="00074D70"/>
    <w:rsid w:val="0007576B"/>
    <w:rsid w:val="00075940"/>
    <w:rsid w:val="000771B7"/>
    <w:rsid w:val="000771FF"/>
    <w:rsid w:val="000779F5"/>
    <w:rsid w:val="00077E2D"/>
    <w:rsid w:val="000800E0"/>
    <w:rsid w:val="0008030C"/>
    <w:rsid w:val="000813C7"/>
    <w:rsid w:val="00081737"/>
    <w:rsid w:val="00082110"/>
    <w:rsid w:val="00082AE3"/>
    <w:rsid w:val="00082E3A"/>
    <w:rsid w:val="000831B2"/>
    <w:rsid w:val="0008326A"/>
    <w:rsid w:val="00083379"/>
    <w:rsid w:val="00083511"/>
    <w:rsid w:val="000838FC"/>
    <w:rsid w:val="00083DFC"/>
    <w:rsid w:val="00084E18"/>
    <w:rsid w:val="000850E1"/>
    <w:rsid w:val="0008557C"/>
    <w:rsid w:val="00085A02"/>
    <w:rsid w:val="000862BE"/>
    <w:rsid w:val="000878FF"/>
    <w:rsid w:val="000921C9"/>
    <w:rsid w:val="000926B1"/>
    <w:rsid w:val="00093027"/>
    <w:rsid w:val="0009340B"/>
    <w:rsid w:val="0009364A"/>
    <w:rsid w:val="00093DDD"/>
    <w:rsid w:val="00093DF7"/>
    <w:rsid w:val="00093EFC"/>
    <w:rsid w:val="000948A4"/>
    <w:rsid w:val="00094C90"/>
    <w:rsid w:val="00094D6C"/>
    <w:rsid w:val="00095437"/>
    <w:rsid w:val="00095A4C"/>
    <w:rsid w:val="00096988"/>
    <w:rsid w:val="00096A72"/>
    <w:rsid w:val="00096AD3"/>
    <w:rsid w:val="00096C41"/>
    <w:rsid w:val="0009721D"/>
    <w:rsid w:val="000A155A"/>
    <w:rsid w:val="000A20A9"/>
    <w:rsid w:val="000A2950"/>
    <w:rsid w:val="000A2B02"/>
    <w:rsid w:val="000A2CF1"/>
    <w:rsid w:val="000A2D27"/>
    <w:rsid w:val="000A2E97"/>
    <w:rsid w:val="000A32B6"/>
    <w:rsid w:val="000A3332"/>
    <w:rsid w:val="000A37C6"/>
    <w:rsid w:val="000A459A"/>
    <w:rsid w:val="000A496E"/>
    <w:rsid w:val="000A50AF"/>
    <w:rsid w:val="000A5103"/>
    <w:rsid w:val="000A5394"/>
    <w:rsid w:val="000A6842"/>
    <w:rsid w:val="000A6DE3"/>
    <w:rsid w:val="000A7631"/>
    <w:rsid w:val="000A7CD5"/>
    <w:rsid w:val="000A7E25"/>
    <w:rsid w:val="000B0167"/>
    <w:rsid w:val="000B1CD4"/>
    <w:rsid w:val="000B2368"/>
    <w:rsid w:val="000B3A1E"/>
    <w:rsid w:val="000B3EB8"/>
    <w:rsid w:val="000B3EE5"/>
    <w:rsid w:val="000B40D8"/>
    <w:rsid w:val="000B4465"/>
    <w:rsid w:val="000B4A52"/>
    <w:rsid w:val="000B5A2C"/>
    <w:rsid w:val="000B5B33"/>
    <w:rsid w:val="000B5D61"/>
    <w:rsid w:val="000B6399"/>
    <w:rsid w:val="000B63C3"/>
    <w:rsid w:val="000B6904"/>
    <w:rsid w:val="000B717C"/>
    <w:rsid w:val="000B7A81"/>
    <w:rsid w:val="000B7E67"/>
    <w:rsid w:val="000C019B"/>
    <w:rsid w:val="000C04B9"/>
    <w:rsid w:val="000C0CB5"/>
    <w:rsid w:val="000C0DDF"/>
    <w:rsid w:val="000C1D23"/>
    <w:rsid w:val="000C2578"/>
    <w:rsid w:val="000C2719"/>
    <w:rsid w:val="000C33A3"/>
    <w:rsid w:val="000C3694"/>
    <w:rsid w:val="000C3C12"/>
    <w:rsid w:val="000C404C"/>
    <w:rsid w:val="000C4AA7"/>
    <w:rsid w:val="000C5182"/>
    <w:rsid w:val="000C5364"/>
    <w:rsid w:val="000C57F1"/>
    <w:rsid w:val="000C5AF5"/>
    <w:rsid w:val="000C6758"/>
    <w:rsid w:val="000C676D"/>
    <w:rsid w:val="000C7019"/>
    <w:rsid w:val="000C75DD"/>
    <w:rsid w:val="000C7763"/>
    <w:rsid w:val="000C798D"/>
    <w:rsid w:val="000C7E71"/>
    <w:rsid w:val="000D0442"/>
    <w:rsid w:val="000D095F"/>
    <w:rsid w:val="000D1860"/>
    <w:rsid w:val="000D2033"/>
    <w:rsid w:val="000D320B"/>
    <w:rsid w:val="000D32B0"/>
    <w:rsid w:val="000D32B5"/>
    <w:rsid w:val="000D382F"/>
    <w:rsid w:val="000D3AD8"/>
    <w:rsid w:val="000D51DE"/>
    <w:rsid w:val="000D533F"/>
    <w:rsid w:val="000D58E8"/>
    <w:rsid w:val="000D58F3"/>
    <w:rsid w:val="000D60D5"/>
    <w:rsid w:val="000D6579"/>
    <w:rsid w:val="000D6764"/>
    <w:rsid w:val="000D73C0"/>
    <w:rsid w:val="000D74AE"/>
    <w:rsid w:val="000D7512"/>
    <w:rsid w:val="000E05A0"/>
    <w:rsid w:val="000E20FC"/>
    <w:rsid w:val="000E27F5"/>
    <w:rsid w:val="000E2C3D"/>
    <w:rsid w:val="000E3A42"/>
    <w:rsid w:val="000E3B87"/>
    <w:rsid w:val="000E3BB0"/>
    <w:rsid w:val="000E460B"/>
    <w:rsid w:val="000E4B48"/>
    <w:rsid w:val="000E4C3B"/>
    <w:rsid w:val="000E4CA7"/>
    <w:rsid w:val="000E4FEC"/>
    <w:rsid w:val="000E59BC"/>
    <w:rsid w:val="000E5F56"/>
    <w:rsid w:val="000E6CDE"/>
    <w:rsid w:val="000E6F16"/>
    <w:rsid w:val="000E7569"/>
    <w:rsid w:val="000F07C1"/>
    <w:rsid w:val="000F1594"/>
    <w:rsid w:val="000F290C"/>
    <w:rsid w:val="000F3107"/>
    <w:rsid w:val="000F4740"/>
    <w:rsid w:val="000F500B"/>
    <w:rsid w:val="000F5A5E"/>
    <w:rsid w:val="000F5E74"/>
    <w:rsid w:val="000F64DC"/>
    <w:rsid w:val="000F7035"/>
    <w:rsid w:val="000F73E3"/>
    <w:rsid w:val="000F799D"/>
    <w:rsid w:val="0010004A"/>
    <w:rsid w:val="0010035A"/>
    <w:rsid w:val="00101214"/>
    <w:rsid w:val="001014E8"/>
    <w:rsid w:val="001017C6"/>
    <w:rsid w:val="00102B98"/>
    <w:rsid w:val="00103A49"/>
    <w:rsid w:val="00103DCC"/>
    <w:rsid w:val="0010453F"/>
    <w:rsid w:val="00104646"/>
    <w:rsid w:val="0010477E"/>
    <w:rsid w:val="00104CBC"/>
    <w:rsid w:val="00106800"/>
    <w:rsid w:val="00106908"/>
    <w:rsid w:val="0010712D"/>
    <w:rsid w:val="001078AB"/>
    <w:rsid w:val="001078C0"/>
    <w:rsid w:val="00107A75"/>
    <w:rsid w:val="0011014F"/>
    <w:rsid w:val="0011020B"/>
    <w:rsid w:val="00110DA7"/>
    <w:rsid w:val="001116A7"/>
    <w:rsid w:val="00112255"/>
    <w:rsid w:val="00112E2F"/>
    <w:rsid w:val="00113D50"/>
    <w:rsid w:val="0011437F"/>
    <w:rsid w:val="0011511C"/>
    <w:rsid w:val="00115264"/>
    <w:rsid w:val="00115F1E"/>
    <w:rsid w:val="00116194"/>
    <w:rsid w:val="00116664"/>
    <w:rsid w:val="001168BC"/>
    <w:rsid w:val="00116996"/>
    <w:rsid w:val="00116A91"/>
    <w:rsid w:val="00116C0F"/>
    <w:rsid w:val="00116DA8"/>
    <w:rsid w:val="00117613"/>
    <w:rsid w:val="00117DA8"/>
    <w:rsid w:val="00120168"/>
    <w:rsid w:val="0012024F"/>
    <w:rsid w:val="00120419"/>
    <w:rsid w:val="00120A1A"/>
    <w:rsid w:val="00120D77"/>
    <w:rsid w:val="00121969"/>
    <w:rsid w:val="00121DA0"/>
    <w:rsid w:val="001220BA"/>
    <w:rsid w:val="00122FA6"/>
    <w:rsid w:val="001230FD"/>
    <w:rsid w:val="00123974"/>
    <w:rsid w:val="00124D4A"/>
    <w:rsid w:val="0012562B"/>
    <w:rsid w:val="00125D36"/>
    <w:rsid w:val="00126D36"/>
    <w:rsid w:val="00127113"/>
    <w:rsid w:val="001274B1"/>
    <w:rsid w:val="00127660"/>
    <w:rsid w:val="00130294"/>
    <w:rsid w:val="0013090C"/>
    <w:rsid w:val="0013155F"/>
    <w:rsid w:val="001317E5"/>
    <w:rsid w:val="00131B0D"/>
    <w:rsid w:val="001322C1"/>
    <w:rsid w:val="00132386"/>
    <w:rsid w:val="00132CFB"/>
    <w:rsid w:val="00132E17"/>
    <w:rsid w:val="00132EC2"/>
    <w:rsid w:val="00133A81"/>
    <w:rsid w:val="00135C51"/>
    <w:rsid w:val="001360B1"/>
    <w:rsid w:val="001362C7"/>
    <w:rsid w:val="001362FC"/>
    <w:rsid w:val="00137499"/>
    <w:rsid w:val="00137F68"/>
    <w:rsid w:val="001405B0"/>
    <w:rsid w:val="00141095"/>
    <w:rsid w:val="001414EB"/>
    <w:rsid w:val="001415C7"/>
    <w:rsid w:val="001417F1"/>
    <w:rsid w:val="00141AE2"/>
    <w:rsid w:val="0014309B"/>
    <w:rsid w:val="001442CD"/>
    <w:rsid w:val="001445C1"/>
    <w:rsid w:val="00144958"/>
    <w:rsid w:val="00144E9D"/>
    <w:rsid w:val="00145A2B"/>
    <w:rsid w:val="00145B3A"/>
    <w:rsid w:val="00145D15"/>
    <w:rsid w:val="00145DD8"/>
    <w:rsid w:val="00145FA2"/>
    <w:rsid w:val="00146582"/>
    <w:rsid w:val="00147786"/>
    <w:rsid w:val="00147B19"/>
    <w:rsid w:val="00147C08"/>
    <w:rsid w:val="00151242"/>
    <w:rsid w:val="001513AD"/>
    <w:rsid w:val="001522B7"/>
    <w:rsid w:val="0015256C"/>
    <w:rsid w:val="00153086"/>
    <w:rsid w:val="001530BE"/>
    <w:rsid w:val="001533DB"/>
    <w:rsid w:val="00153B3B"/>
    <w:rsid w:val="00153EC3"/>
    <w:rsid w:val="00156E9A"/>
    <w:rsid w:val="00156FD6"/>
    <w:rsid w:val="0015715F"/>
    <w:rsid w:val="00157C87"/>
    <w:rsid w:val="001604F9"/>
    <w:rsid w:val="0016051C"/>
    <w:rsid w:val="00160FD1"/>
    <w:rsid w:val="00161268"/>
    <w:rsid w:val="0016178D"/>
    <w:rsid w:val="00161818"/>
    <w:rsid w:val="001627DB"/>
    <w:rsid w:val="00162890"/>
    <w:rsid w:val="00162C49"/>
    <w:rsid w:val="00162C8C"/>
    <w:rsid w:val="00162DF5"/>
    <w:rsid w:val="00162EEC"/>
    <w:rsid w:val="00163934"/>
    <w:rsid w:val="001646FB"/>
    <w:rsid w:val="00165BB1"/>
    <w:rsid w:val="00165F0E"/>
    <w:rsid w:val="00167833"/>
    <w:rsid w:val="00167DC8"/>
    <w:rsid w:val="00167FD5"/>
    <w:rsid w:val="001700E7"/>
    <w:rsid w:val="001706B8"/>
    <w:rsid w:val="00170724"/>
    <w:rsid w:val="001707D2"/>
    <w:rsid w:val="001729B8"/>
    <w:rsid w:val="00172DA6"/>
    <w:rsid w:val="00172F0F"/>
    <w:rsid w:val="00172FF9"/>
    <w:rsid w:val="00173196"/>
    <w:rsid w:val="0017340A"/>
    <w:rsid w:val="00173847"/>
    <w:rsid w:val="00173AE4"/>
    <w:rsid w:val="00174A20"/>
    <w:rsid w:val="00174F74"/>
    <w:rsid w:val="00175898"/>
    <w:rsid w:val="00175F05"/>
    <w:rsid w:val="00176062"/>
    <w:rsid w:val="00176223"/>
    <w:rsid w:val="0017665C"/>
    <w:rsid w:val="00176ECE"/>
    <w:rsid w:val="00177821"/>
    <w:rsid w:val="001803CB"/>
    <w:rsid w:val="00180425"/>
    <w:rsid w:val="001807E1"/>
    <w:rsid w:val="00180EBE"/>
    <w:rsid w:val="001811A2"/>
    <w:rsid w:val="00181E2C"/>
    <w:rsid w:val="00182818"/>
    <w:rsid w:val="00182C6B"/>
    <w:rsid w:val="00182CDF"/>
    <w:rsid w:val="00183974"/>
    <w:rsid w:val="00183C79"/>
    <w:rsid w:val="001842D7"/>
    <w:rsid w:val="00184A31"/>
    <w:rsid w:val="00184ABD"/>
    <w:rsid w:val="0018548D"/>
    <w:rsid w:val="00185BC4"/>
    <w:rsid w:val="0018633A"/>
    <w:rsid w:val="00187F37"/>
    <w:rsid w:val="001908A6"/>
    <w:rsid w:val="0019154F"/>
    <w:rsid w:val="001917AA"/>
    <w:rsid w:val="0019254D"/>
    <w:rsid w:val="001929EE"/>
    <w:rsid w:val="00192DA9"/>
    <w:rsid w:val="00192DB6"/>
    <w:rsid w:val="00193886"/>
    <w:rsid w:val="00193B3F"/>
    <w:rsid w:val="00193CDB"/>
    <w:rsid w:val="00194440"/>
    <w:rsid w:val="00194746"/>
    <w:rsid w:val="00195AD5"/>
    <w:rsid w:val="00195C7A"/>
    <w:rsid w:val="00196432"/>
    <w:rsid w:val="00197A23"/>
    <w:rsid w:val="001A0600"/>
    <w:rsid w:val="001A0E65"/>
    <w:rsid w:val="001A0E6B"/>
    <w:rsid w:val="001A1072"/>
    <w:rsid w:val="001A1B46"/>
    <w:rsid w:val="001A1F2F"/>
    <w:rsid w:val="001A205A"/>
    <w:rsid w:val="001A25BE"/>
    <w:rsid w:val="001A2638"/>
    <w:rsid w:val="001A27DB"/>
    <w:rsid w:val="001A33CB"/>
    <w:rsid w:val="001A3AEE"/>
    <w:rsid w:val="001A4F0A"/>
    <w:rsid w:val="001A4F2D"/>
    <w:rsid w:val="001A6588"/>
    <w:rsid w:val="001A65C1"/>
    <w:rsid w:val="001A67EC"/>
    <w:rsid w:val="001A68AA"/>
    <w:rsid w:val="001A6C0B"/>
    <w:rsid w:val="001A709B"/>
    <w:rsid w:val="001A7A31"/>
    <w:rsid w:val="001A7C21"/>
    <w:rsid w:val="001B12FA"/>
    <w:rsid w:val="001B137C"/>
    <w:rsid w:val="001B1AA3"/>
    <w:rsid w:val="001B1FA2"/>
    <w:rsid w:val="001B208C"/>
    <w:rsid w:val="001B23AB"/>
    <w:rsid w:val="001B2893"/>
    <w:rsid w:val="001B3290"/>
    <w:rsid w:val="001B39B2"/>
    <w:rsid w:val="001B3A29"/>
    <w:rsid w:val="001B3ABA"/>
    <w:rsid w:val="001B3B2E"/>
    <w:rsid w:val="001B44A4"/>
    <w:rsid w:val="001B64CD"/>
    <w:rsid w:val="001B6D9D"/>
    <w:rsid w:val="001B7551"/>
    <w:rsid w:val="001B76C6"/>
    <w:rsid w:val="001B7A35"/>
    <w:rsid w:val="001B7D9B"/>
    <w:rsid w:val="001C003B"/>
    <w:rsid w:val="001C017B"/>
    <w:rsid w:val="001C0973"/>
    <w:rsid w:val="001C24E7"/>
    <w:rsid w:val="001C35C3"/>
    <w:rsid w:val="001C42B8"/>
    <w:rsid w:val="001C4A92"/>
    <w:rsid w:val="001C4C8D"/>
    <w:rsid w:val="001C5B35"/>
    <w:rsid w:val="001C5DC4"/>
    <w:rsid w:val="001C65A6"/>
    <w:rsid w:val="001D222A"/>
    <w:rsid w:val="001D2351"/>
    <w:rsid w:val="001D2BC5"/>
    <w:rsid w:val="001D2FEC"/>
    <w:rsid w:val="001D31AD"/>
    <w:rsid w:val="001D36B9"/>
    <w:rsid w:val="001D39A9"/>
    <w:rsid w:val="001D43A5"/>
    <w:rsid w:val="001D4883"/>
    <w:rsid w:val="001D4B98"/>
    <w:rsid w:val="001D4BC9"/>
    <w:rsid w:val="001D653B"/>
    <w:rsid w:val="001D6937"/>
    <w:rsid w:val="001D6FD6"/>
    <w:rsid w:val="001D773C"/>
    <w:rsid w:val="001E019B"/>
    <w:rsid w:val="001E0E24"/>
    <w:rsid w:val="001E1312"/>
    <w:rsid w:val="001E2CAA"/>
    <w:rsid w:val="001E3746"/>
    <w:rsid w:val="001E3A03"/>
    <w:rsid w:val="001E3C75"/>
    <w:rsid w:val="001E5378"/>
    <w:rsid w:val="001E546C"/>
    <w:rsid w:val="001E5475"/>
    <w:rsid w:val="001E5938"/>
    <w:rsid w:val="001E6168"/>
    <w:rsid w:val="001E736E"/>
    <w:rsid w:val="001E772B"/>
    <w:rsid w:val="001E77CC"/>
    <w:rsid w:val="001E7A45"/>
    <w:rsid w:val="001F09E2"/>
    <w:rsid w:val="001F09F5"/>
    <w:rsid w:val="001F0DB8"/>
    <w:rsid w:val="001F11B9"/>
    <w:rsid w:val="001F120A"/>
    <w:rsid w:val="001F2AF2"/>
    <w:rsid w:val="001F32E0"/>
    <w:rsid w:val="001F3553"/>
    <w:rsid w:val="001F3D83"/>
    <w:rsid w:val="001F432E"/>
    <w:rsid w:val="001F44E2"/>
    <w:rsid w:val="001F47EB"/>
    <w:rsid w:val="001F48FA"/>
    <w:rsid w:val="001F4917"/>
    <w:rsid w:val="001F542C"/>
    <w:rsid w:val="001F58B0"/>
    <w:rsid w:val="001F5F41"/>
    <w:rsid w:val="001F6730"/>
    <w:rsid w:val="001F69A1"/>
    <w:rsid w:val="001F6D7F"/>
    <w:rsid w:val="001F7081"/>
    <w:rsid w:val="001F7247"/>
    <w:rsid w:val="001F7656"/>
    <w:rsid w:val="001F783B"/>
    <w:rsid w:val="001F7A02"/>
    <w:rsid w:val="0020035E"/>
    <w:rsid w:val="00200AE5"/>
    <w:rsid w:val="00201B0F"/>
    <w:rsid w:val="00201CA1"/>
    <w:rsid w:val="00201FD9"/>
    <w:rsid w:val="0020238C"/>
    <w:rsid w:val="00202870"/>
    <w:rsid w:val="002028C9"/>
    <w:rsid w:val="00202CBD"/>
    <w:rsid w:val="0020310E"/>
    <w:rsid w:val="00203437"/>
    <w:rsid w:val="00205877"/>
    <w:rsid w:val="00205C7F"/>
    <w:rsid w:val="0020642F"/>
    <w:rsid w:val="00206514"/>
    <w:rsid w:val="0020715B"/>
    <w:rsid w:val="00207C2F"/>
    <w:rsid w:val="00210243"/>
    <w:rsid w:val="002103D6"/>
    <w:rsid w:val="002107E1"/>
    <w:rsid w:val="00210E17"/>
    <w:rsid w:val="00211804"/>
    <w:rsid w:val="00211FC2"/>
    <w:rsid w:val="00213529"/>
    <w:rsid w:val="00213781"/>
    <w:rsid w:val="00213C5A"/>
    <w:rsid w:val="00213D5C"/>
    <w:rsid w:val="002143F4"/>
    <w:rsid w:val="002146D3"/>
    <w:rsid w:val="00214A0E"/>
    <w:rsid w:val="00214CF3"/>
    <w:rsid w:val="00214F10"/>
    <w:rsid w:val="00214FBD"/>
    <w:rsid w:val="00215B76"/>
    <w:rsid w:val="00215D29"/>
    <w:rsid w:val="0021614C"/>
    <w:rsid w:val="002169CE"/>
    <w:rsid w:val="00216A74"/>
    <w:rsid w:val="00216CB8"/>
    <w:rsid w:val="00216E73"/>
    <w:rsid w:val="0021704D"/>
    <w:rsid w:val="00217191"/>
    <w:rsid w:val="0021723D"/>
    <w:rsid w:val="00217706"/>
    <w:rsid w:val="002200CD"/>
    <w:rsid w:val="0022013E"/>
    <w:rsid w:val="00220A6A"/>
    <w:rsid w:val="00220ADA"/>
    <w:rsid w:val="0022125A"/>
    <w:rsid w:val="00222480"/>
    <w:rsid w:val="00222511"/>
    <w:rsid w:val="0022271C"/>
    <w:rsid w:val="0022273A"/>
    <w:rsid w:val="00222C95"/>
    <w:rsid w:val="0022344D"/>
    <w:rsid w:val="00223D79"/>
    <w:rsid w:val="00224429"/>
    <w:rsid w:val="002247BB"/>
    <w:rsid w:val="00224E70"/>
    <w:rsid w:val="002251BC"/>
    <w:rsid w:val="00226C2D"/>
    <w:rsid w:val="0022722C"/>
    <w:rsid w:val="002272F4"/>
    <w:rsid w:val="00227509"/>
    <w:rsid w:val="0022750A"/>
    <w:rsid w:val="00230195"/>
    <w:rsid w:val="00230AC2"/>
    <w:rsid w:val="00230E49"/>
    <w:rsid w:val="00231635"/>
    <w:rsid w:val="00232398"/>
    <w:rsid w:val="00233582"/>
    <w:rsid w:val="00233E59"/>
    <w:rsid w:val="00235D46"/>
    <w:rsid w:val="00235F74"/>
    <w:rsid w:val="002365CC"/>
    <w:rsid w:val="00236E99"/>
    <w:rsid w:val="002375C3"/>
    <w:rsid w:val="0023798A"/>
    <w:rsid w:val="0024105B"/>
    <w:rsid w:val="00241868"/>
    <w:rsid w:val="00241BDC"/>
    <w:rsid w:val="0024292C"/>
    <w:rsid w:val="00242E00"/>
    <w:rsid w:val="00242F27"/>
    <w:rsid w:val="00244795"/>
    <w:rsid w:val="00245708"/>
    <w:rsid w:val="00245C64"/>
    <w:rsid w:val="0024635E"/>
    <w:rsid w:val="00246838"/>
    <w:rsid w:val="002475D4"/>
    <w:rsid w:val="002477C5"/>
    <w:rsid w:val="00247B44"/>
    <w:rsid w:val="00247D32"/>
    <w:rsid w:val="00251C78"/>
    <w:rsid w:val="00251EE8"/>
    <w:rsid w:val="0025303E"/>
    <w:rsid w:val="00253334"/>
    <w:rsid w:val="00254711"/>
    <w:rsid w:val="002549D1"/>
    <w:rsid w:val="002553BB"/>
    <w:rsid w:val="002553E5"/>
    <w:rsid w:val="00256C5C"/>
    <w:rsid w:val="00256D84"/>
    <w:rsid w:val="00256F87"/>
    <w:rsid w:val="002577C8"/>
    <w:rsid w:val="0026034B"/>
    <w:rsid w:val="00261572"/>
    <w:rsid w:val="00261A7E"/>
    <w:rsid w:val="00261E5B"/>
    <w:rsid w:val="002623F6"/>
    <w:rsid w:val="00262629"/>
    <w:rsid w:val="002638BC"/>
    <w:rsid w:val="00263F32"/>
    <w:rsid w:val="00263F67"/>
    <w:rsid w:val="00263FC6"/>
    <w:rsid w:val="00264E87"/>
    <w:rsid w:val="0026570E"/>
    <w:rsid w:val="00265888"/>
    <w:rsid w:val="00265D23"/>
    <w:rsid w:val="00265F50"/>
    <w:rsid w:val="00266585"/>
    <w:rsid w:val="0026668D"/>
    <w:rsid w:val="00266E91"/>
    <w:rsid w:val="00267B57"/>
    <w:rsid w:val="00267E8A"/>
    <w:rsid w:val="00270825"/>
    <w:rsid w:val="0027099A"/>
    <w:rsid w:val="00270B8E"/>
    <w:rsid w:val="002712DD"/>
    <w:rsid w:val="00272919"/>
    <w:rsid w:val="00272B76"/>
    <w:rsid w:val="00272F72"/>
    <w:rsid w:val="00273013"/>
    <w:rsid w:val="002732BB"/>
    <w:rsid w:val="002734C9"/>
    <w:rsid w:val="002736D6"/>
    <w:rsid w:val="00273A7A"/>
    <w:rsid w:val="00273CC5"/>
    <w:rsid w:val="002743F5"/>
    <w:rsid w:val="00274728"/>
    <w:rsid w:val="00276391"/>
    <w:rsid w:val="00276AB7"/>
    <w:rsid w:val="00277292"/>
    <w:rsid w:val="00277CEB"/>
    <w:rsid w:val="00280F6A"/>
    <w:rsid w:val="0028118B"/>
    <w:rsid w:val="00281F0F"/>
    <w:rsid w:val="00282331"/>
    <w:rsid w:val="00282380"/>
    <w:rsid w:val="002828EC"/>
    <w:rsid w:val="00282FC4"/>
    <w:rsid w:val="00283641"/>
    <w:rsid w:val="00283697"/>
    <w:rsid w:val="00283976"/>
    <w:rsid w:val="00283DFE"/>
    <w:rsid w:val="00283EC2"/>
    <w:rsid w:val="00284B55"/>
    <w:rsid w:val="0028573C"/>
    <w:rsid w:val="00286F25"/>
    <w:rsid w:val="002877F4"/>
    <w:rsid w:val="00287E73"/>
    <w:rsid w:val="00290901"/>
    <w:rsid w:val="00290A01"/>
    <w:rsid w:val="00290BE6"/>
    <w:rsid w:val="002914C6"/>
    <w:rsid w:val="00291639"/>
    <w:rsid w:val="00291C9D"/>
    <w:rsid w:val="002925D7"/>
    <w:rsid w:val="00292BB7"/>
    <w:rsid w:val="00292BE6"/>
    <w:rsid w:val="002936DC"/>
    <w:rsid w:val="00293BAF"/>
    <w:rsid w:val="00293E57"/>
    <w:rsid w:val="00294393"/>
    <w:rsid w:val="00294EBF"/>
    <w:rsid w:val="00295536"/>
    <w:rsid w:val="00295707"/>
    <w:rsid w:val="00295E05"/>
    <w:rsid w:val="00296F0C"/>
    <w:rsid w:val="00297F33"/>
    <w:rsid w:val="002A01E8"/>
    <w:rsid w:val="002A3115"/>
    <w:rsid w:val="002A325D"/>
    <w:rsid w:val="002A3AE8"/>
    <w:rsid w:val="002A4520"/>
    <w:rsid w:val="002A457E"/>
    <w:rsid w:val="002A4E85"/>
    <w:rsid w:val="002A569D"/>
    <w:rsid w:val="002A5733"/>
    <w:rsid w:val="002A5977"/>
    <w:rsid w:val="002A718D"/>
    <w:rsid w:val="002A724F"/>
    <w:rsid w:val="002A7659"/>
    <w:rsid w:val="002A7DD3"/>
    <w:rsid w:val="002B0112"/>
    <w:rsid w:val="002B063B"/>
    <w:rsid w:val="002B19E0"/>
    <w:rsid w:val="002B1D85"/>
    <w:rsid w:val="002B1E46"/>
    <w:rsid w:val="002B24C7"/>
    <w:rsid w:val="002B2775"/>
    <w:rsid w:val="002B5695"/>
    <w:rsid w:val="002B5B6F"/>
    <w:rsid w:val="002B79D0"/>
    <w:rsid w:val="002B7A53"/>
    <w:rsid w:val="002B7A67"/>
    <w:rsid w:val="002C0010"/>
    <w:rsid w:val="002C00CC"/>
    <w:rsid w:val="002C0FFC"/>
    <w:rsid w:val="002C299C"/>
    <w:rsid w:val="002C2A73"/>
    <w:rsid w:val="002C2CD1"/>
    <w:rsid w:val="002C2F3A"/>
    <w:rsid w:val="002C404B"/>
    <w:rsid w:val="002C4A1A"/>
    <w:rsid w:val="002C53B2"/>
    <w:rsid w:val="002C5E46"/>
    <w:rsid w:val="002C784F"/>
    <w:rsid w:val="002D0952"/>
    <w:rsid w:val="002D109B"/>
    <w:rsid w:val="002D12FE"/>
    <w:rsid w:val="002D1520"/>
    <w:rsid w:val="002D17AE"/>
    <w:rsid w:val="002D186C"/>
    <w:rsid w:val="002D253A"/>
    <w:rsid w:val="002D2839"/>
    <w:rsid w:val="002D4570"/>
    <w:rsid w:val="002D5208"/>
    <w:rsid w:val="002D5723"/>
    <w:rsid w:val="002D5743"/>
    <w:rsid w:val="002D5BF0"/>
    <w:rsid w:val="002D65FF"/>
    <w:rsid w:val="002D7A6A"/>
    <w:rsid w:val="002E02E1"/>
    <w:rsid w:val="002E0E21"/>
    <w:rsid w:val="002E0E41"/>
    <w:rsid w:val="002E0EDC"/>
    <w:rsid w:val="002E25C0"/>
    <w:rsid w:val="002E2974"/>
    <w:rsid w:val="002E2AB8"/>
    <w:rsid w:val="002E2EFC"/>
    <w:rsid w:val="002E305E"/>
    <w:rsid w:val="002E3329"/>
    <w:rsid w:val="002E3A25"/>
    <w:rsid w:val="002E43E0"/>
    <w:rsid w:val="002E467E"/>
    <w:rsid w:val="002E4983"/>
    <w:rsid w:val="002E61E5"/>
    <w:rsid w:val="002E61F3"/>
    <w:rsid w:val="002E62A9"/>
    <w:rsid w:val="002E646A"/>
    <w:rsid w:val="002E66EF"/>
    <w:rsid w:val="002E6805"/>
    <w:rsid w:val="002E69AE"/>
    <w:rsid w:val="002E7511"/>
    <w:rsid w:val="002E75A9"/>
    <w:rsid w:val="002E75E3"/>
    <w:rsid w:val="002E79BB"/>
    <w:rsid w:val="002F08D9"/>
    <w:rsid w:val="002F0948"/>
    <w:rsid w:val="002F14C0"/>
    <w:rsid w:val="002F17A2"/>
    <w:rsid w:val="002F1A40"/>
    <w:rsid w:val="002F1CBA"/>
    <w:rsid w:val="002F3430"/>
    <w:rsid w:val="002F35B5"/>
    <w:rsid w:val="002F5129"/>
    <w:rsid w:val="002F56A6"/>
    <w:rsid w:val="002F56FC"/>
    <w:rsid w:val="002F58FF"/>
    <w:rsid w:val="002F660D"/>
    <w:rsid w:val="002F7442"/>
    <w:rsid w:val="002F7EBF"/>
    <w:rsid w:val="003001BF"/>
    <w:rsid w:val="0030045B"/>
    <w:rsid w:val="00301A30"/>
    <w:rsid w:val="00301D5D"/>
    <w:rsid w:val="00301EF0"/>
    <w:rsid w:val="003027DD"/>
    <w:rsid w:val="0030336E"/>
    <w:rsid w:val="00303CA7"/>
    <w:rsid w:val="003045AC"/>
    <w:rsid w:val="003052A9"/>
    <w:rsid w:val="00305550"/>
    <w:rsid w:val="00306492"/>
    <w:rsid w:val="0030656E"/>
    <w:rsid w:val="00306AE3"/>
    <w:rsid w:val="0030770D"/>
    <w:rsid w:val="003078C2"/>
    <w:rsid w:val="00307E1E"/>
    <w:rsid w:val="003105F0"/>
    <w:rsid w:val="0031096D"/>
    <w:rsid w:val="003110A0"/>
    <w:rsid w:val="003111E0"/>
    <w:rsid w:val="00311292"/>
    <w:rsid w:val="0031365F"/>
    <w:rsid w:val="00313B44"/>
    <w:rsid w:val="003145B1"/>
    <w:rsid w:val="003145C8"/>
    <w:rsid w:val="003147BC"/>
    <w:rsid w:val="00314976"/>
    <w:rsid w:val="00315F51"/>
    <w:rsid w:val="003163F2"/>
    <w:rsid w:val="003172F7"/>
    <w:rsid w:val="00320089"/>
    <w:rsid w:val="00321013"/>
    <w:rsid w:val="00321219"/>
    <w:rsid w:val="00321AD1"/>
    <w:rsid w:val="00321DD7"/>
    <w:rsid w:val="00321EE0"/>
    <w:rsid w:val="00321EE2"/>
    <w:rsid w:val="00322B3F"/>
    <w:rsid w:val="00323028"/>
    <w:rsid w:val="003232C1"/>
    <w:rsid w:val="0032476C"/>
    <w:rsid w:val="00324D10"/>
    <w:rsid w:val="0032523E"/>
    <w:rsid w:val="003253D0"/>
    <w:rsid w:val="0032594E"/>
    <w:rsid w:val="00326EBC"/>
    <w:rsid w:val="00330D22"/>
    <w:rsid w:val="003316EE"/>
    <w:rsid w:val="00332B39"/>
    <w:rsid w:val="003335E4"/>
    <w:rsid w:val="003340B9"/>
    <w:rsid w:val="003341B1"/>
    <w:rsid w:val="00334271"/>
    <w:rsid w:val="003347C5"/>
    <w:rsid w:val="0033504E"/>
    <w:rsid w:val="003351D1"/>
    <w:rsid w:val="00335C5E"/>
    <w:rsid w:val="00336755"/>
    <w:rsid w:val="00336B42"/>
    <w:rsid w:val="00336FCD"/>
    <w:rsid w:val="003372DA"/>
    <w:rsid w:val="00337367"/>
    <w:rsid w:val="003378DC"/>
    <w:rsid w:val="00337FB8"/>
    <w:rsid w:val="00340495"/>
    <w:rsid w:val="0034197E"/>
    <w:rsid w:val="00343346"/>
    <w:rsid w:val="00343368"/>
    <w:rsid w:val="003434BE"/>
    <w:rsid w:val="00343544"/>
    <w:rsid w:val="003448FF"/>
    <w:rsid w:val="003453BB"/>
    <w:rsid w:val="00345A91"/>
    <w:rsid w:val="00345C50"/>
    <w:rsid w:val="00345DE9"/>
    <w:rsid w:val="00346215"/>
    <w:rsid w:val="003468C7"/>
    <w:rsid w:val="00347540"/>
    <w:rsid w:val="0034774C"/>
    <w:rsid w:val="003500F9"/>
    <w:rsid w:val="00350A11"/>
    <w:rsid w:val="0035197A"/>
    <w:rsid w:val="00351CEA"/>
    <w:rsid w:val="0035243E"/>
    <w:rsid w:val="0035266C"/>
    <w:rsid w:val="003526F8"/>
    <w:rsid w:val="00352910"/>
    <w:rsid w:val="0035407E"/>
    <w:rsid w:val="0035442F"/>
    <w:rsid w:val="00355001"/>
    <w:rsid w:val="00355A64"/>
    <w:rsid w:val="00356351"/>
    <w:rsid w:val="00356884"/>
    <w:rsid w:val="00356A53"/>
    <w:rsid w:val="00357798"/>
    <w:rsid w:val="00357D2E"/>
    <w:rsid w:val="00360305"/>
    <w:rsid w:val="00360854"/>
    <w:rsid w:val="00361BEC"/>
    <w:rsid w:val="003629BC"/>
    <w:rsid w:val="00362BDA"/>
    <w:rsid w:val="00362E72"/>
    <w:rsid w:val="00362F1E"/>
    <w:rsid w:val="003632E5"/>
    <w:rsid w:val="00363845"/>
    <w:rsid w:val="00363B27"/>
    <w:rsid w:val="00363C82"/>
    <w:rsid w:val="00363E6E"/>
    <w:rsid w:val="00363FD7"/>
    <w:rsid w:val="00364279"/>
    <w:rsid w:val="0036450C"/>
    <w:rsid w:val="00364852"/>
    <w:rsid w:val="00364B29"/>
    <w:rsid w:val="00364DA5"/>
    <w:rsid w:val="003650B6"/>
    <w:rsid w:val="003658B0"/>
    <w:rsid w:val="00365D42"/>
    <w:rsid w:val="00365E5C"/>
    <w:rsid w:val="003666E8"/>
    <w:rsid w:val="0036710C"/>
    <w:rsid w:val="00367CF7"/>
    <w:rsid w:val="00370145"/>
    <w:rsid w:val="00370A16"/>
    <w:rsid w:val="00370A57"/>
    <w:rsid w:val="0037228F"/>
    <w:rsid w:val="003727BA"/>
    <w:rsid w:val="00372A3F"/>
    <w:rsid w:val="00372DC6"/>
    <w:rsid w:val="00373296"/>
    <w:rsid w:val="00373A52"/>
    <w:rsid w:val="0037469B"/>
    <w:rsid w:val="00375034"/>
    <w:rsid w:val="003754BF"/>
    <w:rsid w:val="0037575F"/>
    <w:rsid w:val="003759DF"/>
    <w:rsid w:val="0037696D"/>
    <w:rsid w:val="00377A76"/>
    <w:rsid w:val="003815F5"/>
    <w:rsid w:val="00381613"/>
    <w:rsid w:val="00381C60"/>
    <w:rsid w:val="0038200D"/>
    <w:rsid w:val="00383738"/>
    <w:rsid w:val="003838D0"/>
    <w:rsid w:val="00384B6B"/>
    <w:rsid w:val="0038518D"/>
    <w:rsid w:val="00385243"/>
    <w:rsid w:val="00385767"/>
    <w:rsid w:val="0038595F"/>
    <w:rsid w:val="00386006"/>
    <w:rsid w:val="00386945"/>
    <w:rsid w:val="00386BDE"/>
    <w:rsid w:val="00387419"/>
    <w:rsid w:val="00387725"/>
    <w:rsid w:val="00387AA2"/>
    <w:rsid w:val="00390BEA"/>
    <w:rsid w:val="0039166A"/>
    <w:rsid w:val="00391A73"/>
    <w:rsid w:val="00391F17"/>
    <w:rsid w:val="00392149"/>
    <w:rsid w:val="0039341A"/>
    <w:rsid w:val="003943DA"/>
    <w:rsid w:val="003945DF"/>
    <w:rsid w:val="00394790"/>
    <w:rsid w:val="00394802"/>
    <w:rsid w:val="00394929"/>
    <w:rsid w:val="003964FE"/>
    <w:rsid w:val="003969D7"/>
    <w:rsid w:val="00396CAE"/>
    <w:rsid w:val="0039728E"/>
    <w:rsid w:val="003979A9"/>
    <w:rsid w:val="00397EB1"/>
    <w:rsid w:val="00397FFD"/>
    <w:rsid w:val="003A0173"/>
    <w:rsid w:val="003A04A8"/>
    <w:rsid w:val="003A04ED"/>
    <w:rsid w:val="003A083B"/>
    <w:rsid w:val="003A139A"/>
    <w:rsid w:val="003A1678"/>
    <w:rsid w:val="003A1867"/>
    <w:rsid w:val="003A18F6"/>
    <w:rsid w:val="003A1917"/>
    <w:rsid w:val="003A19CE"/>
    <w:rsid w:val="003A1A4B"/>
    <w:rsid w:val="003A1D0F"/>
    <w:rsid w:val="003A2B2B"/>
    <w:rsid w:val="003A38E4"/>
    <w:rsid w:val="003A45C0"/>
    <w:rsid w:val="003A4B7E"/>
    <w:rsid w:val="003A5F7F"/>
    <w:rsid w:val="003A62F9"/>
    <w:rsid w:val="003A63C8"/>
    <w:rsid w:val="003A6DB2"/>
    <w:rsid w:val="003A6E6E"/>
    <w:rsid w:val="003A70A9"/>
    <w:rsid w:val="003A78B2"/>
    <w:rsid w:val="003A7EFB"/>
    <w:rsid w:val="003B00D6"/>
    <w:rsid w:val="003B1AD1"/>
    <w:rsid w:val="003B1DAA"/>
    <w:rsid w:val="003B21D4"/>
    <w:rsid w:val="003B32C0"/>
    <w:rsid w:val="003B46C6"/>
    <w:rsid w:val="003B5A97"/>
    <w:rsid w:val="003B5D16"/>
    <w:rsid w:val="003B5D36"/>
    <w:rsid w:val="003B63C2"/>
    <w:rsid w:val="003B6DB6"/>
    <w:rsid w:val="003B79B8"/>
    <w:rsid w:val="003B7E0F"/>
    <w:rsid w:val="003C0314"/>
    <w:rsid w:val="003C0878"/>
    <w:rsid w:val="003C0DF1"/>
    <w:rsid w:val="003C0F3A"/>
    <w:rsid w:val="003C188D"/>
    <w:rsid w:val="003C24F9"/>
    <w:rsid w:val="003C29B7"/>
    <w:rsid w:val="003C433D"/>
    <w:rsid w:val="003C441D"/>
    <w:rsid w:val="003C4576"/>
    <w:rsid w:val="003C46A4"/>
    <w:rsid w:val="003C4B56"/>
    <w:rsid w:val="003C4C0D"/>
    <w:rsid w:val="003C4D5D"/>
    <w:rsid w:val="003C5355"/>
    <w:rsid w:val="003C570B"/>
    <w:rsid w:val="003C5BD5"/>
    <w:rsid w:val="003C70A4"/>
    <w:rsid w:val="003C7949"/>
    <w:rsid w:val="003C7F0D"/>
    <w:rsid w:val="003D0067"/>
    <w:rsid w:val="003D0ADF"/>
    <w:rsid w:val="003D15B1"/>
    <w:rsid w:val="003D1A48"/>
    <w:rsid w:val="003D21A3"/>
    <w:rsid w:val="003D299B"/>
    <w:rsid w:val="003D337D"/>
    <w:rsid w:val="003D3C44"/>
    <w:rsid w:val="003D4692"/>
    <w:rsid w:val="003D4A02"/>
    <w:rsid w:val="003D5250"/>
    <w:rsid w:val="003D55D5"/>
    <w:rsid w:val="003D617E"/>
    <w:rsid w:val="003D7698"/>
    <w:rsid w:val="003D78C4"/>
    <w:rsid w:val="003E085B"/>
    <w:rsid w:val="003E14D2"/>
    <w:rsid w:val="003E16AA"/>
    <w:rsid w:val="003E36FF"/>
    <w:rsid w:val="003E4025"/>
    <w:rsid w:val="003E4501"/>
    <w:rsid w:val="003E4ECE"/>
    <w:rsid w:val="003E5142"/>
    <w:rsid w:val="003E5344"/>
    <w:rsid w:val="003E546F"/>
    <w:rsid w:val="003E5C5D"/>
    <w:rsid w:val="003E607A"/>
    <w:rsid w:val="003E68A3"/>
    <w:rsid w:val="003E73D7"/>
    <w:rsid w:val="003E7700"/>
    <w:rsid w:val="003E7D2B"/>
    <w:rsid w:val="003F07FB"/>
    <w:rsid w:val="003F1A42"/>
    <w:rsid w:val="003F1C55"/>
    <w:rsid w:val="003F264F"/>
    <w:rsid w:val="003F2D03"/>
    <w:rsid w:val="003F3060"/>
    <w:rsid w:val="003F3B6F"/>
    <w:rsid w:val="003F58F9"/>
    <w:rsid w:val="003F6744"/>
    <w:rsid w:val="003F71A6"/>
    <w:rsid w:val="003F783C"/>
    <w:rsid w:val="003F7C85"/>
    <w:rsid w:val="003F7CA2"/>
    <w:rsid w:val="0040040E"/>
    <w:rsid w:val="004011F4"/>
    <w:rsid w:val="00401CAB"/>
    <w:rsid w:val="00403D34"/>
    <w:rsid w:val="00403F31"/>
    <w:rsid w:val="0040410E"/>
    <w:rsid w:val="00404356"/>
    <w:rsid w:val="004043F7"/>
    <w:rsid w:val="004052BC"/>
    <w:rsid w:val="00405739"/>
    <w:rsid w:val="00405933"/>
    <w:rsid w:val="00406A54"/>
    <w:rsid w:val="00406A80"/>
    <w:rsid w:val="00406D8C"/>
    <w:rsid w:val="00406DC3"/>
    <w:rsid w:val="00406E4C"/>
    <w:rsid w:val="0040715C"/>
    <w:rsid w:val="00407B09"/>
    <w:rsid w:val="004103D9"/>
    <w:rsid w:val="00410596"/>
    <w:rsid w:val="00410B32"/>
    <w:rsid w:val="00411AE0"/>
    <w:rsid w:val="00411B5C"/>
    <w:rsid w:val="00411ED1"/>
    <w:rsid w:val="00412318"/>
    <w:rsid w:val="00412BF9"/>
    <w:rsid w:val="00412CAA"/>
    <w:rsid w:val="00412DD5"/>
    <w:rsid w:val="00415475"/>
    <w:rsid w:val="0041668A"/>
    <w:rsid w:val="0041668B"/>
    <w:rsid w:val="00417437"/>
    <w:rsid w:val="004174CB"/>
    <w:rsid w:val="004200F4"/>
    <w:rsid w:val="00420419"/>
    <w:rsid w:val="00420799"/>
    <w:rsid w:val="0042089C"/>
    <w:rsid w:val="00420F3C"/>
    <w:rsid w:val="0042156D"/>
    <w:rsid w:val="00421BDB"/>
    <w:rsid w:val="004228E7"/>
    <w:rsid w:val="00422C47"/>
    <w:rsid w:val="00422C53"/>
    <w:rsid w:val="004231A8"/>
    <w:rsid w:val="00423648"/>
    <w:rsid w:val="004236BB"/>
    <w:rsid w:val="00423C9E"/>
    <w:rsid w:val="00424B0F"/>
    <w:rsid w:val="004253F3"/>
    <w:rsid w:val="0042637B"/>
    <w:rsid w:val="00426FEC"/>
    <w:rsid w:val="00427F08"/>
    <w:rsid w:val="0043022A"/>
    <w:rsid w:val="00430362"/>
    <w:rsid w:val="0043037D"/>
    <w:rsid w:val="004303AA"/>
    <w:rsid w:val="00430707"/>
    <w:rsid w:val="00430BF1"/>
    <w:rsid w:val="0043158B"/>
    <w:rsid w:val="00431849"/>
    <w:rsid w:val="004322F9"/>
    <w:rsid w:val="00432437"/>
    <w:rsid w:val="0043269E"/>
    <w:rsid w:val="00433B6F"/>
    <w:rsid w:val="00434544"/>
    <w:rsid w:val="00434B89"/>
    <w:rsid w:val="00434FFB"/>
    <w:rsid w:val="00435141"/>
    <w:rsid w:val="004359EC"/>
    <w:rsid w:val="00435A45"/>
    <w:rsid w:val="00435E56"/>
    <w:rsid w:val="004362B0"/>
    <w:rsid w:val="004368B3"/>
    <w:rsid w:val="004369DC"/>
    <w:rsid w:val="00436D49"/>
    <w:rsid w:val="00436DC9"/>
    <w:rsid w:val="00436DCC"/>
    <w:rsid w:val="00437874"/>
    <w:rsid w:val="004404C8"/>
    <w:rsid w:val="00440BD6"/>
    <w:rsid w:val="004410D7"/>
    <w:rsid w:val="00441441"/>
    <w:rsid w:val="0044254B"/>
    <w:rsid w:val="004426DD"/>
    <w:rsid w:val="004429A0"/>
    <w:rsid w:val="004432A5"/>
    <w:rsid w:val="004437BA"/>
    <w:rsid w:val="00443860"/>
    <w:rsid w:val="0044396C"/>
    <w:rsid w:val="004450AD"/>
    <w:rsid w:val="00446736"/>
    <w:rsid w:val="00446EEE"/>
    <w:rsid w:val="00447014"/>
    <w:rsid w:val="0045017F"/>
    <w:rsid w:val="00450270"/>
    <w:rsid w:val="0045045C"/>
    <w:rsid w:val="0045074E"/>
    <w:rsid w:val="00450C78"/>
    <w:rsid w:val="00450EBC"/>
    <w:rsid w:val="004512D4"/>
    <w:rsid w:val="00451F89"/>
    <w:rsid w:val="00452CA9"/>
    <w:rsid w:val="0045354B"/>
    <w:rsid w:val="00453CF8"/>
    <w:rsid w:val="0045423F"/>
    <w:rsid w:val="0045499E"/>
    <w:rsid w:val="00454E6A"/>
    <w:rsid w:val="0045589F"/>
    <w:rsid w:val="004576E4"/>
    <w:rsid w:val="0046001F"/>
    <w:rsid w:val="0046078E"/>
    <w:rsid w:val="00460C14"/>
    <w:rsid w:val="00462156"/>
    <w:rsid w:val="004636BD"/>
    <w:rsid w:val="00463B1A"/>
    <w:rsid w:val="00464691"/>
    <w:rsid w:val="004646CE"/>
    <w:rsid w:val="004647EC"/>
    <w:rsid w:val="00464A03"/>
    <w:rsid w:val="00464E98"/>
    <w:rsid w:val="00465E13"/>
    <w:rsid w:val="00465E98"/>
    <w:rsid w:val="00466454"/>
    <w:rsid w:val="00466742"/>
    <w:rsid w:val="0046690A"/>
    <w:rsid w:val="00466C88"/>
    <w:rsid w:val="0046778A"/>
    <w:rsid w:val="004677DA"/>
    <w:rsid w:val="00467952"/>
    <w:rsid w:val="004704EC"/>
    <w:rsid w:val="004723D2"/>
    <w:rsid w:val="00472E2E"/>
    <w:rsid w:val="00473FCF"/>
    <w:rsid w:val="004740B9"/>
    <w:rsid w:val="004743A9"/>
    <w:rsid w:val="00474BE5"/>
    <w:rsid w:val="00474E3C"/>
    <w:rsid w:val="0047570E"/>
    <w:rsid w:val="00476117"/>
    <w:rsid w:val="00476546"/>
    <w:rsid w:val="00476D44"/>
    <w:rsid w:val="00476D70"/>
    <w:rsid w:val="00476DCE"/>
    <w:rsid w:val="004771DA"/>
    <w:rsid w:val="00480AB0"/>
    <w:rsid w:val="004810C6"/>
    <w:rsid w:val="004814EF"/>
    <w:rsid w:val="004816D2"/>
    <w:rsid w:val="00481E64"/>
    <w:rsid w:val="004829CC"/>
    <w:rsid w:val="004829DA"/>
    <w:rsid w:val="00483333"/>
    <w:rsid w:val="0048337C"/>
    <w:rsid w:val="00483C2D"/>
    <w:rsid w:val="00483FA7"/>
    <w:rsid w:val="0048475C"/>
    <w:rsid w:val="004849D3"/>
    <w:rsid w:val="00485DA4"/>
    <w:rsid w:val="00485FC1"/>
    <w:rsid w:val="004865A0"/>
    <w:rsid w:val="004865EB"/>
    <w:rsid w:val="00486A19"/>
    <w:rsid w:val="0048794B"/>
    <w:rsid w:val="00487984"/>
    <w:rsid w:val="00490502"/>
    <w:rsid w:val="00490BF3"/>
    <w:rsid w:val="0049129E"/>
    <w:rsid w:val="00492646"/>
    <w:rsid w:val="00492758"/>
    <w:rsid w:val="00492A25"/>
    <w:rsid w:val="00492A27"/>
    <w:rsid w:val="004930F4"/>
    <w:rsid w:val="004937D2"/>
    <w:rsid w:val="00494063"/>
    <w:rsid w:val="004944B0"/>
    <w:rsid w:val="00496277"/>
    <w:rsid w:val="00496C23"/>
    <w:rsid w:val="00496F0E"/>
    <w:rsid w:val="00497D8E"/>
    <w:rsid w:val="004A00CE"/>
    <w:rsid w:val="004A0286"/>
    <w:rsid w:val="004A046A"/>
    <w:rsid w:val="004A07C5"/>
    <w:rsid w:val="004A0927"/>
    <w:rsid w:val="004A1292"/>
    <w:rsid w:val="004A248D"/>
    <w:rsid w:val="004A27DD"/>
    <w:rsid w:val="004A2FC0"/>
    <w:rsid w:val="004A3B03"/>
    <w:rsid w:val="004A44D7"/>
    <w:rsid w:val="004A450F"/>
    <w:rsid w:val="004A4713"/>
    <w:rsid w:val="004A5941"/>
    <w:rsid w:val="004A5A5C"/>
    <w:rsid w:val="004A72C0"/>
    <w:rsid w:val="004A7A52"/>
    <w:rsid w:val="004A7F94"/>
    <w:rsid w:val="004B0BF5"/>
    <w:rsid w:val="004B1D3B"/>
    <w:rsid w:val="004B20D6"/>
    <w:rsid w:val="004B2B3D"/>
    <w:rsid w:val="004B2F4B"/>
    <w:rsid w:val="004B3B3F"/>
    <w:rsid w:val="004B406D"/>
    <w:rsid w:val="004B4344"/>
    <w:rsid w:val="004B47C7"/>
    <w:rsid w:val="004B4E51"/>
    <w:rsid w:val="004B5018"/>
    <w:rsid w:val="004B5301"/>
    <w:rsid w:val="004B6246"/>
    <w:rsid w:val="004B6256"/>
    <w:rsid w:val="004B6ABC"/>
    <w:rsid w:val="004B723F"/>
    <w:rsid w:val="004C0D18"/>
    <w:rsid w:val="004C0F82"/>
    <w:rsid w:val="004C1166"/>
    <w:rsid w:val="004C179C"/>
    <w:rsid w:val="004C1ABD"/>
    <w:rsid w:val="004C1FE6"/>
    <w:rsid w:val="004C2720"/>
    <w:rsid w:val="004C2C6B"/>
    <w:rsid w:val="004C3A0B"/>
    <w:rsid w:val="004C3ACD"/>
    <w:rsid w:val="004C3B0E"/>
    <w:rsid w:val="004C3E23"/>
    <w:rsid w:val="004C3ED2"/>
    <w:rsid w:val="004C5289"/>
    <w:rsid w:val="004C5DE1"/>
    <w:rsid w:val="004C68BD"/>
    <w:rsid w:val="004C6E79"/>
    <w:rsid w:val="004C7257"/>
    <w:rsid w:val="004C747B"/>
    <w:rsid w:val="004C7F25"/>
    <w:rsid w:val="004D1A97"/>
    <w:rsid w:val="004D1AE1"/>
    <w:rsid w:val="004D261C"/>
    <w:rsid w:val="004D2A49"/>
    <w:rsid w:val="004D33E7"/>
    <w:rsid w:val="004D45A1"/>
    <w:rsid w:val="004D4C34"/>
    <w:rsid w:val="004D5825"/>
    <w:rsid w:val="004D5F36"/>
    <w:rsid w:val="004D62CB"/>
    <w:rsid w:val="004D6984"/>
    <w:rsid w:val="004D6E5A"/>
    <w:rsid w:val="004D71D2"/>
    <w:rsid w:val="004D782A"/>
    <w:rsid w:val="004E069C"/>
    <w:rsid w:val="004E0DC2"/>
    <w:rsid w:val="004E0F82"/>
    <w:rsid w:val="004E1455"/>
    <w:rsid w:val="004E1AAE"/>
    <w:rsid w:val="004E1DAD"/>
    <w:rsid w:val="004E1E4A"/>
    <w:rsid w:val="004E25FE"/>
    <w:rsid w:val="004E2D2A"/>
    <w:rsid w:val="004E3A0F"/>
    <w:rsid w:val="004E40CC"/>
    <w:rsid w:val="004E4586"/>
    <w:rsid w:val="004E57CD"/>
    <w:rsid w:val="004E60B4"/>
    <w:rsid w:val="004E78E2"/>
    <w:rsid w:val="004E7B16"/>
    <w:rsid w:val="004E7D06"/>
    <w:rsid w:val="004E7DAE"/>
    <w:rsid w:val="004F0A2A"/>
    <w:rsid w:val="004F0BD6"/>
    <w:rsid w:val="004F0EC6"/>
    <w:rsid w:val="004F161C"/>
    <w:rsid w:val="004F2BB2"/>
    <w:rsid w:val="004F3A0E"/>
    <w:rsid w:val="004F403E"/>
    <w:rsid w:val="004F4FA7"/>
    <w:rsid w:val="004F5C43"/>
    <w:rsid w:val="004F6076"/>
    <w:rsid w:val="004F720D"/>
    <w:rsid w:val="004F7DD3"/>
    <w:rsid w:val="00500ED3"/>
    <w:rsid w:val="00501AB1"/>
    <w:rsid w:val="005025A4"/>
    <w:rsid w:val="00503133"/>
    <w:rsid w:val="005038D7"/>
    <w:rsid w:val="00504630"/>
    <w:rsid w:val="00505623"/>
    <w:rsid w:val="00505E64"/>
    <w:rsid w:val="005060B0"/>
    <w:rsid w:val="00506132"/>
    <w:rsid w:val="00506902"/>
    <w:rsid w:val="00506A61"/>
    <w:rsid w:val="00506AA3"/>
    <w:rsid w:val="00510526"/>
    <w:rsid w:val="00510A78"/>
    <w:rsid w:val="00510BD8"/>
    <w:rsid w:val="00510FCB"/>
    <w:rsid w:val="00512ADE"/>
    <w:rsid w:val="005137EA"/>
    <w:rsid w:val="0051478A"/>
    <w:rsid w:val="0051490A"/>
    <w:rsid w:val="00514E4D"/>
    <w:rsid w:val="0051524B"/>
    <w:rsid w:val="005160B8"/>
    <w:rsid w:val="005161DF"/>
    <w:rsid w:val="005164C5"/>
    <w:rsid w:val="00516ADD"/>
    <w:rsid w:val="005173DA"/>
    <w:rsid w:val="00520814"/>
    <w:rsid w:val="00520BCA"/>
    <w:rsid w:val="0052140B"/>
    <w:rsid w:val="00521630"/>
    <w:rsid w:val="005221CE"/>
    <w:rsid w:val="005239B6"/>
    <w:rsid w:val="00523B9A"/>
    <w:rsid w:val="00523F6C"/>
    <w:rsid w:val="005241D3"/>
    <w:rsid w:val="005247B9"/>
    <w:rsid w:val="00524A0E"/>
    <w:rsid w:val="005254B2"/>
    <w:rsid w:val="00525719"/>
    <w:rsid w:val="00527106"/>
    <w:rsid w:val="00527806"/>
    <w:rsid w:val="005279B0"/>
    <w:rsid w:val="00527B4F"/>
    <w:rsid w:val="00530C8F"/>
    <w:rsid w:val="00531CB7"/>
    <w:rsid w:val="0053260A"/>
    <w:rsid w:val="00532612"/>
    <w:rsid w:val="005328DC"/>
    <w:rsid w:val="00533251"/>
    <w:rsid w:val="005342B6"/>
    <w:rsid w:val="00534585"/>
    <w:rsid w:val="00535914"/>
    <w:rsid w:val="00535C9C"/>
    <w:rsid w:val="00535EF6"/>
    <w:rsid w:val="0053633D"/>
    <w:rsid w:val="00536772"/>
    <w:rsid w:val="00536986"/>
    <w:rsid w:val="00536A41"/>
    <w:rsid w:val="0054013A"/>
    <w:rsid w:val="00540C9F"/>
    <w:rsid w:val="00541AAF"/>
    <w:rsid w:val="00541F66"/>
    <w:rsid w:val="005425E7"/>
    <w:rsid w:val="005427E0"/>
    <w:rsid w:val="00542969"/>
    <w:rsid w:val="00542DFA"/>
    <w:rsid w:val="00542E3F"/>
    <w:rsid w:val="00543751"/>
    <w:rsid w:val="00543867"/>
    <w:rsid w:val="005440C3"/>
    <w:rsid w:val="005451F9"/>
    <w:rsid w:val="00545A41"/>
    <w:rsid w:val="005469D9"/>
    <w:rsid w:val="005476F2"/>
    <w:rsid w:val="0055019E"/>
    <w:rsid w:val="005506BC"/>
    <w:rsid w:val="005508CE"/>
    <w:rsid w:val="0055098C"/>
    <w:rsid w:val="00551433"/>
    <w:rsid w:val="0055143D"/>
    <w:rsid w:val="00551C18"/>
    <w:rsid w:val="00553842"/>
    <w:rsid w:val="00553A6F"/>
    <w:rsid w:val="0055417A"/>
    <w:rsid w:val="00554526"/>
    <w:rsid w:val="0055456C"/>
    <w:rsid w:val="00554833"/>
    <w:rsid w:val="00554850"/>
    <w:rsid w:val="00555094"/>
    <w:rsid w:val="0055529E"/>
    <w:rsid w:val="00555B24"/>
    <w:rsid w:val="00556AC4"/>
    <w:rsid w:val="00556C9D"/>
    <w:rsid w:val="00556FC5"/>
    <w:rsid w:val="00557A53"/>
    <w:rsid w:val="00560A87"/>
    <w:rsid w:val="00560A8D"/>
    <w:rsid w:val="00560F7C"/>
    <w:rsid w:val="00561D16"/>
    <w:rsid w:val="005621B5"/>
    <w:rsid w:val="00562273"/>
    <w:rsid w:val="0056237E"/>
    <w:rsid w:val="005624AD"/>
    <w:rsid w:val="00562873"/>
    <w:rsid w:val="00562AF4"/>
    <w:rsid w:val="005632CA"/>
    <w:rsid w:val="00563F1B"/>
    <w:rsid w:val="0056437A"/>
    <w:rsid w:val="005644AE"/>
    <w:rsid w:val="00564E26"/>
    <w:rsid w:val="00564FDB"/>
    <w:rsid w:val="0056504E"/>
    <w:rsid w:val="00565332"/>
    <w:rsid w:val="00565444"/>
    <w:rsid w:val="0056573E"/>
    <w:rsid w:val="0056598A"/>
    <w:rsid w:val="00565D73"/>
    <w:rsid w:val="00566321"/>
    <w:rsid w:val="0056661B"/>
    <w:rsid w:val="0057047E"/>
    <w:rsid w:val="00571C45"/>
    <w:rsid w:val="00571D8B"/>
    <w:rsid w:val="00571E61"/>
    <w:rsid w:val="005721A0"/>
    <w:rsid w:val="0057244D"/>
    <w:rsid w:val="005735E5"/>
    <w:rsid w:val="00573D98"/>
    <w:rsid w:val="0057433D"/>
    <w:rsid w:val="0057486E"/>
    <w:rsid w:val="005769AC"/>
    <w:rsid w:val="00577356"/>
    <w:rsid w:val="00577BF5"/>
    <w:rsid w:val="005804C8"/>
    <w:rsid w:val="00580D7E"/>
    <w:rsid w:val="005824A0"/>
    <w:rsid w:val="00582BA2"/>
    <w:rsid w:val="00582DBD"/>
    <w:rsid w:val="00583306"/>
    <w:rsid w:val="00583546"/>
    <w:rsid w:val="00583789"/>
    <w:rsid w:val="005837A2"/>
    <w:rsid w:val="00583BE6"/>
    <w:rsid w:val="00584192"/>
    <w:rsid w:val="0058560E"/>
    <w:rsid w:val="00585C27"/>
    <w:rsid w:val="005870DE"/>
    <w:rsid w:val="00587115"/>
    <w:rsid w:val="00587BFB"/>
    <w:rsid w:val="0059001F"/>
    <w:rsid w:val="005902A1"/>
    <w:rsid w:val="0059076B"/>
    <w:rsid w:val="00591538"/>
    <w:rsid w:val="00591A18"/>
    <w:rsid w:val="00593894"/>
    <w:rsid w:val="0059473F"/>
    <w:rsid w:val="00594C44"/>
    <w:rsid w:val="00594DE8"/>
    <w:rsid w:val="005958FA"/>
    <w:rsid w:val="00595D77"/>
    <w:rsid w:val="00597423"/>
    <w:rsid w:val="00597932"/>
    <w:rsid w:val="00597C7A"/>
    <w:rsid w:val="00597CA6"/>
    <w:rsid w:val="00597F85"/>
    <w:rsid w:val="005A0141"/>
    <w:rsid w:val="005A01BE"/>
    <w:rsid w:val="005A1572"/>
    <w:rsid w:val="005A15D9"/>
    <w:rsid w:val="005A26B3"/>
    <w:rsid w:val="005A3BD3"/>
    <w:rsid w:val="005A417F"/>
    <w:rsid w:val="005A41C8"/>
    <w:rsid w:val="005A4846"/>
    <w:rsid w:val="005A4DE8"/>
    <w:rsid w:val="005A4FF4"/>
    <w:rsid w:val="005A545A"/>
    <w:rsid w:val="005A5826"/>
    <w:rsid w:val="005A5A2D"/>
    <w:rsid w:val="005A6445"/>
    <w:rsid w:val="005A6D85"/>
    <w:rsid w:val="005A779A"/>
    <w:rsid w:val="005B0CBC"/>
    <w:rsid w:val="005B0E75"/>
    <w:rsid w:val="005B23ED"/>
    <w:rsid w:val="005B295C"/>
    <w:rsid w:val="005B2B7D"/>
    <w:rsid w:val="005B2ECD"/>
    <w:rsid w:val="005B3090"/>
    <w:rsid w:val="005B5493"/>
    <w:rsid w:val="005B54AD"/>
    <w:rsid w:val="005B5554"/>
    <w:rsid w:val="005B5826"/>
    <w:rsid w:val="005B59D1"/>
    <w:rsid w:val="005B7AE2"/>
    <w:rsid w:val="005B7D3B"/>
    <w:rsid w:val="005C00A9"/>
    <w:rsid w:val="005C090F"/>
    <w:rsid w:val="005C15AF"/>
    <w:rsid w:val="005C15FC"/>
    <w:rsid w:val="005C2005"/>
    <w:rsid w:val="005C2287"/>
    <w:rsid w:val="005C2378"/>
    <w:rsid w:val="005C2604"/>
    <w:rsid w:val="005C2F37"/>
    <w:rsid w:val="005C3049"/>
    <w:rsid w:val="005C3DA7"/>
    <w:rsid w:val="005C3F44"/>
    <w:rsid w:val="005C416B"/>
    <w:rsid w:val="005C4929"/>
    <w:rsid w:val="005C4F02"/>
    <w:rsid w:val="005C4F76"/>
    <w:rsid w:val="005C5036"/>
    <w:rsid w:val="005C6966"/>
    <w:rsid w:val="005C70E3"/>
    <w:rsid w:val="005C71AC"/>
    <w:rsid w:val="005C7D0F"/>
    <w:rsid w:val="005C7EEC"/>
    <w:rsid w:val="005D01C2"/>
    <w:rsid w:val="005D070A"/>
    <w:rsid w:val="005D176A"/>
    <w:rsid w:val="005D3AD0"/>
    <w:rsid w:val="005D3FD6"/>
    <w:rsid w:val="005D4501"/>
    <w:rsid w:val="005D4554"/>
    <w:rsid w:val="005D461A"/>
    <w:rsid w:val="005D49EA"/>
    <w:rsid w:val="005D5374"/>
    <w:rsid w:val="005D5572"/>
    <w:rsid w:val="005D5885"/>
    <w:rsid w:val="005D5B2D"/>
    <w:rsid w:val="005D5FE9"/>
    <w:rsid w:val="005D6508"/>
    <w:rsid w:val="005E0B1D"/>
    <w:rsid w:val="005E11EB"/>
    <w:rsid w:val="005E160F"/>
    <w:rsid w:val="005E24F9"/>
    <w:rsid w:val="005E274E"/>
    <w:rsid w:val="005E2812"/>
    <w:rsid w:val="005E3501"/>
    <w:rsid w:val="005E3870"/>
    <w:rsid w:val="005E4A29"/>
    <w:rsid w:val="005E4ABD"/>
    <w:rsid w:val="005E4DB0"/>
    <w:rsid w:val="005E4E96"/>
    <w:rsid w:val="005E515B"/>
    <w:rsid w:val="005E5490"/>
    <w:rsid w:val="005E5EE6"/>
    <w:rsid w:val="005E5FBB"/>
    <w:rsid w:val="005E62F4"/>
    <w:rsid w:val="005E6373"/>
    <w:rsid w:val="005E66C6"/>
    <w:rsid w:val="005E7EBB"/>
    <w:rsid w:val="005F017D"/>
    <w:rsid w:val="005F022A"/>
    <w:rsid w:val="005F02F9"/>
    <w:rsid w:val="005F13FA"/>
    <w:rsid w:val="005F2E9C"/>
    <w:rsid w:val="005F4DB7"/>
    <w:rsid w:val="005F5DC3"/>
    <w:rsid w:val="005F63D7"/>
    <w:rsid w:val="005F6855"/>
    <w:rsid w:val="005F6860"/>
    <w:rsid w:val="005F6BE2"/>
    <w:rsid w:val="005F6DDB"/>
    <w:rsid w:val="005F700F"/>
    <w:rsid w:val="005F705F"/>
    <w:rsid w:val="005F72FC"/>
    <w:rsid w:val="005F7B2D"/>
    <w:rsid w:val="005F7B3E"/>
    <w:rsid w:val="005F7FC5"/>
    <w:rsid w:val="00600D21"/>
    <w:rsid w:val="00602376"/>
    <w:rsid w:val="00602499"/>
    <w:rsid w:val="00602783"/>
    <w:rsid w:val="00602AAC"/>
    <w:rsid w:val="00603311"/>
    <w:rsid w:val="00603734"/>
    <w:rsid w:val="00603F51"/>
    <w:rsid w:val="00604110"/>
    <w:rsid w:val="00604BFB"/>
    <w:rsid w:val="00605033"/>
    <w:rsid w:val="00605CEA"/>
    <w:rsid w:val="00605DC5"/>
    <w:rsid w:val="0060612B"/>
    <w:rsid w:val="006065B1"/>
    <w:rsid w:val="006075F5"/>
    <w:rsid w:val="00607B92"/>
    <w:rsid w:val="00607FD4"/>
    <w:rsid w:val="006107AF"/>
    <w:rsid w:val="006110D7"/>
    <w:rsid w:val="00611717"/>
    <w:rsid w:val="00612A3B"/>
    <w:rsid w:val="00612B1C"/>
    <w:rsid w:val="00612DD9"/>
    <w:rsid w:val="00613D1A"/>
    <w:rsid w:val="00613E77"/>
    <w:rsid w:val="00614475"/>
    <w:rsid w:val="0061449E"/>
    <w:rsid w:val="0061470F"/>
    <w:rsid w:val="0061613E"/>
    <w:rsid w:val="00616985"/>
    <w:rsid w:val="00616A10"/>
    <w:rsid w:val="00616A2A"/>
    <w:rsid w:val="0061739A"/>
    <w:rsid w:val="00617885"/>
    <w:rsid w:val="00617A44"/>
    <w:rsid w:val="006204FF"/>
    <w:rsid w:val="00620DBB"/>
    <w:rsid w:val="00621B5B"/>
    <w:rsid w:val="0062225E"/>
    <w:rsid w:val="00622412"/>
    <w:rsid w:val="00623089"/>
    <w:rsid w:val="00623A0F"/>
    <w:rsid w:val="00623BED"/>
    <w:rsid w:val="00624A3B"/>
    <w:rsid w:val="0062565D"/>
    <w:rsid w:val="006258A0"/>
    <w:rsid w:val="0062600B"/>
    <w:rsid w:val="00626CE2"/>
    <w:rsid w:val="006277FF"/>
    <w:rsid w:val="00627E37"/>
    <w:rsid w:val="00630B2B"/>
    <w:rsid w:val="00630B49"/>
    <w:rsid w:val="00630F73"/>
    <w:rsid w:val="0063192B"/>
    <w:rsid w:val="00632413"/>
    <w:rsid w:val="006334C8"/>
    <w:rsid w:val="00634003"/>
    <w:rsid w:val="006354E9"/>
    <w:rsid w:val="00636306"/>
    <w:rsid w:val="00637215"/>
    <w:rsid w:val="006372EF"/>
    <w:rsid w:val="00637EAF"/>
    <w:rsid w:val="00640387"/>
    <w:rsid w:val="00640506"/>
    <w:rsid w:val="00641207"/>
    <w:rsid w:val="00641217"/>
    <w:rsid w:val="006412BE"/>
    <w:rsid w:val="00641671"/>
    <w:rsid w:val="0064199F"/>
    <w:rsid w:val="00641EB6"/>
    <w:rsid w:val="00641FE7"/>
    <w:rsid w:val="0064251F"/>
    <w:rsid w:val="00642C04"/>
    <w:rsid w:val="00642C2B"/>
    <w:rsid w:val="00643362"/>
    <w:rsid w:val="006439F9"/>
    <w:rsid w:val="00644751"/>
    <w:rsid w:val="0064548A"/>
    <w:rsid w:val="006460C8"/>
    <w:rsid w:val="0064644A"/>
    <w:rsid w:val="00646BC5"/>
    <w:rsid w:val="0064729E"/>
    <w:rsid w:val="006472CD"/>
    <w:rsid w:val="00650A1D"/>
    <w:rsid w:val="00650BF1"/>
    <w:rsid w:val="00651045"/>
    <w:rsid w:val="0065126E"/>
    <w:rsid w:val="006518DA"/>
    <w:rsid w:val="00651F22"/>
    <w:rsid w:val="00653474"/>
    <w:rsid w:val="00654A35"/>
    <w:rsid w:val="00654C36"/>
    <w:rsid w:val="00654E11"/>
    <w:rsid w:val="006555D7"/>
    <w:rsid w:val="0065592F"/>
    <w:rsid w:val="0065678B"/>
    <w:rsid w:val="006568E4"/>
    <w:rsid w:val="00656B7E"/>
    <w:rsid w:val="00657A02"/>
    <w:rsid w:val="00657AFA"/>
    <w:rsid w:val="0066058F"/>
    <w:rsid w:val="00661842"/>
    <w:rsid w:val="00661BDC"/>
    <w:rsid w:val="00661D28"/>
    <w:rsid w:val="00662332"/>
    <w:rsid w:val="0066354F"/>
    <w:rsid w:val="00663E28"/>
    <w:rsid w:val="00663F95"/>
    <w:rsid w:val="00664435"/>
    <w:rsid w:val="00664D79"/>
    <w:rsid w:val="00664F84"/>
    <w:rsid w:val="0066515C"/>
    <w:rsid w:val="006654C5"/>
    <w:rsid w:val="006665F0"/>
    <w:rsid w:val="00666801"/>
    <w:rsid w:val="006679CA"/>
    <w:rsid w:val="00667F7C"/>
    <w:rsid w:val="006705D7"/>
    <w:rsid w:val="006708AB"/>
    <w:rsid w:val="00670D5F"/>
    <w:rsid w:val="00670E40"/>
    <w:rsid w:val="0067106D"/>
    <w:rsid w:val="006715BF"/>
    <w:rsid w:val="0067234C"/>
    <w:rsid w:val="006724B6"/>
    <w:rsid w:val="006724F3"/>
    <w:rsid w:val="00672838"/>
    <w:rsid w:val="00672B86"/>
    <w:rsid w:val="00674327"/>
    <w:rsid w:val="0067491A"/>
    <w:rsid w:val="00674C4B"/>
    <w:rsid w:val="00676106"/>
    <w:rsid w:val="00676406"/>
    <w:rsid w:val="006766F8"/>
    <w:rsid w:val="0067673D"/>
    <w:rsid w:val="006768EB"/>
    <w:rsid w:val="0067693B"/>
    <w:rsid w:val="00676B08"/>
    <w:rsid w:val="00676FCF"/>
    <w:rsid w:val="00677489"/>
    <w:rsid w:val="006774D8"/>
    <w:rsid w:val="00677764"/>
    <w:rsid w:val="00677892"/>
    <w:rsid w:val="00680644"/>
    <w:rsid w:val="00680C00"/>
    <w:rsid w:val="006812FA"/>
    <w:rsid w:val="006816E5"/>
    <w:rsid w:val="00681B5E"/>
    <w:rsid w:val="00684A49"/>
    <w:rsid w:val="00684F39"/>
    <w:rsid w:val="00685750"/>
    <w:rsid w:val="006857EC"/>
    <w:rsid w:val="00685E6F"/>
    <w:rsid w:val="00685FD4"/>
    <w:rsid w:val="0068627F"/>
    <w:rsid w:val="006862ED"/>
    <w:rsid w:val="006868E0"/>
    <w:rsid w:val="00686AE2"/>
    <w:rsid w:val="00687301"/>
    <w:rsid w:val="00687310"/>
    <w:rsid w:val="00687ADB"/>
    <w:rsid w:val="006901FD"/>
    <w:rsid w:val="0069027C"/>
    <w:rsid w:val="006908CE"/>
    <w:rsid w:val="00690D51"/>
    <w:rsid w:val="006914DC"/>
    <w:rsid w:val="0069158F"/>
    <w:rsid w:val="006915EE"/>
    <w:rsid w:val="00691A22"/>
    <w:rsid w:val="006921FF"/>
    <w:rsid w:val="00692A35"/>
    <w:rsid w:val="0069301F"/>
    <w:rsid w:val="0069346B"/>
    <w:rsid w:val="00693897"/>
    <w:rsid w:val="0069410F"/>
    <w:rsid w:val="006942CB"/>
    <w:rsid w:val="006945C4"/>
    <w:rsid w:val="0069569D"/>
    <w:rsid w:val="00695732"/>
    <w:rsid w:val="00696336"/>
    <w:rsid w:val="006968CC"/>
    <w:rsid w:val="006973F6"/>
    <w:rsid w:val="00697FAB"/>
    <w:rsid w:val="006A05D3"/>
    <w:rsid w:val="006A0837"/>
    <w:rsid w:val="006A084B"/>
    <w:rsid w:val="006A0B97"/>
    <w:rsid w:val="006A0BCC"/>
    <w:rsid w:val="006A1345"/>
    <w:rsid w:val="006A1C74"/>
    <w:rsid w:val="006A1F24"/>
    <w:rsid w:val="006A2046"/>
    <w:rsid w:val="006A2066"/>
    <w:rsid w:val="006A247C"/>
    <w:rsid w:val="006A3384"/>
    <w:rsid w:val="006A36F4"/>
    <w:rsid w:val="006A3C07"/>
    <w:rsid w:val="006A4027"/>
    <w:rsid w:val="006A4B6E"/>
    <w:rsid w:val="006A50DE"/>
    <w:rsid w:val="006A522B"/>
    <w:rsid w:val="006A6310"/>
    <w:rsid w:val="006A6396"/>
    <w:rsid w:val="006A666D"/>
    <w:rsid w:val="006A6862"/>
    <w:rsid w:val="006A6BF5"/>
    <w:rsid w:val="006A6E72"/>
    <w:rsid w:val="006A6FBB"/>
    <w:rsid w:val="006A7A93"/>
    <w:rsid w:val="006B046E"/>
    <w:rsid w:val="006B0933"/>
    <w:rsid w:val="006B0C9A"/>
    <w:rsid w:val="006B282F"/>
    <w:rsid w:val="006B2F50"/>
    <w:rsid w:val="006B3F27"/>
    <w:rsid w:val="006B46CD"/>
    <w:rsid w:val="006B5049"/>
    <w:rsid w:val="006B52EE"/>
    <w:rsid w:val="006B595E"/>
    <w:rsid w:val="006B67B5"/>
    <w:rsid w:val="006B7062"/>
    <w:rsid w:val="006B7B31"/>
    <w:rsid w:val="006B7C09"/>
    <w:rsid w:val="006C0250"/>
    <w:rsid w:val="006C1273"/>
    <w:rsid w:val="006C1B35"/>
    <w:rsid w:val="006C3428"/>
    <w:rsid w:val="006C47CA"/>
    <w:rsid w:val="006C4E84"/>
    <w:rsid w:val="006C5227"/>
    <w:rsid w:val="006C6152"/>
    <w:rsid w:val="006C61F3"/>
    <w:rsid w:val="006C6ACF"/>
    <w:rsid w:val="006C6C74"/>
    <w:rsid w:val="006C73B5"/>
    <w:rsid w:val="006C7DB9"/>
    <w:rsid w:val="006C7FEB"/>
    <w:rsid w:val="006D0358"/>
    <w:rsid w:val="006D06E4"/>
    <w:rsid w:val="006D0B36"/>
    <w:rsid w:val="006D0BA8"/>
    <w:rsid w:val="006D2A0B"/>
    <w:rsid w:val="006D2D04"/>
    <w:rsid w:val="006D37BF"/>
    <w:rsid w:val="006D386F"/>
    <w:rsid w:val="006D47F2"/>
    <w:rsid w:val="006D47F4"/>
    <w:rsid w:val="006D4FDD"/>
    <w:rsid w:val="006D5131"/>
    <w:rsid w:val="006D5F60"/>
    <w:rsid w:val="006D6122"/>
    <w:rsid w:val="006D711E"/>
    <w:rsid w:val="006D7C7B"/>
    <w:rsid w:val="006D7DAD"/>
    <w:rsid w:val="006E06FC"/>
    <w:rsid w:val="006E0D5F"/>
    <w:rsid w:val="006E0E44"/>
    <w:rsid w:val="006E126B"/>
    <w:rsid w:val="006E1318"/>
    <w:rsid w:val="006E1A87"/>
    <w:rsid w:val="006E1C73"/>
    <w:rsid w:val="006E1FDB"/>
    <w:rsid w:val="006E24B0"/>
    <w:rsid w:val="006E2791"/>
    <w:rsid w:val="006E346F"/>
    <w:rsid w:val="006E365E"/>
    <w:rsid w:val="006E3777"/>
    <w:rsid w:val="006E3CD5"/>
    <w:rsid w:val="006E3EFA"/>
    <w:rsid w:val="006E4753"/>
    <w:rsid w:val="006E47EC"/>
    <w:rsid w:val="006E48AE"/>
    <w:rsid w:val="006E4A70"/>
    <w:rsid w:val="006E4F96"/>
    <w:rsid w:val="006E5E7F"/>
    <w:rsid w:val="006E6038"/>
    <w:rsid w:val="006E7F21"/>
    <w:rsid w:val="006F0088"/>
    <w:rsid w:val="006F0363"/>
    <w:rsid w:val="006F085F"/>
    <w:rsid w:val="006F0A26"/>
    <w:rsid w:val="006F0B72"/>
    <w:rsid w:val="006F0C60"/>
    <w:rsid w:val="006F0D52"/>
    <w:rsid w:val="006F29EF"/>
    <w:rsid w:val="006F2E29"/>
    <w:rsid w:val="006F32FC"/>
    <w:rsid w:val="006F45E8"/>
    <w:rsid w:val="006F48A4"/>
    <w:rsid w:val="006F4AC4"/>
    <w:rsid w:val="006F5093"/>
    <w:rsid w:val="006F5BE2"/>
    <w:rsid w:val="006F5E3B"/>
    <w:rsid w:val="006F6028"/>
    <w:rsid w:val="006F6E21"/>
    <w:rsid w:val="006F7920"/>
    <w:rsid w:val="006F7D9E"/>
    <w:rsid w:val="007004FD"/>
    <w:rsid w:val="00700577"/>
    <w:rsid w:val="007024E1"/>
    <w:rsid w:val="00702635"/>
    <w:rsid w:val="00702DE1"/>
    <w:rsid w:val="00703B0C"/>
    <w:rsid w:val="0070462C"/>
    <w:rsid w:val="007046EB"/>
    <w:rsid w:val="0070493E"/>
    <w:rsid w:val="00704F11"/>
    <w:rsid w:val="0070562A"/>
    <w:rsid w:val="00705D7F"/>
    <w:rsid w:val="007060B7"/>
    <w:rsid w:val="0070679F"/>
    <w:rsid w:val="00706C76"/>
    <w:rsid w:val="00707328"/>
    <w:rsid w:val="00707AAA"/>
    <w:rsid w:val="0071045D"/>
    <w:rsid w:val="00710A0B"/>
    <w:rsid w:val="00710A92"/>
    <w:rsid w:val="00710EA7"/>
    <w:rsid w:val="007110AA"/>
    <w:rsid w:val="0071148E"/>
    <w:rsid w:val="007123D1"/>
    <w:rsid w:val="0071335F"/>
    <w:rsid w:val="00713426"/>
    <w:rsid w:val="00713760"/>
    <w:rsid w:val="00713EB9"/>
    <w:rsid w:val="00714F7C"/>
    <w:rsid w:val="0071534A"/>
    <w:rsid w:val="007156AA"/>
    <w:rsid w:val="007161FE"/>
    <w:rsid w:val="007163AA"/>
    <w:rsid w:val="007166DF"/>
    <w:rsid w:val="00717D19"/>
    <w:rsid w:val="00720038"/>
    <w:rsid w:val="00720302"/>
    <w:rsid w:val="007212F8"/>
    <w:rsid w:val="0072156D"/>
    <w:rsid w:val="00721AC4"/>
    <w:rsid w:val="00723463"/>
    <w:rsid w:val="00723840"/>
    <w:rsid w:val="00723E60"/>
    <w:rsid w:val="00724071"/>
    <w:rsid w:val="00724CE2"/>
    <w:rsid w:val="00724E72"/>
    <w:rsid w:val="007251D4"/>
    <w:rsid w:val="00725458"/>
    <w:rsid w:val="00725802"/>
    <w:rsid w:val="00726B60"/>
    <w:rsid w:val="00727656"/>
    <w:rsid w:val="00727740"/>
    <w:rsid w:val="00727E5B"/>
    <w:rsid w:val="00730741"/>
    <w:rsid w:val="00731501"/>
    <w:rsid w:val="00731893"/>
    <w:rsid w:val="00731982"/>
    <w:rsid w:val="007324C0"/>
    <w:rsid w:val="00732729"/>
    <w:rsid w:val="00732B0D"/>
    <w:rsid w:val="00733A7C"/>
    <w:rsid w:val="00733BF0"/>
    <w:rsid w:val="00733D3B"/>
    <w:rsid w:val="0073416C"/>
    <w:rsid w:val="00734FE3"/>
    <w:rsid w:val="00736FA0"/>
    <w:rsid w:val="00737198"/>
    <w:rsid w:val="0073721D"/>
    <w:rsid w:val="007374CD"/>
    <w:rsid w:val="00737A44"/>
    <w:rsid w:val="00740C95"/>
    <w:rsid w:val="00740E59"/>
    <w:rsid w:val="007413D4"/>
    <w:rsid w:val="00741678"/>
    <w:rsid w:val="0074188D"/>
    <w:rsid w:val="00742129"/>
    <w:rsid w:val="00742A57"/>
    <w:rsid w:val="0074476B"/>
    <w:rsid w:val="00744778"/>
    <w:rsid w:val="00744E53"/>
    <w:rsid w:val="00744FDC"/>
    <w:rsid w:val="0074505D"/>
    <w:rsid w:val="007456B2"/>
    <w:rsid w:val="007457FD"/>
    <w:rsid w:val="0074589B"/>
    <w:rsid w:val="00745D51"/>
    <w:rsid w:val="007463E5"/>
    <w:rsid w:val="007466D2"/>
    <w:rsid w:val="00750A79"/>
    <w:rsid w:val="00750D37"/>
    <w:rsid w:val="007516B9"/>
    <w:rsid w:val="00751A21"/>
    <w:rsid w:val="00751E08"/>
    <w:rsid w:val="00752A82"/>
    <w:rsid w:val="00753037"/>
    <w:rsid w:val="007530EA"/>
    <w:rsid w:val="00753720"/>
    <w:rsid w:val="00754D92"/>
    <w:rsid w:val="0075555D"/>
    <w:rsid w:val="00755856"/>
    <w:rsid w:val="00755895"/>
    <w:rsid w:val="00755AA3"/>
    <w:rsid w:val="007562D4"/>
    <w:rsid w:val="007566F7"/>
    <w:rsid w:val="00756837"/>
    <w:rsid w:val="00756C3C"/>
    <w:rsid w:val="00757039"/>
    <w:rsid w:val="0075709F"/>
    <w:rsid w:val="0075737F"/>
    <w:rsid w:val="0075750D"/>
    <w:rsid w:val="00757FDA"/>
    <w:rsid w:val="007609B0"/>
    <w:rsid w:val="00760F53"/>
    <w:rsid w:val="0076111F"/>
    <w:rsid w:val="00762515"/>
    <w:rsid w:val="0076271F"/>
    <w:rsid w:val="00762DAA"/>
    <w:rsid w:val="0076338F"/>
    <w:rsid w:val="00763718"/>
    <w:rsid w:val="00763B3E"/>
    <w:rsid w:val="00763D9A"/>
    <w:rsid w:val="007646AD"/>
    <w:rsid w:val="00764847"/>
    <w:rsid w:val="00765880"/>
    <w:rsid w:val="00765AF3"/>
    <w:rsid w:val="00766942"/>
    <w:rsid w:val="00766FF7"/>
    <w:rsid w:val="007670C5"/>
    <w:rsid w:val="007674D1"/>
    <w:rsid w:val="00767902"/>
    <w:rsid w:val="007700D8"/>
    <w:rsid w:val="00770C7A"/>
    <w:rsid w:val="00771D87"/>
    <w:rsid w:val="00772CE5"/>
    <w:rsid w:val="00773348"/>
    <w:rsid w:val="00774ADD"/>
    <w:rsid w:val="007753B8"/>
    <w:rsid w:val="007756F0"/>
    <w:rsid w:val="007756F5"/>
    <w:rsid w:val="007767AF"/>
    <w:rsid w:val="00776981"/>
    <w:rsid w:val="00777A4B"/>
    <w:rsid w:val="00777A79"/>
    <w:rsid w:val="0078038A"/>
    <w:rsid w:val="00781139"/>
    <w:rsid w:val="00781424"/>
    <w:rsid w:val="007829C0"/>
    <w:rsid w:val="00782C34"/>
    <w:rsid w:val="00783253"/>
    <w:rsid w:val="0078629C"/>
    <w:rsid w:val="007863B2"/>
    <w:rsid w:val="007868F0"/>
    <w:rsid w:val="00787E23"/>
    <w:rsid w:val="00787F0D"/>
    <w:rsid w:val="00787F2D"/>
    <w:rsid w:val="0079114F"/>
    <w:rsid w:val="00791921"/>
    <w:rsid w:val="00792204"/>
    <w:rsid w:val="0079294C"/>
    <w:rsid w:val="00792C02"/>
    <w:rsid w:val="007931FC"/>
    <w:rsid w:val="007934DB"/>
    <w:rsid w:val="00793B1B"/>
    <w:rsid w:val="00793BC5"/>
    <w:rsid w:val="00793F32"/>
    <w:rsid w:val="00795AEF"/>
    <w:rsid w:val="00797747"/>
    <w:rsid w:val="0079776D"/>
    <w:rsid w:val="00797C33"/>
    <w:rsid w:val="00797CDD"/>
    <w:rsid w:val="007A059E"/>
    <w:rsid w:val="007A0C15"/>
    <w:rsid w:val="007A120C"/>
    <w:rsid w:val="007A168C"/>
    <w:rsid w:val="007A2026"/>
    <w:rsid w:val="007A2F27"/>
    <w:rsid w:val="007A2F6B"/>
    <w:rsid w:val="007A339E"/>
    <w:rsid w:val="007A3B6A"/>
    <w:rsid w:val="007A476C"/>
    <w:rsid w:val="007A4C4E"/>
    <w:rsid w:val="007A4FD0"/>
    <w:rsid w:val="007A55E2"/>
    <w:rsid w:val="007A5979"/>
    <w:rsid w:val="007A6BCA"/>
    <w:rsid w:val="007A7292"/>
    <w:rsid w:val="007A743C"/>
    <w:rsid w:val="007A745C"/>
    <w:rsid w:val="007A78D2"/>
    <w:rsid w:val="007A7FC8"/>
    <w:rsid w:val="007B0172"/>
    <w:rsid w:val="007B0302"/>
    <w:rsid w:val="007B0CAE"/>
    <w:rsid w:val="007B1140"/>
    <w:rsid w:val="007B12DE"/>
    <w:rsid w:val="007B217D"/>
    <w:rsid w:val="007B374C"/>
    <w:rsid w:val="007B4169"/>
    <w:rsid w:val="007B4315"/>
    <w:rsid w:val="007B473E"/>
    <w:rsid w:val="007B48EE"/>
    <w:rsid w:val="007B4B04"/>
    <w:rsid w:val="007B4BAE"/>
    <w:rsid w:val="007B4F57"/>
    <w:rsid w:val="007B528C"/>
    <w:rsid w:val="007B550C"/>
    <w:rsid w:val="007B558B"/>
    <w:rsid w:val="007B565A"/>
    <w:rsid w:val="007B58E2"/>
    <w:rsid w:val="007B638F"/>
    <w:rsid w:val="007B740B"/>
    <w:rsid w:val="007B7AA8"/>
    <w:rsid w:val="007C016C"/>
    <w:rsid w:val="007C0B68"/>
    <w:rsid w:val="007C135D"/>
    <w:rsid w:val="007C1AD5"/>
    <w:rsid w:val="007C1EC1"/>
    <w:rsid w:val="007C2746"/>
    <w:rsid w:val="007C4ADD"/>
    <w:rsid w:val="007C4D28"/>
    <w:rsid w:val="007C581F"/>
    <w:rsid w:val="007C5A58"/>
    <w:rsid w:val="007C5DB3"/>
    <w:rsid w:val="007C60AD"/>
    <w:rsid w:val="007C61AB"/>
    <w:rsid w:val="007C690D"/>
    <w:rsid w:val="007C6D32"/>
    <w:rsid w:val="007C6D7A"/>
    <w:rsid w:val="007C6F77"/>
    <w:rsid w:val="007C7414"/>
    <w:rsid w:val="007C7EC8"/>
    <w:rsid w:val="007D0315"/>
    <w:rsid w:val="007D04E1"/>
    <w:rsid w:val="007D04FD"/>
    <w:rsid w:val="007D0953"/>
    <w:rsid w:val="007D0B60"/>
    <w:rsid w:val="007D134B"/>
    <w:rsid w:val="007D1997"/>
    <w:rsid w:val="007D1C5C"/>
    <w:rsid w:val="007D23C3"/>
    <w:rsid w:val="007D2490"/>
    <w:rsid w:val="007D3AC9"/>
    <w:rsid w:val="007D3C38"/>
    <w:rsid w:val="007D5338"/>
    <w:rsid w:val="007D5F10"/>
    <w:rsid w:val="007D5F79"/>
    <w:rsid w:val="007D60FD"/>
    <w:rsid w:val="007D674A"/>
    <w:rsid w:val="007D6AC6"/>
    <w:rsid w:val="007D6F16"/>
    <w:rsid w:val="007D6FFB"/>
    <w:rsid w:val="007D7B53"/>
    <w:rsid w:val="007D7D99"/>
    <w:rsid w:val="007E0345"/>
    <w:rsid w:val="007E04C7"/>
    <w:rsid w:val="007E05F8"/>
    <w:rsid w:val="007E1751"/>
    <w:rsid w:val="007E1BAF"/>
    <w:rsid w:val="007E20B4"/>
    <w:rsid w:val="007E223B"/>
    <w:rsid w:val="007E2FB7"/>
    <w:rsid w:val="007E30F2"/>
    <w:rsid w:val="007E38C5"/>
    <w:rsid w:val="007E40D3"/>
    <w:rsid w:val="007E5F30"/>
    <w:rsid w:val="007E60B6"/>
    <w:rsid w:val="007E7006"/>
    <w:rsid w:val="007E7B83"/>
    <w:rsid w:val="007F019E"/>
    <w:rsid w:val="007F059F"/>
    <w:rsid w:val="007F08C8"/>
    <w:rsid w:val="007F19C8"/>
    <w:rsid w:val="007F21A4"/>
    <w:rsid w:val="007F2306"/>
    <w:rsid w:val="007F2BC1"/>
    <w:rsid w:val="007F2DCD"/>
    <w:rsid w:val="007F31B0"/>
    <w:rsid w:val="007F32E9"/>
    <w:rsid w:val="007F3325"/>
    <w:rsid w:val="007F38B8"/>
    <w:rsid w:val="007F3C2C"/>
    <w:rsid w:val="007F4E3F"/>
    <w:rsid w:val="007F5484"/>
    <w:rsid w:val="007F5773"/>
    <w:rsid w:val="007F5A80"/>
    <w:rsid w:val="007F5BC6"/>
    <w:rsid w:val="007F6142"/>
    <w:rsid w:val="007F620E"/>
    <w:rsid w:val="008002A5"/>
    <w:rsid w:val="00800DF7"/>
    <w:rsid w:val="0080101D"/>
    <w:rsid w:val="00802466"/>
    <w:rsid w:val="00802A10"/>
    <w:rsid w:val="00803169"/>
    <w:rsid w:val="008031CF"/>
    <w:rsid w:val="00803F97"/>
    <w:rsid w:val="00803FA7"/>
    <w:rsid w:val="00804458"/>
    <w:rsid w:val="00805FD9"/>
    <w:rsid w:val="0080663C"/>
    <w:rsid w:val="00806BE3"/>
    <w:rsid w:val="008074E2"/>
    <w:rsid w:val="00807BCC"/>
    <w:rsid w:val="00810D00"/>
    <w:rsid w:val="00810D77"/>
    <w:rsid w:val="00812416"/>
    <w:rsid w:val="0081242D"/>
    <w:rsid w:val="0081298F"/>
    <w:rsid w:val="00813998"/>
    <w:rsid w:val="00813A1D"/>
    <w:rsid w:val="00813B66"/>
    <w:rsid w:val="00813D6D"/>
    <w:rsid w:val="00813F5B"/>
    <w:rsid w:val="00814579"/>
    <w:rsid w:val="00814A68"/>
    <w:rsid w:val="0081621A"/>
    <w:rsid w:val="008176C5"/>
    <w:rsid w:val="00817EC1"/>
    <w:rsid w:val="0082051C"/>
    <w:rsid w:val="00821440"/>
    <w:rsid w:val="00821A56"/>
    <w:rsid w:val="00821A92"/>
    <w:rsid w:val="00821E29"/>
    <w:rsid w:val="00822175"/>
    <w:rsid w:val="008233BD"/>
    <w:rsid w:val="00823A8D"/>
    <w:rsid w:val="00823CD6"/>
    <w:rsid w:val="00823FAB"/>
    <w:rsid w:val="0082418B"/>
    <w:rsid w:val="0082498C"/>
    <w:rsid w:val="00824E09"/>
    <w:rsid w:val="00825597"/>
    <w:rsid w:val="00825CA8"/>
    <w:rsid w:val="00825F76"/>
    <w:rsid w:val="008269A0"/>
    <w:rsid w:val="00826B3F"/>
    <w:rsid w:val="00827456"/>
    <w:rsid w:val="00827DAE"/>
    <w:rsid w:val="0083108B"/>
    <w:rsid w:val="00831CE4"/>
    <w:rsid w:val="00832B2F"/>
    <w:rsid w:val="008337DD"/>
    <w:rsid w:val="00833E42"/>
    <w:rsid w:val="00835A96"/>
    <w:rsid w:val="00836AF1"/>
    <w:rsid w:val="00836CBF"/>
    <w:rsid w:val="00836EE2"/>
    <w:rsid w:val="00837C3E"/>
    <w:rsid w:val="00837FCB"/>
    <w:rsid w:val="00840758"/>
    <w:rsid w:val="00840B7D"/>
    <w:rsid w:val="00841ABD"/>
    <w:rsid w:val="0084221C"/>
    <w:rsid w:val="00842287"/>
    <w:rsid w:val="00842468"/>
    <w:rsid w:val="00842521"/>
    <w:rsid w:val="008428C0"/>
    <w:rsid w:val="00843E1D"/>
    <w:rsid w:val="0084427D"/>
    <w:rsid w:val="008443B2"/>
    <w:rsid w:val="008449E7"/>
    <w:rsid w:val="008453F2"/>
    <w:rsid w:val="008455D3"/>
    <w:rsid w:val="00846745"/>
    <w:rsid w:val="00846FB8"/>
    <w:rsid w:val="00847714"/>
    <w:rsid w:val="008500F6"/>
    <w:rsid w:val="00850D47"/>
    <w:rsid w:val="00851E71"/>
    <w:rsid w:val="008520CE"/>
    <w:rsid w:val="008529BC"/>
    <w:rsid w:val="00852D38"/>
    <w:rsid w:val="00852DD0"/>
    <w:rsid w:val="008535D2"/>
    <w:rsid w:val="00853E4E"/>
    <w:rsid w:val="008544AB"/>
    <w:rsid w:val="0085580B"/>
    <w:rsid w:val="00855AA1"/>
    <w:rsid w:val="00855DC8"/>
    <w:rsid w:val="008565D9"/>
    <w:rsid w:val="0085723E"/>
    <w:rsid w:val="00857504"/>
    <w:rsid w:val="00857A9E"/>
    <w:rsid w:val="008605D3"/>
    <w:rsid w:val="00860862"/>
    <w:rsid w:val="00860BAD"/>
    <w:rsid w:val="00861049"/>
    <w:rsid w:val="00861181"/>
    <w:rsid w:val="008613E0"/>
    <w:rsid w:val="00862437"/>
    <w:rsid w:val="008624B6"/>
    <w:rsid w:val="00862CEF"/>
    <w:rsid w:val="0086360F"/>
    <w:rsid w:val="00863E25"/>
    <w:rsid w:val="00864040"/>
    <w:rsid w:val="008659BE"/>
    <w:rsid w:val="008662A3"/>
    <w:rsid w:val="00866565"/>
    <w:rsid w:val="00866705"/>
    <w:rsid w:val="008676C1"/>
    <w:rsid w:val="008677AC"/>
    <w:rsid w:val="00867CBA"/>
    <w:rsid w:val="00870A6D"/>
    <w:rsid w:val="00870B5E"/>
    <w:rsid w:val="00870C50"/>
    <w:rsid w:val="0087166A"/>
    <w:rsid w:val="00871C3F"/>
    <w:rsid w:val="008722C0"/>
    <w:rsid w:val="00872CEF"/>
    <w:rsid w:val="00872E97"/>
    <w:rsid w:val="008732CB"/>
    <w:rsid w:val="00873397"/>
    <w:rsid w:val="00873492"/>
    <w:rsid w:val="0087422F"/>
    <w:rsid w:val="00874382"/>
    <w:rsid w:val="0087450C"/>
    <w:rsid w:val="00874DC0"/>
    <w:rsid w:val="0087585A"/>
    <w:rsid w:val="00875E68"/>
    <w:rsid w:val="00876692"/>
    <w:rsid w:val="008766D5"/>
    <w:rsid w:val="008767F3"/>
    <w:rsid w:val="00876B7D"/>
    <w:rsid w:val="008772DC"/>
    <w:rsid w:val="0087789C"/>
    <w:rsid w:val="00877A7F"/>
    <w:rsid w:val="00880167"/>
    <w:rsid w:val="0088070E"/>
    <w:rsid w:val="0088199A"/>
    <w:rsid w:val="00882D90"/>
    <w:rsid w:val="00882DD8"/>
    <w:rsid w:val="008839B2"/>
    <w:rsid w:val="008842C0"/>
    <w:rsid w:val="00884766"/>
    <w:rsid w:val="0088501D"/>
    <w:rsid w:val="00885232"/>
    <w:rsid w:val="00885E13"/>
    <w:rsid w:val="008861B4"/>
    <w:rsid w:val="00886484"/>
    <w:rsid w:val="008870EF"/>
    <w:rsid w:val="0088736C"/>
    <w:rsid w:val="008877C4"/>
    <w:rsid w:val="008879E3"/>
    <w:rsid w:val="00887BED"/>
    <w:rsid w:val="00887DA9"/>
    <w:rsid w:val="008903E0"/>
    <w:rsid w:val="00890449"/>
    <w:rsid w:val="00890ABE"/>
    <w:rsid w:val="00890D5D"/>
    <w:rsid w:val="008919F6"/>
    <w:rsid w:val="00891AD3"/>
    <w:rsid w:val="0089474C"/>
    <w:rsid w:val="00894A2C"/>
    <w:rsid w:val="00895326"/>
    <w:rsid w:val="008954C9"/>
    <w:rsid w:val="00895841"/>
    <w:rsid w:val="00895E3B"/>
    <w:rsid w:val="00895E48"/>
    <w:rsid w:val="008965C4"/>
    <w:rsid w:val="00897823"/>
    <w:rsid w:val="0089797F"/>
    <w:rsid w:val="00897C79"/>
    <w:rsid w:val="008A049C"/>
    <w:rsid w:val="008A090F"/>
    <w:rsid w:val="008A0C32"/>
    <w:rsid w:val="008A10E5"/>
    <w:rsid w:val="008A1664"/>
    <w:rsid w:val="008A194C"/>
    <w:rsid w:val="008A1BFC"/>
    <w:rsid w:val="008A20D3"/>
    <w:rsid w:val="008A248D"/>
    <w:rsid w:val="008A264F"/>
    <w:rsid w:val="008A305F"/>
    <w:rsid w:val="008A364D"/>
    <w:rsid w:val="008A3A15"/>
    <w:rsid w:val="008A513A"/>
    <w:rsid w:val="008A51CA"/>
    <w:rsid w:val="008A5E3F"/>
    <w:rsid w:val="008A6304"/>
    <w:rsid w:val="008A6969"/>
    <w:rsid w:val="008A6DDE"/>
    <w:rsid w:val="008A6EB6"/>
    <w:rsid w:val="008A7393"/>
    <w:rsid w:val="008B0543"/>
    <w:rsid w:val="008B05B5"/>
    <w:rsid w:val="008B1296"/>
    <w:rsid w:val="008B129E"/>
    <w:rsid w:val="008B1E22"/>
    <w:rsid w:val="008B1E26"/>
    <w:rsid w:val="008B27E0"/>
    <w:rsid w:val="008B28D9"/>
    <w:rsid w:val="008B3F2B"/>
    <w:rsid w:val="008B474A"/>
    <w:rsid w:val="008B49FD"/>
    <w:rsid w:val="008B4A15"/>
    <w:rsid w:val="008B51F5"/>
    <w:rsid w:val="008B5C6E"/>
    <w:rsid w:val="008B5F4A"/>
    <w:rsid w:val="008B6031"/>
    <w:rsid w:val="008B6F3A"/>
    <w:rsid w:val="008B7116"/>
    <w:rsid w:val="008C0F99"/>
    <w:rsid w:val="008C0FF6"/>
    <w:rsid w:val="008C1367"/>
    <w:rsid w:val="008C1903"/>
    <w:rsid w:val="008C1D07"/>
    <w:rsid w:val="008C250C"/>
    <w:rsid w:val="008C2D20"/>
    <w:rsid w:val="008C4132"/>
    <w:rsid w:val="008C6164"/>
    <w:rsid w:val="008C620C"/>
    <w:rsid w:val="008C6BE1"/>
    <w:rsid w:val="008D005B"/>
    <w:rsid w:val="008D02CB"/>
    <w:rsid w:val="008D02EE"/>
    <w:rsid w:val="008D0698"/>
    <w:rsid w:val="008D1B8A"/>
    <w:rsid w:val="008D1BCE"/>
    <w:rsid w:val="008D1D27"/>
    <w:rsid w:val="008D293C"/>
    <w:rsid w:val="008D3EC1"/>
    <w:rsid w:val="008D4273"/>
    <w:rsid w:val="008D4580"/>
    <w:rsid w:val="008D484F"/>
    <w:rsid w:val="008D50BF"/>
    <w:rsid w:val="008D5332"/>
    <w:rsid w:val="008D5AEB"/>
    <w:rsid w:val="008D5E9A"/>
    <w:rsid w:val="008D6571"/>
    <w:rsid w:val="008D69BF"/>
    <w:rsid w:val="008D7250"/>
    <w:rsid w:val="008D76D5"/>
    <w:rsid w:val="008E063F"/>
    <w:rsid w:val="008E0B65"/>
    <w:rsid w:val="008E0FB1"/>
    <w:rsid w:val="008E1B05"/>
    <w:rsid w:val="008E1E3E"/>
    <w:rsid w:val="008E276A"/>
    <w:rsid w:val="008E2A4D"/>
    <w:rsid w:val="008E3720"/>
    <w:rsid w:val="008E3787"/>
    <w:rsid w:val="008E3993"/>
    <w:rsid w:val="008E3E88"/>
    <w:rsid w:val="008E3FCB"/>
    <w:rsid w:val="008E444B"/>
    <w:rsid w:val="008E4A4C"/>
    <w:rsid w:val="008E4BFF"/>
    <w:rsid w:val="008E4FCE"/>
    <w:rsid w:val="008E5C50"/>
    <w:rsid w:val="008E5D02"/>
    <w:rsid w:val="008E608F"/>
    <w:rsid w:val="008E6C1B"/>
    <w:rsid w:val="008E7DD4"/>
    <w:rsid w:val="008F067C"/>
    <w:rsid w:val="008F1514"/>
    <w:rsid w:val="008F16F1"/>
    <w:rsid w:val="008F24F2"/>
    <w:rsid w:val="008F31E3"/>
    <w:rsid w:val="008F33DF"/>
    <w:rsid w:val="008F34AC"/>
    <w:rsid w:val="008F375E"/>
    <w:rsid w:val="008F3EDA"/>
    <w:rsid w:val="008F45FC"/>
    <w:rsid w:val="008F5335"/>
    <w:rsid w:val="008F5CF2"/>
    <w:rsid w:val="008F6032"/>
    <w:rsid w:val="008F6350"/>
    <w:rsid w:val="008F6892"/>
    <w:rsid w:val="008F6F9F"/>
    <w:rsid w:val="008F76B7"/>
    <w:rsid w:val="009009C7"/>
    <w:rsid w:val="00900D61"/>
    <w:rsid w:val="009013D3"/>
    <w:rsid w:val="00901A79"/>
    <w:rsid w:val="009024A0"/>
    <w:rsid w:val="00903491"/>
    <w:rsid w:val="0090387D"/>
    <w:rsid w:val="00904170"/>
    <w:rsid w:val="00904208"/>
    <w:rsid w:val="009046ED"/>
    <w:rsid w:val="009047ED"/>
    <w:rsid w:val="00904AC6"/>
    <w:rsid w:val="00904E39"/>
    <w:rsid w:val="009054B5"/>
    <w:rsid w:val="009068D2"/>
    <w:rsid w:val="00907285"/>
    <w:rsid w:val="009101A8"/>
    <w:rsid w:val="009102B3"/>
    <w:rsid w:val="00910EFD"/>
    <w:rsid w:val="00910F2C"/>
    <w:rsid w:val="009112C9"/>
    <w:rsid w:val="00911AEF"/>
    <w:rsid w:val="00911E99"/>
    <w:rsid w:val="0091208F"/>
    <w:rsid w:val="009127C0"/>
    <w:rsid w:val="00912E0C"/>
    <w:rsid w:val="00912F4D"/>
    <w:rsid w:val="00913490"/>
    <w:rsid w:val="0091392D"/>
    <w:rsid w:val="00914416"/>
    <w:rsid w:val="009144B0"/>
    <w:rsid w:val="00914711"/>
    <w:rsid w:val="00914ECE"/>
    <w:rsid w:val="00915536"/>
    <w:rsid w:val="0091567E"/>
    <w:rsid w:val="00915BEC"/>
    <w:rsid w:val="00917321"/>
    <w:rsid w:val="009201B2"/>
    <w:rsid w:val="009204F0"/>
    <w:rsid w:val="009215C6"/>
    <w:rsid w:val="009216D1"/>
    <w:rsid w:val="00921C09"/>
    <w:rsid w:val="00922875"/>
    <w:rsid w:val="00922E6B"/>
    <w:rsid w:val="009230E2"/>
    <w:rsid w:val="00923479"/>
    <w:rsid w:val="00924164"/>
    <w:rsid w:val="00924258"/>
    <w:rsid w:val="0092461F"/>
    <w:rsid w:val="00924843"/>
    <w:rsid w:val="00924BB7"/>
    <w:rsid w:val="009252CA"/>
    <w:rsid w:val="0092533E"/>
    <w:rsid w:val="0092550F"/>
    <w:rsid w:val="00926A34"/>
    <w:rsid w:val="00927F66"/>
    <w:rsid w:val="00930245"/>
    <w:rsid w:val="009302E9"/>
    <w:rsid w:val="00930EDC"/>
    <w:rsid w:val="00931AB7"/>
    <w:rsid w:val="00934B32"/>
    <w:rsid w:val="00935077"/>
    <w:rsid w:val="00935106"/>
    <w:rsid w:val="00935CEE"/>
    <w:rsid w:val="00935CF2"/>
    <w:rsid w:val="00935E7A"/>
    <w:rsid w:val="0093638C"/>
    <w:rsid w:val="009364F9"/>
    <w:rsid w:val="009372CD"/>
    <w:rsid w:val="00937679"/>
    <w:rsid w:val="0093768F"/>
    <w:rsid w:val="009409D5"/>
    <w:rsid w:val="00940BE9"/>
    <w:rsid w:val="00942DE2"/>
    <w:rsid w:val="009437C4"/>
    <w:rsid w:val="00943DC3"/>
    <w:rsid w:val="009442C8"/>
    <w:rsid w:val="009446FB"/>
    <w:rsid w:val="00945B8F"/>
    <w:rsid w:val="0094734B"/>
    <w:rsid w:val="00951EAD"/>
    <w:rsid w:val="0095247B"/>
    <w:rsid w:val="009528EC"/>
    <w:rsid w:val="00952D4B"/>
    <w:rsid w:val="00952D78"/>
    <w:rsid w:val="00953FF2"/>
    <w:rsid w:val="00954222"/>
    <w:rsid w:val="00954585"/>
    <w:rsid w:val="00955ED7"/>
    <w:rsid w:val="00956864"/>
    <w:rsid w:val="00957542"/>
    <w:rsid w:val="00960E55"/>
    <w:rsid w:val="009613D8"/>
    <w:rsid w:val="00961FF8"/>
    <w:rsid w:val="00962B25"/>
    <w:rsid w:val="00963330"/>
    <w:rsid w:val="00963338"/>
    <w:rsid w:val="00963548"/>
    <w:rsid w:val="00963B3A"/>
    <w:rsid w:val="00963BB3"/>
    <w:rsid w:val="00963EC3"/>
    <w:rsid w:val="00964C62"/>
    <w:rsid w:val="00964E6D"/>
    <w:rsid w:val="009650A0"/>
    <w:rsid w:val="00965303"/>
    <w:rsid w:val="009653F7"/>
    <w:rsid w:val="009657EB"/>
    <w:rsid w:val="00965929"/>
    <w:rsid w:val="009663F5"/>
    <w:rsid w:val="0096651C"/>
    <w:rsid w:val="00966676"/>
    <w:rsid w:val="00966B44"/>
    <w:rsid w:val="00966F38"/>
    <w:rsid w:val="009679B4"/>
    <w:rsid w:val="00967A95"/>
    <w:rsid w:val="00967C70"/>
    <w:rsid w:val="00967D66"/>
    <w:rsid w:val="00970343"/>
    <w:rsid w:val="00970758"/>
    <w:rsid w:val="0097101D"/>
    <w:rsid w:val="00973456"/>
    <w:rsid w:val="0097382E"/>
    <w:rsid w:val="00974FF4"/>
    <w:rsid w:val="00975D78"/>
    <w:rsid w:val="00976537"/>
    <w:rsid w:val="00976BFC"/>
    <w:rsid w:val="0097799E"/>
    <w:rsid w:val="00977F3F"/>
    <w:rsid w:val="0098030C"/>
    <w:rsid w:val="0098086C"/>
    <w:rsid w:val="009809F7"/>
    <w:rsid w:val="00980EED"/>
    <w:rsid w:val="00980FB8"/>
    <w:rsid w:val="00981665"/>
    <w:rsid w:val="00981BE7"/>
    <w:rsid w:val="00982335"/>
    <w:rsid w:val="00983500"/>
    <w:rsid w:val="00984148"/>
    <w:rsid w:val="00984307"/>
    <w:rsid w:val="0098615E"/>
    <w:rsid w:val="009862E5"/>
    <w:rsid w:val="00986DFC"/>
    <w:rsid w:val="00986FB2"/>
    <w:rsid w:val="00987364"/>
    <w:rsid w:val="0099017F"/>
    <w:rsid w:val="00991824"/>
    <w:rsid w:val="00991CDA"/>
    <w:rsid w:val="00991D14"/>
    <w:rsid w:val="00992AC5"/>
    <w:rsid w:val="0099321F"/>
    <w:rsid w:val="0099389F"/>
    <w:rsid w:val="00993A48"/>
    <w:rsid w:val="00993BE9"/>
    <w:rsid w:val="00993DEA"/>
    <w:rsid w:val="00994046"/>
    <w:rsid w:val="009945A3"/>
    <w:rsid w:val="0099516C"/>
    <w:rsid w:val="009951AE"/>
    <w:rsid w:val="00995982"/>
    <w:rsid w:val="00995D00"/>
    <w:rsid w:val="00996518"/>
    <w:rsid w:val="00997358"/>
    <w:rsid w:val="00997B54"/>
    <w:rsid w:val="00997F6D"/>
    <w:rsid w:val="009A0FE9"/>
    <w:rsid w:val="009A1A1F"/>
    <w:rsid w:val="009A380A"/>
    <w:rsid w:val="009A5EF0"/>
    <w:rsid w:val="009A7140"/>
    <w:rsid w:val="009B0A5C"/>
    <w:rsid w:val="009B0AE3"/>
    <w:rsid w:val="009B12D5"/>
    <w:rsid w:val="009B1339"/>
    <w:rsid w:val="009B20EF"/>
    <w:rsid w:val="009B326D"/>
    <w:rsid w:val="009B32DE"/>
    <w:rsid w:val="009B41FC"/>
    <w:rsid w:val="009B55DA"/>
    <w:rsid w:val="009B5F40"/>
    <w:rsid w:val="009B65B9"/>
    <w:rsid w:val="009B65E7"/>
    <w:rsid w:val="009B6A6F"/>
    <w:rsid w:val="009B7770"/>
    <w:rsid w:val="009B7A5B"/>
    <w:rsid w:val="009B7C5A"/>
    <w:rsid w:val="009C01F6"/>
    <w:rsid w:val="009C0A87"/>
    <w:rsid w:val="009C0D6A"/>
    <w:rsid w:val="009C0F9F"/>
    <w:rsid w:val="009C1636"/>
    <w:rsid w:val="009C17BD"/>
    <w:rsid w:val="009C292C"/>
    <w:rsid w:val="009C4344"/>
    <w:rsid w:val="009C4719"/>
    <w:rsid w:val="009C4EAA"/>
    <w:rsid w:val="009C5CE7"/>
    <w:rsid w:val="009C65F6"/>
    <w:rsid w:val="009C66AB"/>
    <w:rsid w:val="009C69FC"/>
    <w:rsid w:val="009C6F59"/>
    <w:rsid w:val="009C6FDF"/>
    <w:rsid w:val="009C7752"/>
    <w:rsid w:val="009C7C8F"/>
    <w:rsid w:val="009C7EFB"/>
    <w:rsid w:val="009D1696"/>
    <w:rsid w:val="009D1813"/>
    <w:rsid w:val="009D1F10"/>
    <w:rsid w:val="009D2124"/>
    <w:rsid w:val="009D231E"/>
    <w:rsid w:val="009D236B"/>
    <w:rsid w:val="009D27DC"/>
    <w:rsid w:val="009D2A98"/>
    <w:rsid w:val="009D2D0F"/>
    <w:rsid w:val="009D3064"/>
    <w:rsid w:val="009D341F"/>
    <w:rsid w:val="009D476B"/>
    <w:rsid w:val="009D4883"/>
    <w:rsid w:val="009D524A"/>
    <w:rsid w:val="009D5BC6"/>
    <w:rsid w:val="009D620E"/>
    <w:rsid w:val="009D646B"/>
    <w:rsid w:val="009E05E3"/>
    <w:rsid w:val="009E0659"/>
    <w:rsid w:val="009E0D64"/>
    <w:rsid w:val="009E0FCD"/>
    <w:rsid w:val="009E265B"/>
    <w:rsid w:val="009E3E0C"/>
    <w:rsid w:val="009E529B"/>
    <w:rsid w:val="009E56E5"/>
    <w:rsid w:val="009E5A0F"/>
    <w:rsid w:val="009F04B3"/>
    <w:rsid w:val="009F074C"/>
    <w:rsid w:val="009F0823"/>
    <w:rsid w:val="009F0BEA"/>
    <w:rsid w:val="009F0F08"/>
    <w:rsid w:val="009F16F8"/>
    <w:rsid w:val="009F2B0B"/>
    <w:rsid w:val="009F3115"/>
    <w:rsid w:val="009F454A"/>
    <w:rsid w:val="009F4BC3"/>
    <w:rsid w:val="009F553B"/>
    <w:rsid w:val="009F7033"/>
    <w:rsid w:val="009F75E0"/>
    <w:rsid w:val="009F78BF"/>
    <w:rsid w:val="009F7CBC"/>
    <w:rsid w:val="00A01079"/>
    <w:rsid w:val="00A01E3B"/>
    <w:rsid w:val="00A01EA9"/>
    <w:rsid w:val="00A02A0F"/>
    <w:rsid w:val="00A02CC8"/>
    <w:rsid w:val="00A02ED4"/>
    <w:rsid w:val="00A03080"/>
    <w:rsid w:val="00A0325D"/>
    <w:rsid w:val="00A03482"/>
    <w:rsid w:val="00A036C9"/>
    <w:rsid w:val="00A053BE"/>
    <w:rsid w:val="00A0554A"/>
    <w:rsid w:val="00A0703A"/>
    <w:rsid w:val="00A07062"/>
    <w:rsid w:val="00A07494"/>
    <w:rsid w:val="00A07A81"/>
    <w:rsid w:val="00A07D6F"/>
    <w:rsid w:val="00A07D9D"/>
    <w:rsid w:val="00A10182"/>
    <w:rsid w:val="00A10882"/>
    <w:rsid w:val="00A10DD1"/>
    <w:rsid w:val="00A110C8"/>
    <w:rsid w:val="00A11544"/>
    <w:rsid w:val="00A11B36"/>
    <w:rsid w:val="00A124D9"/>
    <w:rsid w:val="00A127B6"/>
    <w:rsid w:val="00A129CF"/>
    <w:rsid w:val="00A12DDF"/>
    <w:rsid w:val="00A12FFD"/>
    <w:rsid w:val="00A13377"/>
    <w:rsid w:val="00A1418F"/>
    <w:rsid w:val="00A14310"/>
    <w:rsid w:val="00A148D7"/>
    <w:rsid w:val="00A14DA0"/>
    <w:rsid w:val="00A15241"/>
    <w:rsid w:val="00A15711"/>
    <w:rsid w:val="00A157DF"/>
    <w:rsid w:val="00A15D7C"/>
    <w:rsid w:val="00A165CB"/>
    <w:rsid w:val="00A17A18"/>
    <w:rsid w:val="00A200A6"/>
    <w:rsid w:val="00A21066"/>
    <w:rsid w:val="00A21D04"/>
    <w:rsid w:val="00A231D5"/>
    <w:rsid w:val="00A233AB"/>
    <w:rsid w:val="00A233B9"/>
    <w:rsid w:val="00A242FB"/>
    <w:rsid w:val="00A24837"/>
    <w:rsid w:val="00A24C64"/>
    <w:rsid w:val="00A24C96"/>
    <w:rsid w:val="00A24D78"/>
    <w:rsid w:val="00A25623"/>
    <w:rsid w:val="00A25ACA"/>
    <w:rsid w:val="00A25C6C"/>
    <w:rsid w:val="00A25CD1"/>
    <w:rsid w:val="00A2712C"/>
    <w:rsid w:val="00A2725C"/>
    <w:rsid w:val="00A27CF4"/>
    <w:rsid w:val="00A27D5A"/>
    <w:rsid w:val="00A3219D"/>
    <w:rsid w:val="00A3224D"/>
    <w:rsid w:val="00A32339"/>
    <w:rsid w:val="00A323C7"/>
    <w:rsid w:val="00A32F5C"/>
    <w:rsid w:val="00A33198"/>
    <w:rsid w:val="00A33F52"/>
    <w:rsid w:val="00A34527"/>
    <w:rsid w:val="00A347E5"/>
    <w:rsid w:val="00A354F3"/>
    <w:rsid w:val="00A35569"/>
    <w:rsid w:val="00A35BB6"/>
    <w:rsid w:val="00A362D2"/>
    <w:rsid w:val="00A3631B"/>
    <w:rsid w:val="00A37371"/>
    <w:rsid w:val="00A3757B"/>
    <w:rsid w:val="00A4047B"/>
    <w:rsid w:val="00A40963"/>
    <w:rsid w:val="00A41D0F"/>
    <w:rsid w:val="00A41F6D"/>
    <w:rsid w:val="00A429BC"/>
    <w:rsid w:val="00A42D30"/>
    <w:rsid w:val="00A4341F"/>
    <w:rsid w:val="00A43BD2"/>
    <w:rsid w:val="00A44EA6"/>
    <w:rsid w:val="00A4588A"/>
    <w:rsid w:val="00A45FDF"/>
    <w:rsid w:val="00A46A8E"/>
    <w:rsid w:val="00A46BE5"/>
    <w:rsid w:val="00A47241"/>
    <w:rsid w:val="00A475C0"/>
    <w:rsid w:val="00A4775A"/>
    <w:rsid w:val="00A47935"/>
    <w:rsid w:val="00A47C8B"/>
    <w:rsid w:val="00A47E3C"/>
    <w:rsid w:val="00A50059"/>
    <w:rsid w:val="00A506D4"/>
    <w:rsid w:val="00A508A6"/>
    <w:rsid w:val="00A50D29"/>
    <w:rsid w:val="00A51478"/>
    <w:rsid w:val="00A517E9"/>
    <w:rsid w:val="00A518F7"/>
    <w:rsid w:val="00A52769"/>
    <w:rsid w:val="00A52B00"/>
    <w:rsid w:val="00A52C41"/>
    <w:rsid w:val="00A52D44"/>
    <w:rsid w:val="00A53136"/>
    <w:rsid w:val="00A538BC"/>
    <w:rsid w:val="00A54A6D"/>
    <w:rsid w:val="00A54C1C"/>
    <w:rsid w:val="00A55795"/>
    <w:rsid w:val="00A55C18"/>
    <w:rsid w:val="00A56AF1"/>
    <w:rsid w:val="00A56BC7"/>
    <w:rsid w:val="00A56E77"/>
    <w:rsid w:val="00A57190"/>
    <w:rsid w:val="00A576F2"/>
    <w:rsid w:val="00A57800"/>
    <w:rsid w:val="00A57DF4"/>
    <w:rsid w:val="00A60845"/>
    <w:rsid w:val="00A608F0"/>
    <w:rsid w:val="00A60D65"/>
    <w:rsid w:val="00A61209"/>
    <w:rsid w:val="00A61824"/>
    <w:rsid w:val="00A61C16"/>
    <w:rsid w:val="00A62204"/>
    <w:rsid w:val="00A62A32"/>
    <w:rsid w:val="00A62BE5"/>
    <w:rsid w:val="00A639FA"/>
    <w:rsid w:val="00A64AFD"/>
    <w:rsid w:val="00A6529E"/>
    <w:rsid w:val="00A66AEA"/>
    <w:rsid w:val="00A67F71"/>
    <w:rsid w:val="00A7097D"/>
    <w:rsid w:val="00A70C88"/>
    <w:rsid w:val="00A71129"/>
    <w:rsid w:val="00A71355"/>
    <w:rsid w:val="00A713E1"/>
    <w:rsid w:val="00A71437"/>
    <w:rsid w:val="00A71A3C"/>
    <w:rsid w:val="00A72A5C"/>
    <w:rsid w:val="00A72FC4"/>
    <w:rsid w:val="00A738D8"/>
    <w:rsid w:val="00A74388"/>
    <w:rsid w:val="00A7461F"/>
    <w:rsid w:val="00A749BD"/>
    <w:rsid w:val="00A74C0B"/>
    <w:rsid w:val="00A75C48"/>
    <w:rsid w:val="00A761ED"/>
    <w:rsid w:val="00A80541"/>
    <w:rsid w:val="00A82B6F"/>
    <w:rsid w:val="00A83F7E"/>
    <w:rsid w:val="00A84043"/>
    <w:rsid w:val="00A8428C"/>
    <w:rsid w:val="00A844C6"/>
    <w:rsid w:val="00A849AA"/>
    <w:rsid w:val="00A851A3"/>
    <w:rsid w:val="00A8539E"/>
    <w:rsid w:val="00A85870"/>
    <w:rsid w:val="00A8649A"/>
    <w:rsid w:val="00A87398"/>
    <w:rsid w:val="00A87ABD"/>
    <w:rsid w:val="00A90294"/>
    <w:rsid w:val="00A9046F"/>
    <w:rsid w:val="00A91087"/>
    <w:rsid w:val="00A91262"/>
    <w:rsid w:val="00A92054"/>
    <w:rsid w:val="00A925C6"/>
    <w:rsid w:val="00A92C4D"/>
    <w:rsid w:val="00A92C8F"/>
    <w:rsid w:val="00A94B75"/>
    <w:rsid w:val="00A94E4E"/>
    <w:rsid w:val="00A957A7"/>
    <w:rsid w:val="00A95E2E"/>
    <w:rsid w:val="00A95ED0"/>
    <w:rsid w:val="00A95F74"/>
    <w:rsid w:val="00A963D0"/>
    <w:rsid w:val="00A96BFB"/>
    <w:rsid w:val="00A96FD6"/>
    <w:rsid w:val="00A974E6"/>
    <w:rsid w:val="00A97540"/>
    <w:rsid w:val="00A97799"/>
    <w:rsid w:val="00AA1EF7"/>
    <w:rsid w:val="00AA2247"/>
    <w:rsid w:val="00AA250B"/>
    <w:rsid w:val="00AA2CA5"/>
    <w:rsid w:val="00AA31BA"/>
    <w:rsid w:val="00AA45D8"/>
    <w:rsid w:val="00AA462C"/>
    <w:rsid w:val="00AA5D66"/>
    <w:rsid w:val="00AA60EF"/>
    <w:rsid w:val="00AA7395"/>
    <w:rsid w:val="00AB00E2"/>
    <w:rsid w:val="00AB15BA"/>
    <w:rsid w:val="00AB24D5"/>
    <w:rsid w:val="00AB24F1"/>
    <w:rsid w:val="00AB35BA"/>
    <w:rsid w:val="00AB3920"/>
    <w:rsid w:val="00AB3B3F"/>
    <w:rsid w:val="00AB3B77"/>
    <w:rsid w:val="00AB426E"/>
    <w:rsid w:val="00AB485C"/>
    <w:rsid w:val="00AB4BDB"/>
    <w:rsid w:val="00AB4DDE"/>
    <w:rsid w:val="00AB59B0"/>
    <w:rsid w:val="00AB5BF9"/>
    <w:rsid w:val="00AB5DA5"/>
    <w:rsid w:val="00AB6085"/>
    <w:rsid w:val="00AB6366"/>
    <w:rsid w:val="00AB6FE4"/>
    <w:rsid w:val="00AB7153"/>
    <w:rsid w:val="00AB726B"/>
    <w:rsid w:val="00AB747C"/>
    <w:rsid w:val="00AB7BF8"/>
    <w:rsid w:val="00AC01E4"/>
    <w:rsid w:val="00AC028D"/>
    <w:rsid w:val="00AC036E"/>
    <w:rsid w:val="00AC0E26"/>
    <w:rsid w:val="00AC1671"/>
    <w:rsid w:val="00AC1C72"/>
    <w:rsid w:val="00AC2239"/>
    <w:rsid w:val="00AC2440"/>
    <w:rsid w:val="00AC385E"/>
    <w:rsid w:val="00AC3E8C"/>
    <w:rsid w:val="00AC3EE2"/>
    <w:rsid w:val="00AC3F05"/>
    <w:rsid w:val="00AC4111"/>
    <w:rsid w:val="00AC440B"/>
    <w:rsid w:val="00AC4DFA"/>
    <w:rsid w:val="00AC6C51"/>
    <w:rsid w:val="00AC710A"/>
    <w:rsid w:val="00AC743E"/>
    <w:rsid w:val="00AC7640"/>
    <w:rsid w:val="00AD0772"/>
    <w:rsid w:val="00AD08F3"/>
    <w:rsid w:val="00AD0A15"/>
    <w:rsid w:val="00AD0A22"/>
    <w:rsid w:val="00AD0B85"/>
    <w:rsid w:val="00AD0DBD"/>
    <w:rsid w:val="00AD1C73"/>
    <w:rsid w:val="00AD2044"/>
    <w:rsid w:val="00AD2C25"/>
    <w:rsid w:val="00AD33FC"/>
    <w:rsid w:val="00AD3DA3"/>
    <w:rsid w:val="00AD40AB"/>
    <w:rsid w:val="00AD5152"/>
    <w:rsid w:val="00AD68DC"/>
    <w:rsid w:val="00AD6E7F"/>
    <w:rsid w:val="00AD711D"/>
    <w:rsid w:val="00AD74F5"/>
    <w:rsid w:val="00AE0097"/>
    <w:rsid w:val="00AE0C9B"/>
    <w:rsid w:val="00AE149F"/>
    <w:rsid w:val="00AE16D1"/>
    <w:rsid w:val="00AE2BE3"/>
    <w:rsid w:val="00AE2BE6"/>
    <w:rsid w:val="00AE31DA"/>
    <w:rsid w:val="00AE3744"/>
    <w:rsid w:val="00AE3A62"/>
    <w:rsid w:val="00AE3DDD"/>
    <w:rsid w:val="00AE5C2B"/>
    <w:rsid w:val="00AE6EB8"/>
    <w:rsid w:val="00AF0FD0"/>
    <w:rsid w:val="00AF1535"/>
    <w:rsid w:val="00AF188D"/>
    <w:rsid w:val="00AF1F7C"/>
    <w:rsid w:val="00AF2718"/>
    <w:rsid w:val="00AF278B"/>
    <w:rsid w:val="00AF2890"/>
    <w:rsid w:val="00AF31BD"/>
    <w:rsid w:val="00AF3871"/>
    <w:rsid w:val="00AF3D7B"/>
    <w:rsid w:val="00AF44C7"/>
    <w:rsid w:val="00AF5143"/>
    <w:rsid w:val="00AF6056"/>
    <w:rsid w:val="00AF7869"/>
    <w:rsid w:val="00B0011B"/>
    <w:rsid w:val="00B012DB"/>
    <w:rsid w:val="00B01689"/>
    <w:rsid w:val="00B01F87"/>
    <w:rsid w:val="00B020A9"/>
    <w:rsid w:val="00B02372"/>
    <w:rsid w:val="00B02EAD"/>
    <w:rsid w:val="00B02F3C"/>
    <w:rsid w:val="00B03316"/>
    <w:rsid w:val="00B03756"/>
    <w:rsid w:val="00B03AD3"/>
    <w:rsid w:val="00B03CCD"/>
    <w:rsid w:val="00B03E9C"/>
    <w:rsid w:val="00B03F4D"/>
    <w:rsid w:val="00B048E5"/>
    <w:rsid w:val="00B0554F"/>
    <w:rsid w:val="00B058E8"/>
    <w:rsid w:val="00B06237"/>
    <w:rsid w:val="00B06411"/>
    <w:rsid w:val="00B06882"/>
    <w:rsid w:val="00B06EBF"/>
    <w:rsid w:val="00B07316"/>
    <w:rsid w:val="00B077C7"/>
    <w:rsid w:val="00B07E08"/>
    <w:rsid w:val="00B07EE1"/>
    <w:rsid w:val="00B10084"/>
    <w:rsid w:val="00B102BC"/>
    <w:rsid w:val="00B1167F"/>
    <w:rsid w:val="00B117D2"/>
    <w:rsid w:val="00B1200A"/>
    <w:rsid w:val="00B12C93"/>
    <w:rsid w:val="00B136CF"/>
    <w:rsid w:val="00B14585"/>
    <w:rsid w:val="00B14CE6"/>
    <w:rsid w:val="00B14D57"/>
    <w:rsid w:val="00B16CB3"/>
    <w:rsid w:val="00B16F53"/>
    <w:rsid w:val="00B2000E"/>
    <w:rsid w:val="00B200C6"/>
    <w:rsid w:val="00B2078B"/>
    <w:rsid w:val="00B20C44"/>
    <w:rsid w:val="00B20E26"/>
    <w:rsid w:val="00B21399"/>
    <w:rsid w:val="00B2175F"/>
    <w:rsid w:val="00B21C22"/>
    <w:rsid w:val="00B21F0B"/>
    <w:rsid w:val="00B21FD9"/>
    <w:rsid w:val="00B22006"/>
    <w:rsid w:val="00B2208C"/>
    <w:rsid w:val="00B22CEC"/>
    <w:rsid w:val="00B22D09"/>
    <w:rsid w:val="00B23A5A"/>
    <w:rsid w:val="00B24FDF"/>
    <w:rsid w:val="00B251B7"/>
    <w:rsid w:val="00B255C4"/>
    <w:rsid w:val="00B27124"/>
    <w:rsid w:val="00B275A5"/>
    <w:rsid w:val="00B27B47"/>
    <w:rsid w:val="00B30423"/>
    <w:rsid w:val="00B3069B"/>
    <w:rsid w:val="00B317EC"/>
    <w:rsid w:val="00B31879"/>
    <w:rsid w:val="00B31D27"/>
    <w:rsid w:val="00B329FE"/>
    <w:rsid w:val="00B335C3"/>
    <w:rsid w:val="00B33786"/>
    <w:rsid w:val="00B33BB4"/>
    <w:rsid w:val="00B34C87"/>
    <w:rsid w:val="00B3531E"/>
    <w:rsid w:val="00B353BD"/>
    <w:rsid w:val="00B35E3A"/>
    <w:rsid w:val="00B362C5"/>
    <w:rsid w:val="00B363F1"/>
    <w:rsid w:val="00B36B64"/>
    <w:rsid w:val="00B374A5"/>
    <w:rsid w:val="00B37770"/>
    <w:rsid w:val="00B4088A"/>
    <w:rsid w:val="00B409E3"/>
    <w:rsid w:val="00B40C6A"/>
    <w:rsid w:val="00B40DE7"/>
    <w:rsid w:val="00B411CB"/>
    <w:rsid w:val="00B41B56"/>
    <w:rsid w:val="00B41D9A"/>
    <w:rsid w:val="00B41F92"/>
    <w:rsid w:val="00B4268D"/>
    <w:rsid w:val="00B427E0"/>
    <w:rsid w:val="00B42B5B"/>
    <w:rsid w:val="00B43212"/>
    <w:rsid w:val="00B4372F"/>
    <w:rsid w:val="00B469E4"/>
    <w:rsid w:val="00B472FC"/>
    <w:rsid w:val="00B507AA"/>
    <w:rsid w:val="00B50FEC"/>
    <w:rsid w:val="00B51118"/>
    <w:rsid w:val="00B52403"/>
    <w:rsid w:val="00B535A2"/>
    <w:rsid w:val="00B53625"/>
    <w:rsid w:val="00B542C5"/>
    <w:rsid w:val="00B54598"/>
    <w:rsid w:val="00B548CF"/>
    <w:rsid w:val="00B54C19"/>
    <w:rsid w:val="00B556B1"/>
    <w:rsid w:val="00B55910"/>
    <w:rsid w:val="00B56A1B"/>
    <w:rsid w:val="00B57626"/>
    <w:rsid w:val="00B577F8"/>
    <w:rsid w:val="00B6021A"/>
    <w:rsid w:val="00B6104F"/>
    <w:rsid w:val="00B61679"/>
    <w:rsid w:val="00B61D93"/>
    <w:rsid w:val="00B61F4B"/>
    <w:rsid w:val="00B63455"/>
    <w:rsid w:val="00B63790"/>
    <w:rsid w:val="00B641F0"/>
    <w:rsid w:val="00B64845"/>
    <w:rsid w:val="00B6544F"/>
    <w:rsid w:val="00B6596B"/>
    <w:rsid w:val="00B65C9E"/>
    <w:rsid w:val="00B66E6A"/>
    <w:rsid w:val="00B67290"/>
    <w:rsid w:val="00B673CD"/>
    <w:rsid w:val="00B673CE"/>
    <w:rsid w:val="00B701D3"/>
    <w:rsid w:val="00B70E8F"/>
    <w:rsid w:val="00B71B45"/>
    <w:rsid w:val="00B72BBE"/>
    <w:rsid w:val="00B73B68"/>
    <w:rsid w:val="00B73BEB"/>
    <w:rsid w:val="00B74812"/>
    <w:rsid w:val="00B74C81"/>
    <w:rsid w:val="00B75BC1"/>
    <w:rsid w:val="00B75EF0"/>
    <w:rsid w:val="00B760BB"/>
    <w:rsid w:val="00B76209"/>
    <w:rsid w:val="00B766C2"/>
    <w:rsid w:val="00B76C7B"/>
    <w:rsid w:val="00B772DF"/>
    <w:rsid w:val="00B776D2"/>
    <w:rsid w:val="00B77841"/>
    <w:rsid w:val="00B77869"/>
    <w:rsid w:val="00B77A42"/>
    <w:rsid w:val="00B77BA5"/>
    <w:rsid w:val="00B80909"/>
    <w:rsid w:val="00B80A3C"/>
    <w:rsid w:val="00B80D85"/>
    <w:rsid w:val="00B8126D"/>
    <w:rsid w:val="00B82306"/>
    <w:rsid w:val="00B835C4"/>
    <w:rsid w:val="00B83647"/>
    <w:rsid w:val="00B83D99"/>
    <w:rsid w:val="00B84881"/>
    <w:rsid w:val="00B84DFB"/>
    <w:rsid w:val="00B857F2"/>
    <w:rsid w:val="00B870EF"/>
    <w:rsid w:val="00B871BA"/>
    <w:rsid w:val="00B87F4F"/>
    <w:rsid w:val="00B900D1"/>
    <w:rsid w:val="00B908A5"/>
    <w:rsid w:val="00B91F3E"/>
    <w:rsid w:val="00B940F5"/>
    <w:rsid w:val="00B94222"/>
    <w:rsid w:val="00B94807"/>
    <w:rsid w:val="00B9508E"/>
    <w:rsid w:val="00B9587B"/>
    <w:rsid w:val="00B95EB8"/>
    <w:rsid w:val="00B967E1"/>
    <w:rsid w:val="00B96909"/>
    <w:rsid w:val="00B96E9A"/>
    <w:rsid w:val="00B970C7"/>
    <w:rsid w:val="00B97150"/>
    <w:rsid w:val="00B97224"/>
    <w:rsid w:val="00B9737A"/>
    <w:rsid w:val="00B97576"/>
    <w:rsid w:val="00B978F7"/>
    <w:rsid w:val="00BA08A5"/>
    <w:rsid w:val="00BA10FA"/>
    <w:rsid w:val="00BA151D"/>
    <w:rsid w:val="00BA1765"/>
    <w:rsid w:val="00BA19B4"/>
    <w:rsid w:val="00BA1ED7"/>
    <w:rsid w:val="00BA2AF5"/>
    <w:rsid w:val="00BA3145"/>
    <w:rsid w:val="00BA3220"/>
    <w:rsid w:val="00BA3493"/>
    <w:rsid w:val="00BA3815"/>
    <w:rsid w:val="00BA39F1"/>
    <w:rsid w:val="00BA406E"/>
    <w:rsid w:val="00BA409E"/>
    <w:rsid w:val="00BA4E7D"/>
    <w:rsid w:val="00BA4F9D"/>
    <w:rsid w:val="00BA566F"/>
    <w:rsid w:val="00BA5FFC"/>
    <w:rsid w:val="00BA6991"/>
    <w:rsid w:val="00BA747E"/>
    <w:rsid w:val="00BA781E"/>
    <w:rsid w:val="00BB17BD"/>
    <w:rsid w:val="00BB236C"/>
    <w:rsid w:val="00BB386D"/>
    <w:rsid w:val="00BB487C"/>
    <w:rsid w:val="00BB49A3"/>
    <w:rsid w:val="00BB4C5B"/>
    <w:rsid w:val="00BB543F"/>
    <w:rsid w:val="00BB61E6"/>
    <w:rsid w:val="00BB6421"/>
    <w:rsid w:val="00BB6C1E"/>
    <w:rsid w:val="00BB738C"/>
    <w:rsid w:val="00BB7616"/>
    <w:rsid w:val="00BC0B95"/>
    <w:rsid w:val="00BC0F90"/>
    <w:rsid w:val="00BC0FDD"/>
    <w:rsid w:val="00BC1047"/>
    <w:rsid w:val="00BC123B"/>
    <w:rsid w:val="00BC1808"/>
    <w:rsid w:val="00BC2376"/>
    <w:rsid w:val="00BC23AA"/>
    <w:rsid w:val="00BC281F"/>
    <w:rsid w:val="00BC28C8"/>
    <w:rsid w:val="00BC31E9"/>
    <w:rsid w:val="00BC3649"/>
    <w:rsid w:val="00BC3698"/>
    <w:rsid w:val="00BC4E9D"/>
    <w:rsid w:val="00BC52A4"/>
    <w:rsid w:val="00BC5623"/>
    <w:rsid w:val="00BC5BB8"/>
    <w:rsid w:val="00BC5D42"/>
    <w:rsid w:val="00BC5DAE"/>
    <w:rsid w:val="00BC6AF5"/>
    <w:rsid w:val="00BC6E2C"/>
    <w:rsid w:val="00BC729D"/>
    <w:rsid w:val="00BC738A"/>
    <w:rsid w:val="00BC7A44"/>
    <w:rsid w:val="00BC7CD7"/>
    <w:rsid w:val="00BD079A"/>
    <w:rsid w:val="00BD1082"/>
    <w:rsid w:val="00BD1119"/>
    <w:rsid w:val="00BD1277"/>
    <w:rsid w:val="00BD1883"/>
    <w:rsid w:val="00BD1CDA"/>
    <w:rsid w:val="00BD23B9"/>
    <w:rsid w:val="00BD25A5"/>
    <w:rsid w:val="00BD296E"/>
    <w:rsid w:val="00BD3038"/>
    <w:rsid w:val="00BD4513"/>
    <w:rsid w:val="00BD5062"/>
    <w:rsid w:val="00BD5CA5"/>
    <w:rsid w:val="00BD5EE6"/>
    <w:rsid w:val="00BD654D"/>
    <w:rsid w:val="00BD6AAD"/>
    <w:rsid w:val="00BD78A3"/>
    <w:rsid w:val="00BE10BD"/>
    <w:rsid w:val="00BE1308"/>
    <w:rsid w:val="00BE1350"/>
    <w:rsid w:val="00BE183B"/>
    <w:rsid w:val="00BE1B54"/>
    <w:rsid w:val="00BE2755"/>
    <w:rsid w:val="00BE2C27"/>
    <w:rsid w:val="00BE3C80"/>
    <w:rsid w:val="00BE48DE"/>
    <w:rsid w:val="00BE52EE"/>
    <w:rsid w:val="00BE57A0"/>
    <w:rsid w:val="00BE57E0"/>
    <w:rsid w:val="00BE5AA0"/>
    <w:rsid w:val="00BE632E"/>
    <w:rsid w:val="00BE662E"/>
    <w:rsid w:val="00BE728A"/>
    <w:rsid w:val="00BE7596"/>
    <w:rsid w:val="00BF0243"/>
    <w:rsid w:val="00BF12FB"/>
    <w:rsid w:val="00BF1CE1"/>
    <w:rsid w:val="00BF30F1"/>
    <w:rsid w:val="00BF3229"/>
    <w:rsid w:val="00BF324D"/>
    <w:rsid w:val="00BF40E3"/>
    <w:rsid w:val="00BF453D"/>
    <w:rsid w:val="00BF4DC2"/>
    <w:rsid w:val="00BF546B"/>
    <w:rsid w:val="00BF54AE"/>
    <w:rsid w:val="00BF5FDA"/>
    <w:rsid w:val="00BF6BF1"/>
    <w:rsid w:val="00BF6ECD"/>
    <w:rsid w:val="00BF6FC7"/>
    <w:rsid w:val="00BF7061"/>
    <w:rsid w:val="00BF72AA"/>
    <w:rsid w:val="00BF7AE0"/>
    <w:rsid w:val="00C00746"/>
    <w:rsid w:val="00C00B07"/>
    <w:rsid w:val="00C00BE6"/>
    <w:rsid w:val="00C0276D"/>
    <w:rsid w:val="00C0290A"/>
    <w:rsid w:val="00C03CFD"/>
    <w:rsid w:val="00C03EDB"/>
    <w:rsid w:val="00C04A05"/>
    <w:rsid w:val="00C04D13"/>
    <w:rsid w:val="00C04E3D"/>
    <w:rsid w:val="00C04FA4"/>
    <w:rsid w:val="00C05666"/>
    <w:rsid w:val="00C0745F"/>
    <w:rsid w:val="00C07D1A"/>
    <w:rsid w:val="00C07ECE"/>
    <w:rsid w:val="00C10019"/>
    <w:rsid w:val="00C10B85"/>
    <w:rsid w:val="00C117DC"/>
    <w:rsid w:val="00C119A5"/>
    <w:rsid w:val="00C11A60"/>
    <w:rsid w:val="00C133AA"/>
    <w:rsid w:val="00C13B3E"/>
    <w:rsid w:val="00C1420B"/>
    <w:rsid w:val="00C144B0"/>
    <w:rsid w:val="00C14DAD"/>
    <w:rsid w:val="00C15D33"/>
    <w:rsid w:val="00C1688C"/>
    <w:rsid w:val="00C171CD"/>
    <w:rsid w:val="00C17342"/>
    <w:rsid w:val="00C174A4"/>
    <w:rsid w:val="00C17972"/>
    <w:rsid w:val="00C2097C"/>
    <w:rsid w:val="00C20E2B"/>
    <w:rsid w:val="00C21784"/>
    <w:rsid w:val="00C21E45"/>
    <w:rsid w:val="00C22115"/>
    <w:rsid w:val="00C23A62"/>
    <w:rsid w:val="00C24B7B"/>
    <w:rsid w:val="00C24DB2"/>
    <w:rsid w:val="00C26EF8"/>
    <w:rsid w:val="00C27361"/>
    <w:rsid w:val="00C279C3"/>
    <w:rsid w:val="00C27BD1"/>
    <w:rsid w:val="00C3000D"/>
    <w:rsid w:val="00C300C1"/>
    <w:rsid w:val="00C30360"/>
    <w:rsid w:val="00C3099C"/>
    <w:rsid w:val="00C31723"/>
    <w:rsid w:val="00C328DA"/>
    <w:rsid w:val="00C3368F"/>
    <w:rsid w:val="00C33E6D"/>
    <w:rsid w:val="00C34358"/>
    <w:rsid w:val="00C348D0"/>
    <w:rsid w:val="00C34AC6"/>
    <w:rsid w:val="00C34BEA"/>
    <w:rsid w:val="00C34FD0"/>
    <w:rsid w:val="00C36186"/>
    <w:rsid w:val="00C37677"/>
    <w:rsid w:val="00C37729"/>
    <w:rsid w:val="00C37D68"/>
    <w:rsid w:val="00C37F3D"/>
    <w:rsid w:val="00C401B1"/>
    <w:rsid w:val="00C402CC"/>
    <w:rsid w:val="00C40CCD"/>
    <w:rsid w:val="00C412CD"/>
    <w:rsid w:val="00C41892"/>
    <w:rsid w:val="00C41D17"/>
    <w:rsid w:val="00C4242F"/>
    <w:rsid w:val="00C42DCF"/>
    <w:rsid w:val="00C431DA"/>
    <w:rsid w:val="00C432A7"/>
    <w:rsid w:val="00C43C2D"/>
    <w:rsid w:val="00C443C9"/>
    <w:rsid w:val="00C448DB"/>
    <w:rsid w:val="00C4495C"/>
    <w:rsid w:val="00C45BFE"/>
    <w:rsid w:val="00C4689E"/>
    <w:rsid w:val="00C4728B"/>
    <w:rsid w:val="00C473D8"/>
    <w:rsid w:val="00C473FE"/>
    <w:rsid w:val="00C475FB"/>
    <w:rsid w:val="00C4791D"/>
    <w:rsid w:val="00C47936"/>
    <w:rsid w:val="00C47AD3"/>
    <w:rsid w:val="00C5030E"/>
    <w:rsid w:val="00C50B69"/>
    <w:rsid w:val="00C5140C"/>
    <w:rsid w:val="00C51744"/>
    <w:rsid w:val="00C52348"/>
    <w:rsid w:val="00C52647"/>
    <w:rsid w:val="00C52A5F"/>
    <w:rsid w:val="00C52FAA"/>
    <w:rsid w:val="00C53001"/>
    <w:rsid w:val="00C53267"/>
    <w:rsid w:val="00C53EAA"/>
    <w:rsid w:val="00C54A6F"/>
    <w:rsid w:val="00C54E2C"/>
    <w:rsid w:val="00C54FFB"/>
    <w:rsid w:val="00C55261"/>
    <w:rsid w:val="00C55396"/>
    <w:rsid w:val="00C554A2"/>
    <w:rsid w:val="00C554DC"/>
    <w:rsid w:val="00C555BA"/>
    <w:rsid w:val="00C55BAE"/>
    <w:rsid w:val="00C55DAC"/>
    <w:rsid w:val="00C56372"/>
    <w:rsid w:val="00C56503"/>
    <w:rsid w:val="00C569EC"/>
    <w:rsid w:val="00C56AF9"/>
    <w:rsid w:val="00C60152"/>
    <w:rsid w:val="00C601B0"/>
    <w:rsid w:val="00C611EE"/>
    <w:rsid w:val="00C61D59"/>
    <w:rsid w:val="00C623DF"/>
    <w:rsid w:val="00C62E33"/>
    <w:rsid w:val="00C63255"/>
    <w:rsid w:val="00C6328F"/>
    <w:rsid w:val="00C63CE2"/>
    <w:rsid w:val="00C64007"/>
    <w:rsid w:val="00C64AB0"/>
    <w:rsid w:val="00C64E8A"/>
    <w:rsid w:val="00C65404"/>
    <w:rsid w:val="00C66680"/>
    <w:rsid w:val="00C66887"/>
    <w:rsid w:val="00C671AC"/>
    <w:rsid w:val="00C672BF"/>
    <w:rsid w:val="00C67D7A"/>
    <w:rsid w:val="00C67D8E"/>
    <w:rsid w:val="00C7009A"/>
    <w:rsid w:val="00C70973"/>
    <w:rsid w:val="00C729A3"/>
    <w:rsid w:val="00C731B2"/>
    <w:rsid w:val="00C73B33"/>
    <w:rsid w:val="00C741A8"/>
    <w:rsid w:val="00C74C34"/>
    <w:rsid w:val="00C74EE5"/>
    <w:rsid w:val="00C75022"/>
    <w:rsid w:val="00C750E3"/>
    <w:rsid w:val="00C757C4"/>
    <w:rsid w:val="00C760B0"/>
    <w:rsid w:val="00C762A7"/>
    <w:rsid w:val="00C76EDC"/>
    <w:rsid w:val="00C7703D"/>
    <w:rsid w:val="00C7757E"/>
    <w:rsid w:val="00C77777"/>
    <w:rsid w:val="00C77C8F"/>
    <w:rsid w:val="00C77DB0"/>
    <w:rsid w:val="00C77E12"/>
    <w:rsid w:val="00C802A4"/>
    <w:rsid w:val="00C8049D"/>
    <w:rsid w:val="00C80C25"/>
    <w:rsid w:val="00C80D5E"/>
    <w:rsid w:val="00C81317"/>
    <w:rsid w:val="00C81817"/>
    <w:rsid w:val="00C82D09"/>
    <w:rsid w:val="00C82F4E"/>
    <w:rsid w:val="00C83274"/>
    <w:rsid w:val="00C834D2"/>
    <w:rsid w:val="00C835F5"/>
    <w:rsid w:val="00C83A49"/>
    <w:rsid w:val="00C83D46"/>
    <w:rsid w:val="00C84648"/>
    <w:rsid w:val="00C84F80"/>
    <w:rsid w:val="00C84FB7"/>
    <w:rsid w:val="00C85608"/>
    <w:rsid w:val="00C8591D"/>
    <w:rsid w:val="00C85F49"/>
    <w:rsid w:val="00C86EF0"/>
    <w:rsid w:val="00C87AA1"/>
    <w:rsid w:val="00C87DCE"/>
    <w:rsid w:val="00C90BA5"/>
    <w:rsid w:val="00C91A75"/>
    <w:rsid w:val="00C91D3B"/>
    <w:rsid w:val="00C92090"/>
    <w:rsid w:val="00C924A5"/>
    <w:rsid w:val="00C93DD7"/>
    <w:rsid w:val="00C94817"/>
    <w:rsid w:val="00C9484F"/>
    <w:rsid w:val="00C948B3"/>
    <w:rsid w:val="00C97215"/>
    <w:rsid w:val="00C97B94"/>
    <w:rsid w:val="00CA0074"/>
    <w:rsid w:val="00CA0326"/>
    <w:rsid w:val="00CA0A44"/>
    <w:rsid w:val="00CA0BFA"/>
    <w:rsid w:val="00CA0F2B"/>
    <w:rsid w:val="00CA1D02"/>
    <w:rsid w:val="00CA277C"/>
    <w:rsid w:val="00CA2D3A"/>
    <w:rsid w:val="00CA2F23"/>
    <w:rsid w:val="00CA3B8C"/>
    <w:rsid w:val="00CA3BDE"/>
    <w:rsid w:val="00CA3D1F"/>
    <w:rsid w:val="00CA5888"/>
    <w:rsid w:val="00CA5E2C"/>
    <w:rsid w:val="00CA5E44"/>
    <w:rsid w:val="00CA63E7"/>
    <w:rsid w:val="00CA7720"/>
    <w:rsid w:val="00CA7BEF"/>
    <w:rsid w:val="00CA7D7E"/>
    <w:rsid w:val="00CA7E4E"/>
    <w:rsid w:val="00CB1497"/>
    <w:rsid w:val="00CB170C"/>
    <w:rsid w:val="00CB3AEC"/>
    <w:rsid w:val="00CB3CEB"/>
    <w:rsid w:val="00CB3DA4"/>
    <w:rsid w:val="00CB48C2"/>
    <w:rsid w:val="00CB4A0E"/>
    <w:rsid w:val="00CB54B1"/>
    <w:rsid w:val="00CB55A1"/>
    <w:rsid w:val="00CB633F"/>
    <w:rsid w:val="00CB6377"/>
    <w:rsid w:val="00CB63FD"/>
    <w:rsid w:val="00CB671D"/>
    <w:rsid w:val="00CB6C24"/>
    <w:rsid w:val="00CB78BB"/>
    <w:rsid w:val="00CB7CCD"/>
    <w:rsid w:val="00CB7ED2"/>
    <w:rsid w:val="00CB7F31"/>
    <w:rsid w:val="00CC1019"/>
    <w:rsid w:val="00CC1526"/>
    <w:rsid w:val="00CC2FC7"/>
    <w:rsid w:val="00CC319F"/>
    <w:rsid w:val="00CC3204"/>
    <w:rsid w:val="00CC3D06"/>
    <w:rsid w:val="00CC3D08"/>
    <w:rsid w:val="00CC449E"/>
    <w:rsid w:val="00CC4558"/>
    <w:rsid w:val="00CC45D7"/>
    <w:rsid w:val="00CC47D2"/>
    <w:rsid w:val="00CC4C83"/>
    <w:rsid w:val="00CC5AF3"/>
    <w:rsid w:val="00CC5BDC"/>
    <w:rsid w:val="00CC6E4A"/>
    <w:rsid w:val="00CC6F65"/>
    <w:rsid w:val="00CC7150"/>
    <w:rsid w:val="00CC7A93"/>
    <w:rsid w:val="00CC7F2D"/>
    <w:rsid w:val="00CD0D89"/>
    <w:rsid w:val="00CD0EF3"/>
    <w:rsid w:val="00CD14FB"/>
    <w:rsid w:val="00CD20FC"/>
    <w:rsid w:val="00CD2F52"/>
    <w:rsid w:val="00CD3EE1"/>
    <w:rsid w:val="00CD4305"/>
    <w:rsid w:val="00CD6179"/>
    <w:rsid w:val="00CD6934"/>
    <w:rsid w:val="00CE025E"/>
    <w:rsid w:val="00CE0C4C"/>
    <w:rsid w:val="00CE0CD8"/>
    <w:rsid w:val="00CE1517"/>
    <w:rsid w:val="00CE192A"/>
    <w:rsid w:val="00CE1D17"/>
    <w:rsid w:val="00CE1FE8"/>
    <w:rsid w:val="00CE2093"/>
    <w:rsid w:val="00CE281B"/>
    <w:rsid w:val="00CE32DB"/>
    <w:rsid w:val="00CE346C"/>
    <w:rsid w:val="00CE3A52"/>
    <w:rsid w:val="00CE4A08"/>
    <w:rsid w:val="00CE7D53"/>
    <w:rsid w:val="00CF1015"/>
    <w:rsid w:val="00CF1AD2"/>
    <w:rsid w:val="00CF2637"/>
    <w:rsid w:val="00CF2780"/>
    <w:rsid w:val="00CF36A0"/>
    <w:rsid w:val="00CF38DA"/>
    <w:rsid w:val="00CF3976"/>
    <w:rsid w:val="00CF3D86"/>
    <w:rsid w:val="00CF3DAC"/>
    <w:rsid w:val="00CF4665"/>
    <w:rsid w:val="00CF4753"/>
    <w:rsid w:val="00CF5183"/>
    <w:rsid w:val="00CF5F0C"/>
    <w:rsid w:val="00CF5FD5"/>
    <w:rsid w:val="00CF62F5"/>
    <w:rsid w:val="00CF656C"/>
    <w:rsid w:val="00CF6B35"/>
    <w:rsid w:val="00D00619"/>
    <w:rsid w:val="00D0117D"/>
    <w:rsid w:val="00D01FBC"/>
    <w:rsid w:val="00D02929"/>
    <w:rsid w:val="00D02AEE"/>
    <w:rsid w:val="00D036F7"/>
    <w:rsid w:val="00D04163"/>
    <w:rsid w:val="00D04264"/>
    <w:rsid w:val="00D04DD4"/>
    <w:rsid w:val="00D05739"/>
    <w:rsid w:val="00D05A89"/>
    <w:rsid w:val="00D05DB7"/>
    <w:rsid w:val="00D0616D"/>
    <w:rsid w:val="00D063A9"/>
    <w:rsid w:val="00D06BCF"/>
    <w:rsid w:val="00D06DCE"/>
    <w:rsid w:val="00D07E77"/>
    <w:rsid w:val="00D1122A"/>
    <w:rsid w:val="00D11713"/>
    <w:rsid w:val="00D1194D"/>
    <w:rsid w:val="00D11C08"/>
    <w:rsid w:val="00D11F44"/>
    <w:rsid w:val="00D12605"/>
    <w:rsid w:val="00D12BAF"/>
    <w:rsid w:val="00D12DF1"/>
    <w:rsid w:val="00D12F0A"/>
    <w:rsid w:val="00D1413A"/>
    <w:rsid w:val="00D1423C"/>
    <w:rsid w:val="00D14728"/>
    <w:rsid w:val="00D14923"/>
    <w:rsid w:val="00D14CE3"/>
    <w:rsid w:val="00D159AC"/>
    <w:rsid w:val="00D15B83"/>
    <w:rsid w:val="00D16A4A"/>
    <w:rsid w:val="00D17CC2"/>
    <w:rsid w:val="00D17E46"/>
    <w:rsid w:val="00D20022"/>
    <w:rsid w:val="00D2033C"/>
    <w:rsid w:val="00D206F1"/>
    <w:rsid w:val="00D2275E"/>
    <w:rsid w:val="00D22C0D"/>
    <w:rsid w:val="00D237B2"/>
    <w:rsid w:val="00D23A63"/>
    <w:rsid w:val="00D241D5"/>
    <w:rsid w:val="00D26148"/>
    <w:rsid w:val="00D26674"/>
    <w:rsid w:val="00D26C56"/>
    <w:rsid w:val="00D26EDE"/>
    <w:rsid w:val="00D277AE"/>
    <w:rsid w:val="00D27B41"/>
    <w:rsid w:val="00D30496"/>
    <w:rsid w:val="00D30775"/>
    <w:rsid w:val="00D3099D"/>
    <w:rsid w:val="00D31F0D"/>
    <w:rsid w:val="00D3273B"/>
    <w:rsid w:val="00D33654"/>
    <w:rsid w:val="00D344FB"/>
    <w:rsid w:val="00D34F9B"/>
    <w:rsid w:val="00D357B0"/>
    <w:rsid w:val="00D35E0F"/>
    <w:rsid w:val="00D35F40"/>
    <w:rsid w:val="00D360DD"/>
    <w:rsid w:val="00D371EA"/>
    <w:rsid w:val="00D37BD2"/>
    <w:rsid w:val="00D40A36"/>
    <w:rsid w:val="00D410E6"/>
    <w:rsid w:val="00D41839"/>
    <w:rsid w:val="00D425DE"/>
    <w:rsid w:val="00D42E97"/>
    <w:rsid w:val="00D4394C"/>
    <w:rsid w:val="00D43ED0"/>
    <w:rsid w:val="00D44174"/>
    <w:rsid w:val="00D447A0"/>
    <w:rsid w:val="00D44BDE"/>
    <w:rsid w:val="00D44C7C"/>
    <w:rsid w:val="00D44CF2"/>
    <w:rsid w:val="00D45184"/>
    <w:rsid w:val="00D4543A"/>
    <w:rsid w:val="00D45478"/>
    <w:rsid w:val="00D4595A"/>
    <w:rsid w:val="00D45980"/>
    <w:rsid w:val="00D46E88"/>
    <w:rsid w:val="00D47090"/>
    <w:rsid w:val="00D47D42"/>
    <w:rsid w:val="00D502C3"/>
    <w:rsid w:val="00D50A13"/>
    <w:rsid w:val="00D5108A"/>
    <w:rsid w:val="00D5147E"/>
    <w:rsid w:val="00D51593"/>
    <w:rsid w:val="00D519D0"/>
    <w:rsid w:val="00D51CC5"/>
    <w:rsid w:val="00D51D8A"/>
    <w:rsid w:val="00D521FA"/>
    <w:rsid w:val="00D52817"/>
    <w:rsid w:val="00D53FD1"/>
    <w:rsid w:val="00D5437B"/>
    <w:rsid w:val="00D546A0"/>
    <w:rsid w:val="00D54894"/>
    <w:rsid w:val="00D55DF5"/>
    <w:rsid w:val="00D56ECE"/>
    <w:rsid w:val="00D573B8"/>
    <w:rsid w:val="00D57529"/>
    <w:rsid w:val="00D57BCC"/>
    <w:rsid w:val="00D57C3E"/>
    <w:rsid w:val="00D60009"/>
    <w:rsid w:val="00D6093C"/>
    <w:rsid w:val="00D620D8"/>
    <w:rsid w:val="00D63074"/>
    <w:rsid w:val="00D63DE6"/>
    <w:rsid w:val="00D640DD"/>
    <w:rsid w:val="00D6499E"/>
    <w:rsid w:val="00D64D35"/>
    <w:rsid w:val="00D65768"/>
    <w:rsid w:val="00D65B05"/>
    <w:rsid w:val="00D66092"/>
    <w:rsid w:val="00D6613C"/>
    <w:rsid w:val="00D67263"/>
    <w:rsid w:val="00D67A15"/>
    <w:rsid w:val="00D67DD3"/>
    <w:rsid w:val="00D67F87"/>
    <w:rsid w:val="00D70255"/>
    <w:rsid w:val="00D70E63"/>
    <w:rsid w:val="00D719A3"/>
    <w:rsid w:val="00D72042"/>
    <w:rsid w:val="00D723DF"/>
    <w:rsid w:val="00D73209"/>
    <w:rsid w:val="00D73415"/>
    <w:rsid w:val="00D73AC4"/>
    <w:rsid w:val="00D74908"/>
    <w:rsid w:val="00D7508C"/>
    <w:rsid w:val="00D75856"/>
    <w:rsid w:val="00D76674"/>
    <w:rsid w:val="00D7724A"/>
    <w:rsid w:val="00D772B9"/>
    <w:rsid w:val="00D773F8"/>
    <w:rsid w:val="00D77C43"/>
    <w:rsid w:val="00D8006D"/>
    <w:rsid w:val="00D8089E"/>
    <w:rsid w:val="00D80B7A"/>
    <w:rsid w:val="00D80ED4"/>
    <w:rsid w:val="00D80FE6"/>
    <w:rsid w:val="00D8111D"/>
    <w:rsid w:val="00D81275"/>
    <w:rsid w:val="00D81544"/>
    <w:rsid w:val="00D81A6E"/>
    <w:rsid w:val="00D81C9C"/>
    <w:rsid w:val="00D81E9D"/>
    <w:rsid w:val="00D82877"/>
    <w:rsid w:val="00D82E94"/>
    <w:rsid w:val="00D83175"/>
    <w:rsid w:val="00D83AB8"/>
    <w:rsid w:val="00D83C73"/>
    <w:rsid w:val="00D84574"/>
    <w:rsid w:val="00D8464F"/>
    <w:rsid w:val="00D8497D"/>
    <w:rsid w:val="00D849C8"/>
    <w:rsid w:val="00D85F9B"/>
    <w:rsid w:val="00D8614D"/>
    <w:rsid w:val="00D864FD"/>
    <w:rsid w:val="00D86961"/>
    <w:rsid w:val="00D86FD0"/>
    <w:rsid w:val="00D8704F"/>
    <w:rsid w:val="00D871E5"/>
    <w:rsid w:val="00D872CC"/>
    <w:rsid w:val="00D8799A"/>
    <w:rsid w:val="00D87ABA"/>
    <w:rsid w:val="00D87DB1"/>
    <w:rsid w:val="00D908FD"/>
    <w:rsid w:val="00D91005"/>
    <w:rsid w:val="00D91579"/>
    <w:rsid w:val="00D918C6"/>
    <w:rsid w:val="00D927A5"/>
    <w:rsid w:val="00D9365D"/>
    <w:rsid w:val="00D936A0"/>
    <w:rsid w:val="00D939B3"/>
    <w:rsid w:val="00D9419E"/>
    <w:rsid w:val="00D944BC"/>
    <w:rsid w:val="00D9514B"/>
    <w:rsid w:val="00D95D24"/>
    <w:rsid w:val="00D95E4F"/>
    <w:rsid w:val="00D96DB4"/>
    <w:rsid w:val="00D96DD4"/>
    <w:rsid w:val="00D97BD1"/>
    <w:rsid w:val="00D97FDF"/>
    <w:rsid w:val="00DA081D"/>
    <w:rsid w:val="00DA09AC"/>
    <w:rsid w:val="00DA13C5"/>
    <w:rsid w:val="00DA225B"/>
    <w:rsid w:val="00DA2D38"/>
    <w:rsid w:val="00DA2F23"/>
    <w:rsid w:val="00DA33EE"/>
    <w:rsid w:val="00DA34E7"/>
    <w:rsid w:val="00DA3610"/>
    <w:rsid w:val="00DA36ED"/>
    <w:rsid w:val="00DA3CC8"/>
    <w:rsid w:val="00DA4BB4"/>
    <w:rsid w:val="00DA4E61"/>
    <w:rsid w:val="00DA54D8"/>
    <w:rsid w:val="00DA5A7C"/>
    <w:rsid w:val="00DA5AD8"/>
    <w:rsid w:val="00DA60A6"/>
    <w:rsid w:val="00DA614A"/>
    <w:rsid w:val="00DA6497"/>
    <w:rsid w:val="00DA65ED"/>
    <w:rsid w:val="00DA748F"/>
    <w:rsid w:val="00DA74E9"/>
    <w:rsid w:val="00DA7813"/>
    <w:rsid w:val="00DA78B0"/>
    <w:rsid w:val="00DA7D1D"/>
    <w:rsid w:val="00DB0B53"/>
    <w:rsid w:val="00DB1063"/>
    <w:rsid w:val="00DB3AB6"/>
    <w:rsid w:val="00DB4AAC"/>
    <w:rsid w:val="00DB4EE8"/>
    <w:rsid w:val="00DB59A2"/>
    <w:rsid w:val="00DB602D"/>
    <w:rsid w:val="00DB639D"/>
    <w:rsid w:val="00DB7B8D"/>
    <w:rsid w:val="00DC01C2"/>
    <w:rsid w:val="00DC02EC"/>
    <w:rsid w:val="00DC0795"/>
    <w:rsid w:val="00DC0C84"/>
    <w:rsid w:val="00DC1517"/>
    <w:rsid w:val="00DC1651"/>
    <w:rsid w:val="00DC18EF"/>
    <w:rsid w:val="00DC1ACF"/>
    <w:rsid w:val="00DC200B"/>
    <w:rsid w:val="00DC2317"/>
    <w:rsid w:val="00DC29BD"/>
    <w:rsid w:val="00DC2D83"/>
    <w:rsid w:val="00DC2E3A"/>
    <w:rsid w:val="00DC3646"/>
    <w:rsid w:val="00DC3752"/>
    <w:rsid w:val="00DC57D7"/>
    <w:rsid w:val="00DC64A0"/>
    <w:rsid w:val="00DC67B1"/>
    <w:rsid w:val="00DC7473"/>
    <w:rsid w:val="00DC775E"/>
    <w:rsid w:val="00DD06C6"/>
    <w:rsid w:val="00DD0A0F"/>
    <w:rsid w:val="00DD15AD"/>
    <w:rsid w:val="00DD1819"/>
    <w:rsid w:val="00DD2954"/>
    <w:rsid w:val="00DD2CF5"/>
    <w:rsid w:val="00DD2D04"/>
    <w:rsid w:val="00DD35E6"/>
    <w:rsid w:val="00DD3F9D"/>
    <w:rsid w:val="00DD6897"/>
    <w:rsid w:val="00DD6D70"/>
    <w:rsid w:val="00DD6EB0"/>
    <w:rsid w:val="00DD782C"/>
    <w:rsid w:val="00DD7A93"/>
    <w:rsid w:val="00DE0F0C"/>
    <w:rsid w:val="00DE1375"/>
    <w:rsid w:val="00DE1C49"/>
    <w:rsid w:val="00DE402F"/>
    <w:rsid w:val="00DE43BF"/>
    <w:rsid w:val="00DE46B3"/>
    <w:rsid w:val="00DE471A"/>
    <w:rsid w:val="00DE4FA8"/>
    <w:rsid w:val="00DE5EA0"/>
    <w:rsid w:val="00DE6E2A"/>
    <w:rsid w:val="00DE6FBF"/>
    <w:rsid w:val="00DE70FD"/>
    <w:rsid w:val="00DE7526"/>
    <w:rsid w:val="00DE7951"/>
    <w:rsid w:val="00DF00C0"/>
    <w:rsid w:val="00DF05A1"/>
    <w:rsid w:val="00DF10BF"/>
    <w:rsid w:val="00DF1109"/>
    <w:rsid w:val="00DF1173"/>
    <w:rsid w:val="00DF1327"/>
    <w:rsid w:val="00DF1AFE"/>
    <w:rsid w:val="00DF1B56"/>
    <w:rsid w:val="00DF206B"/>
    <w:rsid w:val="00DF2B79"/>
    <w:rsid w:val="00DF4030"/>
    <w:rsid w:val="00DF4508"/>
    <w:rsid w:val="00DF4650"/>
    <w:rsid w:val="00DF46A5"/>
    <w:rsid w:val="00DF508A"/>
    <w:rsid w:val="00DF562E"/>
    <w:rsid w:val="00DF65F7"/>
    <w:rsid w:val="00E00847"/>
    <w:rsid w:val="00E00B06"/>
    <w:rsid w:val="00E00EE3"/>
    <w:rsid w:val="00E0115D"/>
    <w:rsid w:val="00E0191C"/>
    <w:rsid w:val="00E03224"/>
    <w:rsid w:val="00E04A12"/>
    <w:rsid w:val="00E04D17"/>
    <w:rsid w:val="00E04E4D"/>
    <w:rsid w:val="00E05143"/>
    <w:rsid w:val="00E05332"/>
    <w:rsid w:val="00E05780"/>
    <w:rsid w:val="00E067D4"/>
    <w:rsid w:val="00E06DC7"/>
    <w:rsid w:val="00E06FE2"/>
    <w:rsid w:val="00E079FF"/>
    <w:rsid w:val="00E1031B"/>
    <w:rsid w:val="00E10AFC"/>
    <w:rsid w:val="00E115D6"/>
    <w:rsid w:val="00E12305"/>
    <w:rsid w:val="00E1456F"/>
    <w:rsid w:val="00E14BBF"/>
    <w:rsid w:val="00E15267"/>
    <w:rsid w:val="00E15B90"/>
    <w:rsid w:val="00E1657B"/>
    <w:rsid w:val="00E168C5"/>
    <w:rsid w:val="00E16FE5"/>
    <w:rsid w:val="00E176B3"/>
    <w:rsid w:val="00E17854"/>
    <w:rsid w:val="00E20CEF"/>
    <w:rsid w:val="00E20DF6"/>
    <w:rsid w:val="00E20F6C"/>
    <w:rsid w:val="00E212AB"/>
    <w:rsid w:val="00E2137B"/>
    <w:rsid w:val="00E21BE6"/>
    <w:rsid w:val="00E22C6D"/>
    <w:rsid w:val="00E22C98"/>
    <w:rsid w:val="00E2300B"/>
    <w:rsid w:val="00E2380A"/>
    <w:rsid w:val="00E24233"/>
    <w:rsid w:val="00E2438C"/>
    <w:rsid w:val="00E24D31"/>
    <w:rsid w:val="00E261ED"/>
    <w:rsid w:val="00E26418"/>
    <w:rsid w:val="00E269AB"/>
    <w:rsid w:val="00E26A89"/>
    <w:rsid w:val="00E270E4"/>
    <w:rsid w:val="00E2729F"/>
    <w:rsid w:val="00E30789"/>
    <w:rsid w:val="00E3329E"/>
    <w:rsid w:val="00E346F4"/>
    <w:rsid w:val="00E35063"/>
    <w:rsid w:val="00E358FA"/>
    <w:rsid w:val="00E35C79"/>
    <w:rsid w:val="00E3647B"/>
    <w:rsid w:val="00E3757C"/>
    <w:rsid w:val="00E37870"/>
    <w:rsid w:val="00E379F2"/>
    <w:rsid w:val="00E37E55"/>
    <w:rsid w:val="00E37F42"/>
    <w:rsid w:val="00E408CF"/>
    <w:rsid w:val="00E42131"/>
    <w:rsid w:val="00E421FF"/>
    <w:rsid w:val="00E426D4"/>
    <w:rsid w:val="00E42935"/>
    <w:rsid w:val="00E43132"/>
    <w:rsid w:val="00E43A40"/>
    <w:rsid w:val="00E43EC8"/>
    <w:rsid w:val="00E443B2"/>
    <w:rsid w:val="00E4485F"/>
    <w:rsid w:val="00E454CA"/>
    <w:rsid w:val="00E45CD1"/>
    <w:rsid w:val="00E4609B"/>
    <w:rsid w:val="00E47BB0"/>
    <w:rsid w:val="00E50289"/>
    <w:rsid w:val="00E50F2B"/>
    <w:rsid w:val="00E51FD3"/>
    <w:rsid w:val="00E52A80"/>
    <w:rsid w:val="00E52B87"/>
    <w:rsid w:val="00E530D1"/>
    <w:rsid w:val="00E53112"/>
    <w:rsid w:val="00E53256"/>
    <w:rsid w:val="00E54398"/>
    <w:rsid w:val="00E54CD7"/>
    <w:rsid w:val="00E54D40"/>
    <w:rsid w:val="00E55CE8"/>
    <w:rsid w:val="00E56740"/>
    <w:rsid w:val="00E56C88"/>
    <w:rsid w:val="00E56EC5"/>
    <w:rsid w:val="00E573EE"/>
    <w:rsid w:val="00E57AF6"/>
    <w:rsid w:val="00E60290"/>
    <w:rsid w:val="00E602FA"/>
    <w:rsid w:val="00E61194"/>
    <w:rsid w:val="00E6159A"/>
    <w:rsid w:val="00E61952"/>
    <w:rsid w:val="00E6219D"/>
    <w:rsid w:val="00E62503"/>
    <w:rsid w:val="00E62587"/>
    <w:rsid w:val="00E626A2"/>
    <w:rsid w:val="00E629FC"/>
    <w:rsid w:val="00E62E55"/>
    <w:rsid w:val="00E63194"/>
    <w:rsid w:val="00E63305"/>
    <w:rsid w:val="00E63CCF"/>
    <w:rsid w:val="00E64769"/>
    <w:rsid w:val="00E64822"/>
    <w:rsid w:val="00E64DEC"/>
    <w:rsid w:val="00E65012"/>
    <w:rsid w:val="00E65118"/>
    <w:rsid w:val="00E659E1"/>
    <w:rsid w:val="00E66F93"/>
    <w:rsid w:val="00E676F4"/>
    <w:rsid w:val="00E67ACC"/>
    <w:rsid w:val="00E707A3"/>
    <w:rsid w:val="00E70C6A"/>
    <w:rsid w:val="00E711AC"/>
    <w:rsid w:val="00E71630"/>
    <w:rsid w:val="00E7194A"/>
    <w:rsid w:val="00E72D7A"/>
    <w:rsid w:val="00E73681"/>
    <w:rsid w:val="00E73CC0"/>
    <w:rsid w:val="00E749DE"/>
    <w:rsid w:val="00E74CE3"/>
    <w:rsid w:val="00E74DDA"/>
    <w:rsid w:val="00E74FE6"/>
    <w:rsid w:val="00E75581"/>
    <w:rsid w:val="00E76B9A"/>
    <w:rsid w:val="00E7738F"/>
    <w:rsid w:val="00E77E53"/>
    <w:rsid w:val="00E807A4"/>
    <w:rsid w:val="00E80FC7"/>
    <w:rsid w:val="00E81622"/>
    <w:rsid w:val="00E81D6F"/>
    <w:rsid w:val="00E83BE1"/>
    <w:rsid w:val="00E85FE6"/>
    <w:rsid w:val="00E8638D"/>
    <w:rsid w:val="00E877CD"/>
    <w:rsid w:val="00E90F42"/>
    <w:rsid w:val="00E912A7"/>
    <w:rsid w:val="00E9140A"/>
    <w:rsid w:val="00E9170B"/>
    <w:rsid w:val="00E9222F"/>
    <w:rsid w:val="00E92BF1"/>
    <w:rsid w:val="00E92D4A"/>
    <w:rsid w:val="00E93E3A"/>
    <w:rsid w:val="00E9401B"/>
    <w:rsid w:val="00E94B9E"/>
    <w:rsid w:val="00E95271"/>
    <w:rsid w:val="00E95BFD"/>
    <w:rsid w:val="00E96713"/>
    <w:rsid w:val="00E967AB"/>
    <w:rsid w:val="00E96C4B"/>
    <w:rsid w:val="00E973C9"/>
    <w:rsid w:val="00EA016F"/>
    <w:rsid w:val="00EA08D0"/>
    <w:rsid w:val="00EA0D5E"/>
    <w:rsid w:val="00EA1A4A"/>
    <w:rsid w:val="00EA1B5A"/>
    <w:rsid w:val="00EA2486"/>
    <w:rsid w:val="00EA2F8E"/>
    <w:rsid w:val="00EA6207"/>
    <w:rsid w:val="00EA64EE"/>
    <w:rsid w:val="00EA6570"/>
    <w:rsid w:val="00EA7BB3"/>
    <w:rsid w:val="00EB0686"/>
    <w:rsid w:val="00EB0DAE"/>
    <w:rsid w:val="00EB16DD"/>
    <w:rsid w:val="00EB3037"/>
    <w:rsid w:val="00EB3651"/>
    <w:rsid w:val="00EB3B8B"/>
    <w:rsid w:val="00EB471D"/>
    <w:rsid w:val="00EB48CD"/>
    <w:rsid w:val="00EB54ED"/>
    <w:rsid w:val="00EB558C"/>
    <w:rsid w:val="00EB5B05"/>
    <w:rsid w:val="00EB5CC0"/>
    <w:rsid w:val="00EB5D7D"/>
    <w:rsid w:val="00EB62D2"/>
    <w:rsid w:val="00EB6A73"/>
    <w:rsid w:val="00EB6E42"/>
    <w:rsid w:val="00EB71D2"/>
    <w:rsid w:val="00EB770C"/>
    <w:rsid w:val="00EB79BB"/>
    <w:rsid w:val="00EB7BDF"/>
    <w:rsid w:val="00EB7E7D"/>
    <w:rsid w:val="00EC028D"/>
    <w:rsid w:val="00EC1470"/>
    <w:rsid w:val="00EC1E9A"/>
    <w:rsid w:val="00EC225F"/>
    <w:rsid w:val="00EC27B0"/>
    <w:rsid w:val="00EC3229"/>
    <w:rsid w:val="00EC42F2"/>
    <w:rsid w:val="00EC4353"/>
    <w:rsid w:val="00EC53CE"/>
    <w:rsid w:val="00EC5626"/>
    <w:rsid w:val="00EC5733"/>
    <w:rsid w:val="00EC6134"/>
    <w:rsid w:val="00EC6EAE"/>
    <w:rsid w:val="00EC6FC1"/>
    <w:rsid w:val="00EC76A0"/>
    <w:rsid w:val="00EC78D8"/>
    <w:rsid w:val="00EC7A60"/>
    <w:rsid w:val="00EC7B28"/>
    <w:rsid w:val="00EC7B52"/>
    <w:rsid w:val="00EC7C8E"/>
    <w:rsid w:val="00ED082B"/>
    <w:rsid w:val="00ED0A1D"/>
    <w:rsid w:val="00ED0E6B"/>
    <w:rsid w:val="00ED137B"/>
    <w:rsid w:val="00ED17BE"/>
    <w:rsid w:val="00ED1F7E"/>
    <w:rsid w:val="00ED21D8"/>
    <w:rsid w:val="00ED22FE"/>
    <w:rsid w:val="00ED39A8"/>
    <w:rsid w:val="00ED3A4E"/>
    <w:rsid w:val="00ED3FFF"/>
    <w:rsid w:val="00ED4AC1"/>
    <w:rsid w:val="00ED4C5C"/>
    <w:rsid w:val="00ED54C5"/>
    <w:rsid w:val="00ED5621"/>
    <w:rsid w:val="00ED56AA"/>
    <w:rsid w:val="00ED73DE"/>
    <w:rsid w:val="00ED7B05"/>
    <w:rsid w:val="00EE0217"/>
    <w:rsid w:val="00EE13EE"/>
    <w:rsid w:val="00EE1414"/>
    <w:rsid w:val="00EE1653"/>
    <w:rsid w:val="00EE22C6"/>
    <w:rsid w:val="00EE2F58"/>
    <w:rsid w:val="00EE38D5"/>
    <w:rsid w:val="00EE414E"/>
    <w:rsid w:val="00EE4C75"/>
    <w:rsid w:val="00EE4DBD"/>
    <w:rsid w:val="00EE55AE"/>
    <w:rsid w:val="00EE5FE0"/>
    <w:rsid w:val="00EE7091"/>
    <w:rsid w:val="00EE7188"/>
    <w:rsid w:val="00EF0AB7"/>
    <w:rsid w:val="00EF1CBF"/>
    <w:rsid w:val="00EF1D2A"/>
    <w:rsid w:val="00EF23E0"/>
    <w:rsid w:val="00EF24F5"/>
    <w:rsid w:val="00EF264A"/>
    <w:rsid w:val="00EF2884"/>
    <w:rsid w:val="00EF2AEE"/>
    <w:rsid w:val="00EF306C"/>
    <w:rsid w:val="00EF359D"/>
    <w:rsid w:val="00EF4590"/>
    <w:rsid w:val="00EF4683"/>
    <w:rsid w:val="00EF49F2"/>
    <w:rsid w:val="00EF4FFC"/>
    <w:rsid w:val="00EF56AA"/>
    <w:rsid w:val="00EF6125"/>
    <w:rsid w:val="00EF6207"/>
    <w:rsid w:val="00EF6433"/>
    <w:rsid w:val="00EF6499"/>
    <w:rsid w:val="00EF78B5"/>
    <w:rsid w:val="00EF7950"/>
    <w:rsid w:val="00F005F7"/>
    <w:rsid w:val="00F00AFB"/>
    <w:rsid w:val="00F00F58"/>
    <w:rsid w:val="00F00F8A"/>
    <w:rsid w:val="00F014CE"/>
    <w:rsid w:val="00F01E77"/>
    <w:rsid w:val="00F04129"/>
    <w:rsid w:val="00F0432D"/>
    <w:rsid w:val="00F045DE"/>
    <w:rsid w:val="00F04BA3"/>
    <w:rsid w:val="00F0520D"/>
    <w:rsid w:val="00F05241"/>
    <w:rsid w:val="00F05244"/>
    <w:rsid w:val="00F0553D"/>
    <w:rsid w:val="00F05D48"/>
    <w:rsid w:val="00F06207"/>
    <w:rsid w:val="00F06435"/>
    <w:rsid w:val="00F067B5"/>
    <w:rsid w:val="00F07524"/>
    <w:rsid w:val="00F076F1"/>
    <w:rsid w:val="00F100BF"/>
    <w:rsid w:val="00F106BD"/>
    <w:rsid w:val="00F11176"/>
    <w:rsid w:val="00F11CC5"/>
    <w:rsid w:val="00F11D0A"/>
    <w:rsid w:val="00F11E0F"/>
    <w:rsid w:val="00F1261F"/>
    <w:rsid w:val="00F1289F"/>
    <w:rsid w:val="00F13377"/>
    <w:rsid w:val="00F13607"/>
    <w:rsid w:val="00F13F8D"/>
    <w:rsid w:val="00F158F0"/>
    <w:rsid w:val="00F15A48"/>
    <w:rsid w:val="00F16620"/>
    <w:rsid w:val="00F17B64"/>
    <w:rsid w:val="00F17C47"/>
    <w:rsid w:val="00F17D46"/>
    <w:rsid w:val="00F206FD"/>
    <w:rsid w:val="00F20FFD"/>
    <w:rsid w:val="00F2119F"/>
    <w:rsid w:val="00F2145E"/>
    <w:rsid w:val="00F22536"/>
    <w:rsid w:val="00F23CB2"/>
    <w:rsid w:val="00F24FFC"/>
    <w:rsid w:val="00F25363"/>
    <w:rsid w:val="00F254CE"/>
    <w:rsid w:val="00F25607"/>
    <w:rsid w:val="00F25A39"/>
    <w:rsid w:val="00F25B1F"/>
    <w:rsid w:val="00F25C15"/>
    <w:rsid w:val="00F272F2"/>
    <w:rsid w:val="00F27B73"/>
    <w:rsid w:val="00F30602"/>
    <w:rsid w:val="00F31A11"/>
    <w:rsid w:val="00F31CD6"/>
    <w:rsid w:val="00F323AF"/>
    <w:rsid w:val="00F32A65"/>
    <w:rsid w:val="00F32C4E"/>
    <w:rsid w:val="00F32F2D"/>
    <w:rsid w:val="00F32F70"/>
    <w:rsid w:val="00F3448B"/>
    <w:rsid w:val="00F34AD0"/>
    <w:rsid w:val="00F3592B"/>
    <w:rsid w:val="00F35F6C"/>
    <w:rsid w:val="00F36B9F"/>
    <w:rsid w:val="00F37088"/>
    <w:rsid w:val="00F371AF"/>
    <w:rsid w:val="00F37B3A"/>
    <w:rsid w:val="00F40550"/>
    <w:rsid w:val="00F40AB3"/>
    <w:rsid w:val="00F40ECB"/>
    <w:rsid w:val="00F4280C"/>
    <w:rsid w:val="00F42EC9"/>
    <w:rsid w:val="00F42F40"/>
    <w:rsid w:val="00F43138"/>
    <w:rsid w:val="00F43BC8"/>
    <w:rsid w:val="00F43E76"/>
    <w:rsid w:val="00F44274"/>
    <w:rsid w:val="00F444AB"/>
    <w:rsid w:val="00F445E5"/>
    <w:rsid w:val="00F4577B"/>
    <w:rsid w:val="00F46ABC"/>
    <w:rsid w:val="00F46DDE"/>
    <w:rsid w:val="00F47400"/>
    <w:rsid w:val="00F4742C"/>
    <w:rsid w:val="00F47C1D"/>
    <w:rsid w:val="00F50125"/>
    <w:rsid w:val="00F50F3E"/>
    <w:rsid w:val="00F5156E"/>
    <w:rsid w:val="00F5215E"/>
    <w:rsid w:val="00F5221E"/>
    <w:rsid w:val="00F52C94"/>
    <w:rsid w:val="00F534E9"/>
    <w:rsid w:val="00F53B97"/>
    <w:rsid w:val="00F53D66"/>
    <w:rsid w:val="00F54EE7"/>
    <w:rsid w:val="00F55671"/>
    <w:rsid w:val="00F55B06"/>
    <w:rsid w:val="00F56705"/>
    <w:rsid w:val="00F57008"/>
    <w:rsid w:val="00F57413"/>
    <w:rsid w:val="00F5747F"/>
    <w:rsid w:val="00F57B90"/>
    <w:rsid w:val="00F57D55"/>
    <w:rsid w:val="00F60345"/>
    <w:rsid w:val="00F60BB4"/>
    <w:rsid w:val="00F6111F"/>
    <w:rsid w:val="00F61304"/>
    <w:rsid w:val="00F61A22"/>
    <w:rsid w:val="00F62018"/>
    <w:rsid w:val="00F62469"/>
    <w:rsid w:val="00F627CE"/>
    <w:rsid w:val="00F6315A"/>
    <w:rsid w:val="00F63F07"/>
    <w:rsid w:val="00F64051"/>
    <w:rsid w:val="00F64EBD"/>
    <w:rsid w:val="00F66170"/>
    <w:rsid w:val="00F662DB"/>
    <w:rsid w:val="00F66331"/>
    <w:rsid w:val="00F6686E"/>
    <w:rsid w:val="00F66CD4"/>
    <w:rsid w:val="00F6745A"/>
    <w:rsid w:val="00F67478"/>
    <w:rsid w:val="00F67B0C"/>
    <w:rsid w:val="00F70096"/>
    <w:rsid w:val="00F715B7"/>
    <w:rsid w:val="00F72659"/>
    <w:rsid w:val="00F73EC1"/>
    <w:rsid w:val="00F74DA5"/>
    <w:rsid w:val="00F7521C"/>
    <w:rsid w:val="00F763AC"/>
    <w:rsid w:val="00F76484"/>
    <w:rsid w:val="00F77310"/>
    <w:rsid w:val="00F77345"/>
    <w:rsid w:val="00F804B5"/>
    <w:rsid w:val="00F8053C"/>
    <w:rsid w:val="00F81045"/>
    <w:rsid w:val="00F8128B"/>
    <w:rsid w:val="00F82190"/>
    <w:rsid w:val="00F8253B"/>
    <w:rsid w:val="00F82B48"/>
    <w:rsid w:val="00F83E5C"/>
    <w:rsid w:val="00F84071"/>
    <w:rsid w:val="00F8422A"/>
    <w:rsid w:val="00F84330"/>
    <w:rsid w:val="00F8530A"/>
    <w:rsid w:val="00F86937"/>
    <w:rsid w:val="00F86BC4"/>
    <w:rsid w:val="00F87A39"/>
    <w:rsid w:val="00F87BFC"/>
    <w:rsid w:val="00F90B1D"/>
    <w:rsid w:val="00F911FC"/>
    <w:rsid w:val="00F92233"/>
    <w:rsid w:val="00F92328"/>
    <w:rsid w:val="00F9247F"/>
    <w:rsid w:val="00F92B4B"/>
    <w:rsid w:val="00F94635"/>
    <w:rsid w:val="00F948E1"/>
    <w:rsid w:val="00F94C6B"/>
    <w:rsid w:val="00F95D7A"/>
    <w:rsid w:val="00F9644F"/>
    <w:rsid w:val="00FA0024"/>
    <w:rsid w:val="00FA01E0"/>
    <w:rsid w:val="00FA0793"/>
    <w:rsid w:val="00FA1AB5"/>
    <w:rsid w:val="00FA1C54"/>
    <w:rsid w:val="00FA2577"/>
    <w:rsid w:val="00FA2906"/>
    <w:rsid w:val="00FA2D41"/>
    <w:rsid w:val="00FA2E86"/>
    <w:rsid w:val="00FA5278"/>
    <w:rsid w:val="00FA5DB7"/>
    <w:rsid w:val="00FA6DC3"/>
    <w:rsid w:val="00FA7588"/>
    <w:rsid w:val="00FB014D"/>
    <w:rsid w:val="00FB0407"/>
    <w:rsid w:val="00FB18E1"/>
    <w:rsid w:val="00FB2A44"/>
    <w:rsid w:val="00FB3185"/>
    <w:rsid w:val="00FB413E"/>
    <w:rsid w:val="00FB4454"/>
    <w:rsid w:val="00FB4D1C"/>
    <w:rsid w:val="00FB4F23"/>
    <w:rsid w:val="00FB61D9"/>
    <w:rsid w:val="00FB6E54"/>
    <w:rsid w:val="00FC011C"/>
    <w:rsid w:val="00FC037D"/>
    <w:rsid w:val="00FC0912"/>
    <w:rsid w:val="00FC0F80"/>
    <w:rsid w:val="00FC148A"/>
    <w:rsid w:val="00FC16AC"/>
    <w:rsid w:val="00FC193E"/>
    <w:rsid w:val="00FC1942"/>
    <w:rsid w:val="00FC1BEE"/>
    <w:rsid w:val="00FC1FCB"/>
    <w:rsid w:val="00FC2980"/>
    <w:rsid w:val="00FC301E"/>
    <w:rsid w:val="00FC3643"/>
    <w:rsid w:val="00FC3B3A"/>
    <w:rsid w:val="00FC3BAD"/>
    <w:rsid w:val="00FC4448"/>
    <w:rsid w:val="00FC52C5"/>
    <w:rsid w:val="00FC5A5E"/>
    <w:rsid w:val="00FC7770"/>
    <w:rsid w:val="00FC77AF"/>
    <w:rsid w:val="00FC7B91"/>
    <w:rsid w:val="00FD0569"/>
    <w:rsid w:val="00FD05E4"/>
    <w:rsid w:val="00FD06D1"/>
    <w:rsid w:val="00FD0D8B"/>
    <w:rsid w:val="00FD14C5"/>
    <w:rsid w:val="00FD165A"/>
    <w:rsid w:val="00FD31F5"/>
    <w:rsid w:val="00FD35AC"/>
    <w:rsid w:val="00FD399B"/>
    <w:rsid w:val="00FD3AF4"/>
    <w:rsid w:val="00FD430B"/>
    <w:rsid w:val="00FD4873"/>
    <w:rsid w:val="00FD4DAD"/>
    <w:rsid w:val="00FD5595"/>
    <w:rsid w:val="00FD55F2"/>
    <w:rsid w:val="00FD5870"/>
    <w:rsid w:val="00FD6380"/>
    <w:rsid w:val="00FD6A1E"/>
    <w:rsid w:val="00FD72F0"/>
    <w:rsid w:val="00FD755A"/>
    <w:rsid w:val="00FD7CBB"/>
    <w:rsid w:val="00FE0B24"/>
    <w:rsid w:val="00FE1068"/>
    <w:rsid w:val="00FE10FC"/>
    <w:rsid w:val="00FE1136"/>
    <w:rsid w:val="00FE19FD"/>
    <w:rsid w:val="00FE2BFF"/>
    <w:rsid w:val="00FE4004"/>
    <w:rsid w:val="00FE406E"/>
    <w:rsid w:val="00FE47FD"/>
    <w:rsid w:val="00FE4F19"/>
    <w:rsid w:val="00FE5A3B"/>
    <w:rsid w:val="00FE6A8B"/>
    <w:rsid w:val="00FE735F"/>
    <w:rsid w:val="00FE79FF"/>
    <w:rsid w:val="00FE7AB5"/>
    <w:rsid w:val="00FE7AD4"/>
    <w:rsid w:val="00FF0F21"/>
    <w:rsid w:val="00FF1D2A"/>
    <w:rsid w:val="00FF2B8B"/>
    <w:rsid w:val="00FF2E19"/>
    <w:rsid w:val="00FF309C"/>
    <w:rsid w:val="00FF43EB"/>
    <w:rsid w:val="00FF4665"/>
    <w:rsid w:val="00FF46A9"/>
    <w:rsid w:val="00FF46EF"/>
    <w:rsid w:val="00FF4A0C"/>
    <w:rsid w:val="00FF4C39"/>
    <w:rsid w:val="00FF5416"/>
    <w:rsid w:val="00FF5503"/>
    <w:rsid w:val="00FF5548"/>
    <w:rsid w:val="00FF79BA"/>
    <w:rsid w:val="00FF7DA6"/>
    <w:rsid w:val="00FF7DB9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D13D7A"/>
  <w15:docId w15:val="{33957572-0ACA-4D12-877B-7F854EDF4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  <w:rsid w:val="007B1140"/>
    <w:pPr>
      <w:jc w:val="left"/>
    </w:pPr>
    <w:rPr>
      <w:rFonts w:ascii="TH Sarabun New" w:eastAsia="TH Sarabun New" w:hAnsi="TH Sarabun New" w:cs="TH Sarabun New"/>
      <w:sz w:val="32"/>
      <w:szCs w:val="32"/>
    </w:rPr>
  </w:style>
  <w:style w:type="paragraph" w:styleId="Heading1">
    <w:name w:val="heading 1"/>
    <w:basedOn w:val="Normal"/>
    <w:link w:val="Heading1Char1"/>
    <w:uiPriority w:val="9"/>
    <w:unhideWhenUsed/>
    <w:qFormat/>
    <w:rsid w:val="00430BF1"/>
    <w:pPr>
      <w:numPr>
        <w:ilvl w:val="1"/>
        <w:numId w:val="7"/>
      </w:numPr>
      <w:shd w:val="clear" w:color="auto" w:fill="31849B" w:themeFill="accent5" w:themeFillShade="BF"/>
      <w:outlineLvl w:val="0"/>
    </w:pPr>
    <w:rPr>
      <w:rFonts w:ascii="TH SarabunPSK" w:hAnsi="TH SarabunPSK" w:cs="TH SarabunPSK"/>
      <w:b/>
      <w:bCs/>
      <w:sz w:val="36"/>
      <w:szCs w:val="36"/>
    </w:rPr>
  </w:style>
  <w:style w:type="paragraph" w:styleId="Heading2">
    <w:name w:val="heading 2"/>
    <w:basedOn w:val="Heading1"/>
    <w:link w:val="Heading2Char"/>
    <w:uiPriority w:val="9"/>
    <w:unhideWhenUsed/>
    <w:qFormat/>
    <w:rsid w:val="00170724"/>
    <w:pPr>
      <w:numPr>
        <w:ilvl w:val="2"/>
      </w:numPr>
      <w:shd w:val="clear" w:color="auto" w:fill="92CDDC" w:themeFill="accent5" w:themeFillTint="99"/>
      <w:outlineLvl w:val="1"/>
    </w:pPr>
  </w:style>
  <w:style w:type="paragraph" w:styleId="Heading3">
    <w:name w:val="heading 3"/>
    <w:basedOn w:val="Normal"/>
    <w:link w:val="Heading3Char"/>
    <w:uiPriority w:val="9"/>
    <w:unhideWhenUsed/>
    <w:qFormat/>
    <w:rsid w:val="006F29EF"/>
    <w:pPr>
      <w:numPr>
        <w:ilvl w:val="3"/>
        <w:numId w:val="7"/>
      </w:numPr>
      <w:ind w:firstLine="567"/>
      <w:outlineLvl w:val="2"/>
    </w:pPr>
    <w:rPr>
      <w:rFonts w:ascii="TH SarabunPSK" w:hAnsi="TH SarabunPSK" w:cs="TH SarabunPSK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93EFC"/>
    <w:pPr>
      <w:numPr>
        <w:ilvl w:val="4"/>
        <w:numId w:val="7"/>
      </w:numPr>
      <w:ind w:firstLine="851"/>
      <w:jc w:val="thaiDistribute"/>
      <w:outlineLvl w:val="3"/>
    </w:pPr>
    <w:rPr>
      <w:rFonts w:ascii="TH SarabunPSK" w:hAnsi="TH SarabunPSK" w:cs="TH SarabunPSK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93EFC"/>
    <w:pPr>
      <w:numPr>
        <w:ilvl w:val="5"/>
        <w:numId w:val="7"/>
      </w:numPr>
      <w:ind w:firstLine="1134"/>
      <w:jc w:val="thaiDistribute"/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C7770"/>
    <w:pPr>
      <w:keepNext/>
      <w:keepLines/>
      <w:numPr>
        <w:ilvl w:val="6"/>
        <w:numId w:val="7"/>
      </w:numPr>
      <w:spacing w:before="40"/>
      <w:jc w:val="thaiDistribute"/>
      <w:outlineLvl w:val="5"/>
    </w:pPr>
    <w:rPr>
      <w:rFonts w:ascii="TH SarabunPSK" w:eastAsia="TH SarabunPSK" w:hAnsi="TH SarabunPSK" w:cs="TH SarabunP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basedOn w:val="DefaultParagraphFont"/>
    <w:link w:val="Heading1"/>
    <w:uiPriority w:val="9"/>
    <w:rsid w:val="00430BF1"/>
    <w:rPr>
      <w:rFonts w:ascii="TH SarabunPSK" w:eastAsia="TH Sarabun New" w:hAnsi="TH SarabunPSK" w:cs="TH SarabunPSK"/>
      <w:b/>
      <w:bCs/>
      <w:sz w:val="36"/>
      <w:szCs w:val="36"/>
      <w:shd w:val="clear" w:color="auto" w:fill="31849B" w:themeFill="accent5" w:themeFillShade="BF"/>
    </w:rPr>
  </w:style>
  <w:style w:type="character" w:customStyle="1" w:styleId="Heading2Char">
    <w:name w:val="Heading 2 Char"/>
    <w:basedOn w:val="DefaultParagraphFont"/>
    <w:link w:val="Heading2"/>
    <w:uiPriority w:val="9"/>
    <w:rsid w:val="00170724"/>
    <w:rPr>
      <w:rFonts w:ascii="TH SarabunPSK" w:eastAsia="TH Sarabun New" w:hAnsi="TH SarabunPSK" w:cs="TH SarabunPSK"/>
      <w:b/>
      <w:bCs/>
      <w:sz w:val="36"/>
      <w:szCs w:val="36"/>
      <w:shd w:val="clear" w:color="auto" w:fill="92CDDC" w:themeFill="accent5" w:themeFillTint="99"/>
    </w:rPr>
  </w:style>
  <w:style w:type="character" w:customStyle="1" w:styleId="Heading3Char">
    <w:name w:val="Heading 3 Char"/>
    <w:basedOn w:val="DefaultParagraphFont"/>
    <w:link w:val="Heading3"/>
    <w:uiPriority w:val="9"/>
    <w:rsid w:val="006F29EF"/>
    <w:rPr>
      <w:rFonts w:ascii="TH SarabunPSK" w:eastAsia="TH Sarabun New" w:hAnsi="TH SarabunPSK" w:cs="TH SarabunPSK"/>
      <w:b/>
      <w:bCs/>
      <w:sz w:val="32"/>
      <w:szCs w:val="32"/>
    </w:rPr>
  </w:style>
  <w:style w:type="paragraph" w:styleId="ListParagraph">
    <w:name w:val="List Paragraph"/>
    <w:basedOn w:val="Normal"/>
    <w:uiPriority w:val="34"/>
    <w:unhideWhenUsed/>
    <w:qFormat/>
    <w:rsid w:val="009653F7"/>
    <w:pPr>
      <w:ind w:left="720"/>
      <w:contextualSpacing/>
    </w:pPr>
  </w:style>
  <w:style w:type="paragraph" w:customStyle="1" w:styleId="ListParagraph2">
    <w:name w:val="List Paragraph2"/>
    <w:basedOn w:val="Normal"/>
    <w:uiPriority w:val="99"/>
    <w:unhideWhenUsed/>
    <w:qFormat/>
    <w:rsid w:val="00C56AF9"/>
    <w:pPr>
      <w:ind w:left="720"/>
      <w:contextualSpacing/>
    </w:pPr>
    <w:rPr>
      <w:rFonts w:ascii="Times New Roman" w:hAnsi="Times New Roman"/>
      <w:sz w:val="24"/>
    </w:rPr>
  </w:style>
  <w:style w:type="character" w:styleId="Emphasis">
    <w:name w:val="Emphasis"/>
    <w:basedOn w:val="DefaultParagraphFont"/>
    <w:uiPriority w:val="99"/>
    <w:unhideWhenUsed/>
    <w:qFormat/>
    <w:rsid w:val="00C56AF9"/>
    <w:rPr>
      <w:i/>
      <w:iCs/>
    </w:rPr>
  </w:style>
  <w:style w:type="paragraph" w:styleId="NoSpacing">
    <w:name w:val="No Spacing"/>
    <w:link w:val="NoSpacingChar1"/>
    <w:uiPriority w:val="1"/>
    <w:unhideWhenUsed/>
    <w:qFormat/>
    <w:rsid w:val="00C56AF9"/>
    <w:rPr>
      <w:rFonts w:ascii="Times New Roman" w:eastAsia="Times New Roman" w:hAnsi="Times New Roman" w:cs="Angsana New"/>
      <w:sz w:val="24"/>
    </w:rPr>
  </w:style>
  <w:style w:type="character" w:customStyle="1" w:styleId="NoSpacingChar1">
    <w:name w:val="No Spacing Char1"/>
    <w:basedOn w:val="DefaultParagraphFont"/>
    <w:link w:val="NoSpacing"/>
    <w:uiPriority w:val="1"/>
    <w:rsid w:val="00293BAF"/>
    <w:rPr>
      <w:rFonts w:ascii="Times New Roman" w:eastAsia="Times New Roman" w:hAnsi="Times New Roman" w:cs="Angsana New"/>
      <w:sz w:val="24"/>
    </w:rPr>
  </w:style>
  <w:style w:type="paragraph" w:styleId="BalloonText">
    <w:name w:val="Balloon Text"/>
    <w:basedOn w:val="Normal"/>
    <w:link w:val="BalloonTextChar"/>
    <w:uiPriority w:val="99"/>
    <w:unhideWhenUsed/>
    <w:rsid w:val="00C56AF9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B49A3"/>
    <w:rPr>
      <w:rFonts w:ascii="Tahoma" w:eastAsia="TH Sarabun New" w:hAnsi="Tahoma" w:cs="TH Sarabun New"/>
      <w:sz w:val="16"/>
      <w:szCs w:val="20"/>
    </w:rPr>
  </w:style>
  <w:style w:type="paragraph" w:styleId="Header">
    <w:name w:val="header"/>
    <w:basedOn w:val="Normal"/>
    <w:link w:val="HeaderChar1"/>
    <w:uiPriority w:val="99"/>
    <w:unhideWhenUsed/>
    <w:rsid w:val="005B2ECD"/>
    <w:pPr>
      <w:tabs>
        <w:tab w:val="center" w:pos="4513"/>
        <w:tab w:val="right" w:pos="9026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293BAF"/>
    <w:rPr>
      <w:rFonts w:ascii="Angsana New" w:eastAsia="Times New Roman" w:hAnsi="Angsana New" w:cs="Angsana New"/>
      <w:sz w:val="28"/>
    </w:rPr>
  </w:style>
  <w:style w:type="paragraph" w:styleId="Footer">
    <w:name w:val="footer"/>
    <w:basedOn w:val="Normal"/>
    <w:link w:val="FooterChar1"/>
    <w:uiPriority w:val="99"/>
    <w:unhideWhenUsed/>
    <w:rsid w:val="005B2ECD"/>
    <w:pPr>
      <w:tabs>
        <w:tab w:val="center" w:pos="4513"/>
        <w:tab w:val="right" w:pos="9026"/>
      </w:tabs>
    </w:pPr>
  </w:style>
  <w:style w:type="character" w:customStyle="1" w:styleId="FooterChar1">
    <w:name w:val="Footer Char1"/>
    <w:basedOn w:val="DefaultParagraphFont"/>
    <w:link w:val="Footer"/>
    <w:uiPriority w:val="99"/>
    <w:rsid w:val="00293BAF"/>
    <w:rPr>
      <w:rFonts w:ascii="Angsana New" w:eastAsia="Times New Roman" w:hAnsi="Angsana New" w:cs="Angsana New"/>
      <w:sz w:val="28"/>
    </w:rPr>
  </w:style>
  <w:style w:type="table" w:styleId="TableGrid">
    <w:name w:val="Table Grid"/>
    <w:basedOn w:val="TableNormal"/>
    <w:rsid w:val="00EC27B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character" w:styleId="Hyperlink">
    <w:name w:val="Hyperlink"/>
    <w:basedOn w:val="DefaultParagraphFont"/>
    <w:uiPriority w:val="99"/>
    <w:unhideWhenUsed/>
    <w:rsid w:val="0012024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24F"/>
    <w:pPr>
      <w:spacing w:before="100" w:beforeAutospacing="1" w:after="100" w:afterAutospacing="1"/>
      <w:ind w:firstLine="600"/>
    </w:pPr>
  </w:style>
  <w:style w:type="character" w:styleId="PageNumber">
    <w:name w:val="page number"/>
    <w:basedOn w:val="DefaultParagraphFont"/>
    <w:uiPriority w:val="99"/>
    <w:unhideWhenUsed/>
    <w:rsid w:val="00293E57"/>
  </w:style>
  <w:style w:type="character" w:styleId="Strong">
    <w:name w:val="Strong"/>
    <w:basedOn w:val="DefaultParagraphFont"/>
    <w:uiPriority w:val="22"/>
    <w:unhideWhenUsed/>
    <w:qFormat/>
    <w:rsid w:val="00D45478"/>
    <w:rPr>
      <w:b/>
      <w:bCs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93BAF"/>
    <w:rPr>
      <w:rFonts w:ascii="Courier New" w:eastAsia="Times New Roman" w:hAnsi="Courier New" w:cs="Courier New"/>
      <w:sz w:val="2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754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customStyle="1" w:styleId="catlinks">
    <w:name w:val="catlinks"/>
    <w:basedOn w:val="Normal"/>
    <w:uiPriority w:val="99"/>
    <w:unhideWhenUsed/>
    <w:rsid w:val="003754BF"/>
    <w:pPr>
      <w:spacing w:before="100" w:beforeAutospacing="1" w:after="100" w:afterAutospacing="1"/>
    </w:pPr>
  </w:style>
  <w:style w:type="paragraph" w:customStyle="1" w:styleId="rcoptions">
    <w:name w:val="rcoptions"/>
    <w:basedOn w:val="Normal"/>
    <w:uiPriority w:val="99"/>
    <w:unhideWhenUsed/>
    <w:rsid w:val="003754BF"/>
    <w:pPr>
      <w:pBdr>
        <w:top w:val="single" w:sz="6" w:space="6" w:color="AAAAAA"/>
        <w:left w:val="single" w:sz="48" w:space="6" w:color="CCCCFF"/>
        <w:bottom w:val="single" w:sz="6" w:space="6" w:color="AAAAAA"/>
        <w:right w:val="single" w:sz="6" w:space="6" w:color="AAAAAA"/>
      </w:pBdr>
      <w:shd w:val="clear" w:color="auto" w:fill="FFFFFF"/>
      <w:spacing w:after="27"/>
      <w:ind w:firstLine="600"/>
    </w:pPr>
    <w:rPr>
      <w:szCs w:val="22"/>
    </w:rPr>
  </w:style>
  <w:style w:type="paragraph" w:customStyle="1" w:styleId="geo-default">
    <w:name w:val="geo-default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geo-dms">
    <w:name w:val="geo-dms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geo-dec">
    <w:name w:val="geo-dec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geo-nondefault">
    <w:name w:val="geo-nondefault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vanish/>
    </w:rPr>
  </w:style>
  <w:style w:type="paragraph" w:customStyle="1" w:styleId="geo-multi-punct">
    <w:name w:val="geo-multi-punct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vanish/>
    </w:rPr>
  </w:style>
  <w:style w:type="paragraph" w:customStyle="1" w:styleId="longitude">
    <w:name w:val="longitude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latitude">
    <w:name w:val="latitude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references-small">
    <w:name w:val="references-small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szCs w:val="22"/>
    </w:rPr>
  </w:style>
  <w:style w:type="paragraph" w:customStyle="1" w:styleId="references-2column">
    <w:name w:val="references-2column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szCs w:val="22"/>
    </w:rPr>
  </w:style>
  <w:style w:type="paragraph" w:customStyle="1" w:styleId="same-bg">
    <w:name w:val="same-bg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navbox">
    <w:name w:val="navbox"/>
    <w:basedOn w:val="Normal"/>
    <w:uiPriority w:val="99"/>
    <w:unhideWhenUsed/>
    <w:rsid w:val="003754BF"/>
    <w:pPr>
      <w:pBdr>
        <w:top w:val="single" w:sz="6" w:space="1" w:color="AAAAAA"/>
        <w:left w:val="single" w:sz="6" w:space="1" w:color="AAAAAA"/>
        <w:bottom w:val="single" w:sz="6" w:space="1" w:color="AAAAAA"/>
        <w:right w:val="single" w:sz="6" w:space="1" w:color="AAAAAA"/>
      </w:pBdr>
      <w:shd w:val="clear" w:color="auto" w:fill="FDFDFD"/>
      <w:spacing w:before="100" w:beforeAutospacing="1" w:after="100" w:afterAutospacing="1"/>
      <w:ind w:firstLine="600"/>
      <w:jc w:val="center"/>
    </w:pPr>
    <w:rPr>
      <w:sz w:val="21"/>
      <w:szCs w:val="21"/>
    </w:rPr>
  </w:style>
  <w:style w:type="paragraph" w:customStyle="1" w:styleId="navbox-inner">
    <w:name w:val="navbox-inner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navbox-subgroup">
    <w:name w:val="navbox-subgroup"/>
    <w:basedOn w:val="Normal"/>
    <w:uiPriority w:val="99"/>
    <w:unhideWhenUsed/>
    <w:rsid w:val="003754BF"/>
    <w:pPr>
      <w:shd w:val="clear" w:color="auto" w:fill="FDFDFD"/>
      <w:spacing w:before="100" w:beforeAutospacing="1" w:after="100" w:afterAutospacing="1"/>
      <w:ind w:firstLine="600"/>
    </w:pPr>
  </w:style>
  <w:style w:type="paragraph" w:customStyle="1" w:styleId="navbox-group">
    <w:name w:val="navbox-group"/>
    <w:basedOn w:val="Normal"/>
    <w:uiPriority w:val="99"/>
    <w:unhideWhenUsed/>
    <w:rsid w:val="003754BF"/>
    <w:pPr>
      <w:spacing w:before="100" w:beforeAutospacing="1" w:after="100" w:afterAutospacing="1" w:line="360" w:lineRule="atLeast"/>
      <w:ind w:firstLine="600"/>
      <w:jc w:val="center"/>
    </w:pPr>
  </w:style>
  <w:style w:type="paragraph" w:customStyle="1" w:styleId="navbox-title">
    <w:name w:val="navbox-title"/>
    <w:basedOn w:val="Normal"/>
    <w:uiPriority w:val="99"/>
    <w:unhideWhenUsed/>
    <w:rsid w:val="003754BF"/>
    <w:pPr>
      <w:shd w:val="clear" w:color="auto" w:fill="CCCCFF"/>
      <w:spacing w:before="100" w:beforeAutospacing="1" w:after="100" w:afterAutospacing="1" w:line="360" w:lineRule="atLeast"/>
      <w:ind w:firstLine="600"/>
      <w:jc w:val="center"/>
    </w:pPr>
  </w:style>
  <w:style w:type="paragraph" w:customStyle="1" w:styleId="navbox-abovebelow">
    <w:name w:val="navbox-abovebelow"/>
    <w:basedOn w:val="Normal"/>
    <w:uiPriority w:val="99"/>
    <w:unhideWhenUsed/>
    <w:rsid w:val="003754BF"/>
    <w:pPr>
      <w:shd w:val="clear" w:color="auto" w:fill="DDDDFF"/>
      <w:spacing w:before="100" w:beforeAutospacing="1" w:after="100" w:afterAutospacing="1" w:line="360" w:lineRule="atLeast"/>
      <w:ind w:firstLine="600"/>
      <w:jc w:val="center"/>
    </w:pPr>
  </w:style>
  <w:style w:type="paragraph" w:customStyle="1" w:styleId="navbox-list">
    <w:name w:val="navbox-list"/>
    <w:basedOn w:val="Normal"/>
    <w:uiPriority w:val="99"/>
    <w:unhideWhenUsed/>
    <w:rsid w:val="003754BF"/>
    <w:pPr>
      <w:spacing w:before="100" w:beforeAutospacing="1" w:after="100" w:afterAutospacing="1" w:line="432" w:lineRule="atLeast"/>
      <w:ind w:firstLine="600"/>
    </w:pPr>
  </w:style>
  <w:style w:type="paragraph" w:customStyle="1" w:styleId="navbox-even">
    <w:name w:val="navbox-even"/>
    <w:basedOn w:val="Normal"/>
    <w:uiPriority w:val="99"/>
    <w:unhideWhenUsed/>
    <w:rsid w:val="003754BF"/>
    <w:pPr>
      <w:shd w:val="clear" w:color="auto" w:fill="F7F7F7"/>
      <w:spacing w:before="100" w:beforeAutospacing="1" w:after="100" w:afterAutospacing="1"/>
      <w:ind w:firstLine="600"/>
    </w:pPr>
  </w:style>
  <w:style w:type="paragraph" w:customStyle="1" w:styleId="navbox-odd">
    <w:name w:val="navbox-odd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navbar">
    <w:name w:val="navbar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sz w:val="21"/>
      <w:szCs w:val="21"/>
    </w:rPr>
  </w:style>
  <w:style w:type="paragraph" w:customStyle="1" w:styleId="collapsebutton">
    <w:name w:val="collapsebutton"/>
    <w:basedOn w:val="Normal"/>
    <w:uiPriority w:val="99"/>
    <w:unhideWhenUsed/>
    <w:rsid w:val="003754BF"/>
    <w:pPr>
      <w:spacing w:before="100" w:beforeAutospacing="1" w:after="100" w:afterAutospacing="1"/>
      <w:ind w:left="120" w:firstLine="600"/>
      <w:jc w:val="right"/>
    </w:pPr>
  </w:style>
  <w:style w:type="paragraph" w:customStyle="1" w:styleId="mw-collapsible-toggle">
    <w:name w:val="mw-collapsible-toggle"/>
    <w:basedOn w:val="Normal"/>
    <w:uiPriority w:val="99"/>
    <w:unhideWhenUsed/>
    <w:rsid w:val="003754BF"/>
    <w:pPr>
      <w:spacing w:before="100" w:beforeAutospacing="1" w:after="100" w:afterAutospacing="1"/>
      <w:ind w:firstLine="600"/>
      <w:jc w:val="right"/>
    </w:pPr>
  </w:style>
  <w:style w:type="paragraph" w:customStyle="1" w:styleId="notice">
    <w:name w:val="notice"/>
    <w:basedOn w:val="Normal"/>
    <w:uiPriority w:val="99"/>
    <w:unhideWhenUsed/>
    <w:rsid w:val="003754BF"/>
    <w:pPr>
      <w:spacing w:before="240" w:after="240"/>
      <w:ind w:left="240" w:right="240" w:firstLine="600"/>
    </w:pPr>
  </w:style>
  <w:style w:type="paragraph" w:customStyle="1" w:styleId="talk-notice">
    <w:name w:val="talk-notice"/>
    <w:basedOn w:val="Normal"/>
    <w:uiPriority w:val="99"/>
    <w:unhideWhenUsed/>
    <w:rsid w:val="003754BF"/>
    <w:pPr>
      <w:pBdr>
        <w:top w:val="single" w:sz="6" w:space="0" w:color="C0C090"/>
        <w:left w:val="single" w:sz="6" w:space="0" w:color="C0C090"/>
        <w:bottom w:val="single" w:sz="6" w:space="0" w:color="C0C090"/>
        <w:right w:val="single" w:sz="6" w:space="0" w:color="C0C090"/>
      </w:pBdr>
      <w:shd w:val="clear" w:color="auto" w:fill="F8EABA"/>
      <w:spacing w:before="100" w:beforeAutospacing="1" w:after="41"/>
      <w:ind w:firstLine="600"/>
    </w:pPr>
  </w:style>
  <w:style w:type="paragraph" w:customStyle="1" w:styleId="amboxtalk">
    <w:name w:val="amboxtalk"/>
    <w:basedOn w:val="Normal"/>
    <w:uiPriority w:val="99"/>
    <w:unhideWhenUsed/>
    <w:rsid w:val="003754BF"/>
    <w:pPr>
      <w:pBdr>
        <w:top w:val="single" w:sz="6" w:space="6" w:color="AAAAAA"/>
        <w:left w:val="single" w:sz="48" w:space="6" w:color="1E90FF"/>
        <w:bottom w:val="single" w:sz="6" w:space="6" w:color="AAAAAA"/>
        <w:right w:val="single" w:sz="6" w:space="6" w:color="AAAAAA"/>
      </w:pBdr>
      <w:shd w:val="clear" w:color="auto" w:fill="FBFBFB"/>
      <w:ind w:firstLine="600"/>
    </w:pPr>
  </w:style>
  <w:style w:type="paragraph" w:customStyle="1" w:styleId="messagebox">
    <w:name w:val="messagebox"/>
    <w:basedOn w:val="Normal"/>
    <w:uiPriority w:val="99"/>
    <w:unhideWhenUsed/>
    <w:rsid w:val="003754BF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  <w:ind w:firstLine="600"/>
    </w:pPr>
  </w:style>
  <w:style w:type="paragraph" w:customStyle="1" w:styleId="infobox">
    <w:name w:val="infobox"/>
    <w:basedOn w:val="Normal"/>
    <w:uiPriority w:val="99"/>
    <w:unhideWhenUsed/>
    <w:rsid w:val="003754BF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20" w:after="120" w:line="360" w:lineRule="atLeast"/>
      <w:ind w:left="240" w:firstLine="600"/>
    </w:pPr>
    <w:rPr>
      <w:color w:val="000000"/>
      <w:sz w:val="21"/>
      <w:szCs w:val="21"/>
    </w:rPr>
  </w:style>
  <w:style w:type="paragraph" w:customStyle="1" w:styleId="hiddenstructure">
    <w:name w:val="hiddenstructure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vanish/>
    </w:rPr>
  </w:style>
  <w:style w:type="paragraph" w:customStyle="1" w:styleId="thwpmpbrowseright">
    <w:name w:val="thwpmpbrowseright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thwpmpbrowsebottom">
    <w:name w:val="thwpmpbrowsebottom"/>
    <w:basedOn w:val="Normal"/>
    <w:uiPriority w:val="99"/>
    <w:unhideWhenUsed/>
    <w:rsid w:val="003754BF"/>
    <w:pPr>
      <w:spacing w:before="240" w:after="240"/>
      <w:ind w:firstLine="600"/>
    </w:pPr>
  </w:style>
  <w:style w:type="paragraph" w:customStyle="1" w:styleId="thwpmpcontentbox">
    <w:name w:val="thwpmpcontentbox"/>
    <w:basedOn w:val="Normal"/>
    <w:uiPriority w:val="99"/>
    <w:unhideWhenUsed/>
    <w:rsid w:val="003754B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216"/>
      <w:ind w:firstLine="600"/>
    </w:pPr>
  </w:style>
  <w:style w:type="paragraph" w:customStyle="1" w:styleId="thwpmpimage">
    <w:name w:val="thwpmpimage"/>
    <w:basedOn w:val="Normal"/>
    <w:uiPriority w:val="99"/>
    <w:unhideWhenUsed/>
    <w:rsid w:val="003754BF"/>
    <w:pPr>
      <w:spacing w:after="48"/>
      <w:ind w:left="48" w:firstLine="600"/>
    </w:pPr>
  </w:style>
  <w:style w:type="paragraph" w:customStyle="1" w:styleId="thwpmpsisterproject">
    <w:name w:val="thwpmpsisterproject"/>
    <w:basedOn w:val="Normal"/>
    <w:uiPriority w:val="99"/>
    <w:unhideWhenUsed/>
    <w:rsid w:val="003754BF"/>
    <w:pPr>
      <w:ind w:firstLine="600"/>
    </w:pPr>
  </w:style>
  <w:style w:type="paragraph" w:customStyle="1" w:styleId="thwpmpsisterimg">
    <w:name w:val="thwpmpsisterimg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mw-plusminus-pos">
    <w:name w:val="mw-plusminus-pos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006400"/>
    </w:rPr>
  </w:style>
  <w:style w:type="paragraph" w:customStyle="1" w:styleId="mw-plusminus-neg">
    <w:name w:val="mw-plusminus-neg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8B0000"/>
    </w:rPr>
  </w:style>
  <w:style w:type="paragraph" w:customStyle="1" w:styleId="inchi-label">
    <w:name w:val="inchi-label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AAAAAA"/>
    </w:rPr>
  </w:style>
  <w:style w:type="paragraph" w:customStyle="1" w:styleId="persondata-label">
    <w:name w:val="persondata-label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AAAAAA"/>
    </w:rPr>
  </w:style>
  <w:style w:type="paragraph" w:customStyle="1" w:styleId="mbbutton">
    <w:name w:val="mbbutton"/>
    <w:basedOn w:val="Normal"/>
    <w:uiPriority w:val="99"/>
    <w:unhideWhenUsed/>
    <w:rsid w:val="003754BF"/>
    <w:pPr>
      <w:pBdr>
        <w:top w:val="single" w:sz="12" w:space="2" w:color="F0D0FF"/>
        <w:left w:val="single" w:sz="12" w:space="4" w:color="F0D0FF"/>
        <w:bottom w:val="single" w:sz="12" w:space="2" w:color="9070C0"/>
        <w:right w:val="single" w:sz="12" w:space="4" w:color="B090E0"/>
      </w:pBdr>
      <w:shd w:val="clear" w:color="auto" w:fill="D0B0FF"/>
      <w:spacing w:before="100" w:beforeAutospacing="1" w:after="100" w:afterAutospacing="1"/>
      <w:ind w:right="24" w:firstLine="600"/>
    </w:pPr>
  </w:style>
  <w:style w:type="paragraph" w:customStyle="1" w:styleId="mbbuttonsel">
    <w:name w:val="mbbuttonsel"/>
    <w:basedOn w:val="Normal"/>
    <w:uiPriority w:val="99"/>
    <w:unhideWhenUsed/>
    <w:rsid w:val="003754BF"/>
    <w:pPr>
      <w:pBdr>
        <w:top w:val="single" w:sz="12" w:space="2" w:color="B090E0"/>
        <w:left w:val="single" w:sz="12" w:space="4" w:color="B090E0"/>
        <w:bottom w:val="single" w:sz="12" w:space="2" w:color="9070C0"/>
        <w:right w:val="single" w:sz="12" w:space="4" w:color="7050A0"/>
      </w:pBdr>
      <w:shd w:val="clear" w:color="auto" w:fill="9070C0"/>
      <w:spacing w:before="100" w:beforeAutospacing="1" w:after="100" w:afterAutospacing="1"/>
      <w:ind w:right="24" w:firstLine="600"/>
    </w:pPr>
    <w:rPr>
      <w:color w:val="FFFFFF"/>
    </w:rPr>
  </w:style>
  <w:style w:type="paragraph" w:customStyle="1" w:styleId="mbbuttonsela">
    <w:name w:val="mbbuttonsela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b/>
      <w:bCs/>
      <w:color w:val="FFFFFF"/>
      <w:szCs w:val="22"/>
    </w:rPr>
  </w:style>
  <w:style w:type="paragraph" w:customStyle="1" w:styleId="mbcontent">
    <w:name w:val="mbcontent"/>
    <w:basedOn w:val="Normal"/>
    <w:uiPriority w:val="99"/>
    <w:unhideWhenUsed/>
    <w:rsid w:val="003754BF"/>
    <w:pPr>
      <w:pBdr>
        <w:top w:val="single" w:sz="18" w:space="12" w:color="9070C0"/>
        <w:left w:val="single" w:sz="18" w:space="12" w:color="9070C0"/>
        <w:bottom w:val="single" w:sz="18" w:space="12" w:color="7050A0"/>
        <w:right w:val="single" w:sz="18" w:space="12" w:color="7050A0"/>
      </w:pBdr>
      <w:shd w:val="clear" w:color="auto" w:fill="F8F8FF"/>
      <w:spacing w:before="100" w:beforeAutospacing="1" w:after="100" w:afterAutospacing="1"/>
      <w:ind w:firstLine="600"/>
    </w:pPr>
  </w:style>
  <w:style w:type="paragraph" w:customStyle="1" w:styleId="mbtab">
    <w:name w:val="mbtab"/>
    <w:basedOn w:val="Normal"/>
    <w:uiPriority w:val="99"/>
    <w:unhideWhenUsed/>
    <w:rsid w:val="003754BF"/>
    <w:pPr>
      <w:shd w:val="clear" w:color="auto" w:fill="F8F8FF"/>
      <w:spacing w:before="100" w:beforeAutospacing="1" w:after="100" w:afterAutospacing="1"/>
      <w:ind w:firstLine="600"/>
    </w:pPr>
  </w:style>
  <w:style w:type="paragraph" w:customStyle="1" w:styleId="template-documentation">
    <w:name w:val="template-documentation"/>
    <w:basedOn w:val="Normal"/>
    <w:uiPriority w:val="99"/>
    <w:unhideWhenUsed/>
    <w:rsid w:val="003754BF"/>
    <w:pPr>
      <w:pBdr>
        <w:top w:val="single" w:sz="6" w:space="12" w:color="AAAAAA"/>
        <w:left w:val="single" w:sz="6" w:space="12" w:color="AAAAAA"/>
        <w:bottom w:val="single" w:sz="6" w:space="12" w:color="AAAAAA"/>
        <w:right w:val="single" w:sz="6" w:space="12" w:color="AAAAAA"/>
      </w:pBdr>
      <w:shd w:val="clear" w:color="auto" w:fill="ECFCF4"/>
      <w:spacing w:before="240"/>
      <w:ind w:firstLine="600"/>
    </w:pPr>
  </w:style>
  <w:style w:type="paragraph" w:customStyle="1" w:styleId="allpagesredirect">
    <w:name w:val="allpagesredirect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i/>
      <w:iCs/>
    </w:rPr>
  </w:style>
  <w:style w:type="paragraph" w:customStyle="1" w:styleId="nowrap">
    <w:name w:val="nowrap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globegris">
    <w:name w:val="globegris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mw-tag-markers">
    <w:name w:val="mw-tag-markers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i/>
      <w:iCs/>
      <w:szCs w:val="22"/>
    </w:rPr>
  </w:style>
  <w:style w:type="paragraph" w:customStyle="1" w:styleId="rellink">
    <w:name w:val="rellink"/>
    <w:basedOn w:val="Normal"/>
    <w:uiPriority w:val="99"/>
    <w:unhideWhenUsed/>
    <w:rsid w:val="003754BF"/>
    <w:pPr>
      <w:spacing w:before="100" w:beforeAutospacing="1" w:after="120"/>
      <w:ind w:firstLine="600"/>
    </w:pPr>
    <w:rPr>
      <w:i/>
      <w:iCs/>
    </w:rPr>
  </w:style>
  <w:style w:type="paragraph" w:customStyle="1" w:styleId="dablink">
    <w:name w:val="dablink"/>
    <w:basedOn w:val="Normal"/>
    <w:uiPriority w:val="99"/>
    <w:unhideWhenUsed/>
    <w:rsid w:val="003754BF"/>
    <w:pPr>
      <w:spacing w:before="100" w:beforeAutospacing="1" w:after="120"/>
      <w:ind w:firstLine="600"/>
    </w:pPr>
    <w:rPr>
      <w:i/>
      <w:iCs/>
    </w:rPr>
  </w:style>
  <w:style w:type="paragraph" w:customStyle="1" w:styleId="hatnote">
    <w:name w:val="hatnote"/>
    <w:basedOn w:val="Normal"/>
    <w:uiPriority w:val="99"/>
    <w:unhideWhenUsed/>
    <w:rsid w:val="003754BF"/>
    <w:pPr>
      <w:spacing w:before="100" w:beforeAutospacing="1" w:after="120"/>
      <w:ind w:firstLine="600"/>
    </w:pPr>
    <w:rPr>
      <w:i/>
      <w:iCs/>
    </w:rPr>
  </w:style>
  <w:style w:type="paragraph" w:customStyle="1" w:styleId="sysop-show">
    <w:name w:val="sysop-show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vanish/>
    </w:rPr>
  </w:style>
  <w:style w:type="paragraph" w:customStyle="1" w:styleId="accountcreator-show">
    <w:name w:val="accountcreator-show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vanish/>
    </w:rPr>
  </w:style>
  <w:style w:type="paragraph" w:customStyle="1" w:styleId="templateeditor-show">
    <w:name w:val="templateeditor-show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vanish/>
    </w:rPr>
  </w:style>
  <w:style w:type="paragraph" w:customStyle="1" w:styleId="autoconfirmed-show">
    <w:name w:val="autoconfirmed-show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vanish/>
    </w:rPr>
  </w:style>
  <w:style w:type="paragraph" w:customStyle="1" w:styleId="ve-init-mw-desktoparticletarget-loading-overlay">
    <w:name w:val="ve-init-mw-desktoparticletarget-loading-overlay"/>
    <w:basedOn w:val="Normal"/>
    <w:uiPriority w:val="99"/>
    <w:unhideWhenUsed/>
    <w:rsid w:val="003754BF"/>
    <w:pPr>
      <w:spacing w:after="100" w:afterAutospacing="1"/>
      <w:ind w:firstLine="600"/>
    </w:pPr>
  </w:style>
  <w:style w:type="paragraph" w:customStyle="1" w:styleId="ve-init-mw-desktoparticletarget-progress">
    <w:name w:val="ve-init-mw-desktoparticletarget-progress"/>
    <w:basedOn w:val="Normal"/>
    <w:uiPriority w:val="99"/>
    <w:unhideWhenUsed/>
    <w:rsid w:val="003754BF"/>
    <w:pPr>
      <w:pBdr>
        <w:top w:val="single" w:sz="6" w:space="0" w:color="347BFF"/>
        <w:left w:val="single" w:sz="6" w:space="0" w:color="347BFF"/>
        <w:bottom w:val="single" w:sz="6" w:space="0" w:color="347BFF"/>
        <w:right w:val="single" w:sz="6" w:space="0" w:color="347BFF"/>
      </w:pBdr>
      <w:shd w:val="clear" w:color="auto" w:fill="FFFFFF"/>
      <w:ind w:left="3060" w:right="3060" w:firstLine="600"/>
    </w:pPr>
  </w:style>
  <w:style w:type="paragraph" w:customStyle="1" w:styleId="ve-init-mw-desktoparticletarget-progress-bar">
    <w:name w:val="ve-init-mw-desktoparticletarget-progress-bar"/>
    <w:basedOn w:val="Normal"/>
    <w:uiPriority w:val="99"/>
    <w:unhideWhenUsed/>
    <w:rsid w:val="003754BF"/>
    <w:pPr>
      <w:shd w:val="clear" w:color="auto" w:fill="347BFF"/>
      <w:spacing w:before="100" w:beforeAutospacing="1" w:after="100" w:afterAutospacing="1"/>
      <w:ind w:firstLine="600"/>
    </w:pPr>
  </w:style>
  <w:style w:type="paragraph" w:customStyle="1" w:styleId="mw-editsection">
    <w:name w:val="mw-editsection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mw-editsection-divider">
    <w:name w:val="mw-editsection-divider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555555"/>
    </w:rPr>
  </w:style>
  <w:style w:type="paragraph" w:customStyle="1" w:styleId="ve-tabmessage-appendix">
    <w:name w:val="ve-tabmessage-appendix"/>
    <w:basedOn w:val="Normal"/>
    <w:uiPriority w:val="99"/>
    <w:unhideWhenUsed/>
    <w:rsid w:val="003754BF"/>
    <w:pPr>
      <w:spacing w:before="100" w:beforeAutospacing="1" w:after="100" w:afterAutospacing="1" w:line="343" w:lineRule="atLeast"/>
      <w:ind w:firstLine="600"/>
      <w:textAlignment w:val="top"/>
    </w:pPr>
    <w:rPr>
      <w:sz w:val="17"/>
      <w:szCs w:val="17"/>
    </w:rPr>
  </w:style>
  <w:style w:type="paragraph" w:customStyle="1" w:styleId="settings-title">
    <w:name w:val="settings-title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szCs w:val="22"/>
    </w:rPr>
  </w:style>
  <w:style w:type="paragraph" w:customStyle="1" w:styleId="settings-text">
    <w:name w:val="settings-text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555555"/>
      <w:sz w:val="18"/>
      <w:szCs w:val="18"/>
    </w:rPr>
  </w:style>
  <w:style w:type="paragraph" w:customStyle="1" w:styleId="tipsy">
    <w:name w:val="tipsy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sz w:val="19"/>
      <w:szCs w:val="19"/>
    </w:rPr>
  </w:style>
  <w:style w:type="paragraph" w:customStyle="1" w:styleId="tipsy-inner">
    <w:name w:val="tipsy-inner"/>
    <w:basedOn w:val="Normal"/>
    <w:uiPriority w:val="99"/>
    <w:unhideWhenUsed/>
    <w:rsid w:val="003754BF"/>
    <w:pPr>
      <w:pBdr>
        <w:top w:val="single" w:sz="6" w:space="3" w:color="A7D7F9"/>
        <w:left w:val="single" w:sz="6" w:space="5" w:color="A7D7F9"/>
        <w:bottom w:val="single" w:sz="6" w:space="3" w:color="A7D7F9"/>
        <w:right w:val="single" w:sz="6" w:space="5" w:color="A7D7F9"/>
      </w:pBdr>
      <w:shd w:val="clear" w:color="auto" w:fill="FFFFFF"/>
      <w:spacing w:before="100" w:beforeAutospacing="1" w:after="100" w:afterAutospacing="1"/>
      <w:ind w:firstLine="600"/>
    </w:pPr>
    <w:rPr>
      <w:color w:val="000000"/>
    </w:rPr>
  </w:style>
  <w:style w:type="paragraph" w:customStyle="1" w:styleId="tipsy-arrow">
    <w:name w:val="tipsy-arrow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postedit-container">
    <w:name w:val="postedit-container"/>
    <w:basedOn w:val="Normal"/>
    <w:uiPriority w:val="99"/>
    <w:unhideWhenUsed/>
    <w:rsid w:val="003754BF"/>
    <w:pPr>
      <w:ind w:firstLine="600"/>
    </w:pPr>
    <w:rPr>
      <w:sz w:val="18"/>
      <w:szCs w:val="18"/>
    </w:rPr>
  </w:style>
  <w:style w:type="paragraph" w:customStyle="1" w:styleId="postedit">
    <w:name w:val="postedit"/>
    <w:basedOn w:val="Normal"/>
    <w:uiPriority w:val="99"/>
    <w:unhideWhenUsed/>
    <w:rsid w:val="003754BF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5" w:lineRule="atLeast"/>
      <w:ind w:firstLine="600"/>
    </w:pPr>
    <w:rPr>
      <w:color w:val="626465"/>
    </w:rPr>
  </w:style>
  <w:style w:type="paragraph" w:customStyle="1" w:styleId="postedit-icon">
    <w:name w:val="postedit-icon"/>
    <w:basedOn w:val="Normal"/>
    <w:uiPriority w:val="99"/>
    <w:unhideWhenUsed/>
    <w:rsid w:val="003754BF"/>
    <w:pPr>
      <w:spacing w:before="100" w:beforeAutospacing="1" w:after="100" w:afterAutospacing="1" w:line="340" w:lineRule="atLeast"/>
      <w:ind w:firstLine="600"/>
    </w:pPr>
  </w:style>
  <w:style w:type="paragraph" w:customStyle="1" w:styleId="postedit-icon-checkmark">
    <w:name w:val="postedit-icon-checkmark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postedit-close">
    <w:name w:val="postedit-close"/>
    <w:basedOn w:val="Normal"/>
    <w:uiPriority w:val="99"/>
    <w:unhideWhenUsed/>
    <w:rsid w:val="003754BF"/>
    <w:pPr>
      <w:spacing w:before="100" w:beforeAutospacing="1" w:after="100" w:afterAutospacing="1" w:line="552" w:lineRule="atLeast"/>
      <w:ind w:firstLine="600"/>
    </w:pPr>
    <w:rPr>
      <w:b/>
      <w:bCs/>
      <w:color w:val="000000"/>
      <w:sz w:val="30"/>
      <w:szCs w:val="30"/>
    </w:rPr>
  </w:style>
  <w:style w:type="paragraph" w:customStyle="1" w:styleId="suggestions">
    <w:name w:val="suggestions"/>
    <w:basedOn w:val="Normal"/>
    <w:uiPriority w:val="99"/>
    <w:unhideWhenUsed/>
    <w:rsid w:val="003754BF"/>
    <w:pPr>
      <w:ind w:firstLine="600"/>
    </w:pPr>
  </w:style>
  <w:style w:type="paragraph" w:customStyle="1" w:styleId="suggestions-special">
    <w:name w:val="suggestions-special"/>
    <w:basedOn w:val="Normal"/>
    <w:uiPriority w:val="99"/>
    <w:unhideWhenUsed/>
    <w:rsid w:val="003754BF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line="300" w:lineRule="atLeast"/>
      <w:ind w:firstLine="600"/>
    </w:pPr>
    <w:rPr>
      <w:vanish/>
    </w:rPr>
  </w:style>
  <w:style w:type="paragraph" w:customStyle="1" w:styleId="suggestions-results">
    <w:name w:val="suggestions-results"/>
    <w:basedOn w:val="Normal"/>
    <w:uiPriority w:val="99"/>
    <w:unhideWhenUsed/>
    <w:rsid w:val="003754BF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ind w:firstLine="600"/>
    </w:pPr>
  </w:style>
  <w:style w:type="paragraph" w:customStyle="1" w:styleId="suggestions-result">
    <w:name w:val="suggestions-result"/>
    <w:basedOn w:val="Normal"/>
    <w:uiPriority w:val="99"/>
    <w:unhideWhenUsed/>
    <w:rsid w:val="003754BF"/>
    <w:pPr>
      <w:spacing w:line="360" w:lineRule="atLeast"/>
      <w:ind w:firstLine="600"/>
    </w:pPr>
    <w:rPr>
      <w:color w:val="000000"/>
    </w:rPr>
  </w:style>
  <w:style w:type="paragraph" w:customStyle="1" w:styleId="suggestions-result-current">
    <w:name w:val="suggestions-result-current"/>
    <w:basedOn w:val="Normal"/>
    <w:uiPriority w:val="99"/>
    <w:unhideWhenUsed/>
    <w:rsid w:val="003754BF"/>
    <w:pPr>
      <w:shd w:val="clear" w:color="auto" w:fill="4C59A6"/>
      <w:spacing w:before="100" w:beforeAutospacing="1" w:after="100" w:afterAutospacing="1"/>
      <w:ind w:firstLine="600"/>
    </w:pPr>
    <w:rPr>
      <w:color w:val="FFFFFF"/>
    </w:rPr>
  </w:style>
  <w:style w:type="paragraph" w:customStyle="1" w:styleId="highlight">
    <w:name w:val="highlight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b/>
      <w:bCs/>
    </w:rPr>
  </w:style>
  <w:style w:type="paragraph" w:customStyle="1" w:styleId="mw-ui-button">
    <w:name w:val="mw-ui-button"/>
    <w:basedOn w:val="Normal"/>
    <w:uiPriority w:val="99"/>
    <w:unhideWhenUsed/>
    <w:rsid w:val="003754BF"/>
    <w:pPr>
      <w:pBdr>
        <w:top w:val="single" w:sz="6" w:space="6" w:color="CCCCCC"/>
        <w:left w:val="single" w:sz="6" w:space="12" w:color="CCCCCC"/>
        <w:bottom w:val="single" w:sz="6" w:space="6" w:color="CCCCCC"/>
        <w:right w:val="single" w:sz="6" w:space="12" w:color="CCCCCC"/>
      </w:pBdr>
      <w:shd w:val="clear" w:color="auto" w:fill="FFFFFF"/>
      <w:ind w:firstLine="600"/>
      <w:jc w:val="center"/>
      <w:textAlignment w:val="center"/>
    </w:pPr>
    <w:rPr>
      <w:rFonts w:ascii="inherit" w:hAnsi="inherit"/>
      <w:b/>
      <w:bCs/>
      <w:color w:val="555555"/>
      <w:sz w:val="24"/>
      <w:szCs w:val="24"/>
    </w:rPr>
  </w:style>
  <w:style w:type="paragraph" w:customStyle="1" w:styleId="mw-mmv-overlay">
    <w:name w:val="mw-mmv-overlay"/>
    <w:basedOn w:val="Normal"/>
    <w:uiPriority w:val="99"/>
    <w:unhideWhenUsed/>
    <w:rsid w:val="003754BF"/>
    <w:pPr>
      <w:shd w:val="clear" w:color="auto" w:fill="000000"/>
      <w:spacing w:before="100" w:beforeAutospacing="1" w:after="100" w:afterAutospacing="1"/>
      <w:ind w:firstLine="600"/>
    </w:pPr>
  </w:style>
  <w:style w:type="paragraph" w:customStyle="1" w:styleId="mw-mmv-filepage-buttons">
    <w:name w:val="mw-mmv-filepage-buttons"/>
    <w:basedOn w:val="Normal"/>
    <w:uiPriority w:val="99"/>
    <w:unhideWhenUsed/>
    <w:rsid w:val="003754BF"/>
    <w:pPr>
      <w:spacing w:before="68" w:after="100" w:afterAutospacing="1"/>
      <w:ind w:firstLine="600"/>
    </w:pPr>
  </w:style>
  <w:style w:type="paragraph" w:customStyle="1" w:styleId="thumbimage">
    <w:name w:val="thumbimage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imbox">
    <w:name w:val="imbox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selflink">
    <w:name w:val="selflink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mw-dismissable-notice-body">
    <w:name w:val="mw-dismissable-notice-body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special-label">
    <w:name w:val="special-label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special-query">
    <w:name w:val="special-query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special-hover">
    <w:name w:val="special-hover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mw-mmv-view-expanded">
    <w:name w:val="mw-mmv-view-expanded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mw-mmv-view-config">
    <w:name w:val="mw-mmv-view-config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tmbox">
    <w:name w:val="tmbox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bodysearchwrap">
    <w:name w:val="bodysearchwrap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bodysearchbtngo">
    <w:name w:val="bodysearchbtngo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enwpmpcontentbox">
    <w:name w:val="enwpmpcontentbox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uls-settings-trigger">
    <w:name w:val="uls-settings-trigger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plainlinksneverexpand">
    <w:name w:val="plainlinksneverexpand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cite-accessibility-label">
    <w:name w:val="cite-accessibility-label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urlexpansion">
    <w:name w:val="urlexpansion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notice-all">
    <w:name w:val="notice-all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character" w:customStyle="1" w:styleId="citation">
    <w:name w:val="citation"/>
    <w:basedOn w:val="DefaultParagraphFont"/>
    <w:uiPriority w:val="99"/>
    <w:unhideWhenUsed/>
    <w:rsid w:val="003754BF"/>
    <w:rPr>
      <w:i w:val="0"/>
      <w:iCs w:val="0"/>
    </w:rPr>
  </w:style>
  <w:style w:type="character" w:customStyle="1" w:styleId="texhtml">
    <w:name w:val="texhtml"/>
    <w:basedOn w:val="DefaultParagraphFont"/>
    <w:uiPriority w:val="99"/>
    <w:unhideWhenUsed/>
    <w:rsid w:val="003754BF"/>
  </w:style>
  <w:style w:type="character" w:customStyle="1" w:styleId="mw-geshi">
    <w:name w:val="mw-geshi"/>
    <w:basedOn w:val="DefaultParagraphFont"/>
    <w:uiPriority w:val="99"/>
    <w:unhideWhenUsed/>
    <w:rsid w:val="003754BF"/>
    <w:rPr>
      <w:rFonts w:ascii="Courier New" w:hAnsi="Courier New" w:cs="Courier New" w:hint="default"/>
    </w:rPr>
  </w:style>
  <w:style w:type="paragraph" w:customStyle="1" w:styleId="navbox-title1">
    <w:name w:val="navbox-title1"/>
    <w:basedOn w:val="Normal"/>
    <w:uiPriority w:val="99"/>
    <w:unhideWhenUsed/>
    <w:rsid w:val="003754BF"/>
    <w:pPr>
      <w:shd w:val="clear" w:color="auto" w:fill="DDDDFF"/>
      <w:spacing w:before="100" w:beforeAutospacing="1" w:after="100" w:afterAutospacing="1" w:line="360" w:lineRule="atLeast"/>
      <w:ind w:firstLine="600"/>
      <w:jc w:val="center"/>
    </w:pPr>
  </w:style>
  <w:style w:type="paragraph" w:customStyle="1" w:styleId="navbox-group1">
    <w:name w:val="navbox-group1"/>
    <w:basedOn w:val="Normal"/>
    <w:uiPriority w:val="99"/>
    <w:unhideWhenUsed/>
    <w:rsid w:val="003754BF"/>
    <w:pPr>
      <w:shd w:val="clear" w:color="auto" w:fill="E6E6FF"/>
      <w:spacing w:before="100" w:beforeAutospacing="1" w:after="100" w:afterAutospacing="1" w:line="360" w:lineRule="atLeast"/>
      <w:ind w:firstLine="600"/>
      <w:jc w:val="center"/>
    </w:pPr>
  </w:style>
  <w:style w:type="paragraph" w:customStyle="1" w:styleId="navbox-abovebelow1">
    <w:name w:val="navbox-abovebelow1"/>
    <w:basedOn w:val="Normal"/>
    <w:uiPriority w:val="99"/>
    <w:unhideWhenUsed/>
    <w:rsid w:val="003754BF"/>
    <w:pPr>
      <w:shd w:val="clear" w:color="auto" w:fill="E6E6FF"/>
      <w:spacing w:before="100" w:beforeAutospacing="1" w:after="100" w:afterAutospacing="1" w:line="360" w:lineRule="atLeast"/>
      <w:ind w:firstLine="600"/>
      <w:jc w:val="center"/>
    </w:pPr>
  </w:style>
  <w:style w:type="paragraph" w:customStyle="1" w:styleId="navbar1">
    <w:name w:val="navbar1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sz w:val="24"/>
      <w:szCs w:val="24"/>
    </w:rPr>
  </w:style>
  <w:style w:type="paragraph" w:customStyle="1" w:styleId="navbar2">
    <w:name w:val="navbar2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sz w:val="24"/>
      <w:szCs w:val="24"/>
    </w:rPr>
  </w:style>
  <w:style w:type="paragraph" w:customStyle="1" w:styleId="navbar3">
    <w:name w:val="navbar3"/>
    <w:basedOn w:val="Normal"/>
    <w:uiPriority w:val="99"/>
    <w:unhideWhenUsed/>
    <w:rsid w:val="003754BF"/>
    <w:pPr>
      <w:spacing w:before="100" w:beforeAutospacing="1" w:after="100" w:afterAutospacing="1"/>
      <w:ind w:right="120" w:firstLine="600"/>
    </w:pPr>
    <w:rPr>
      <w:sz w:val="21"/>
      <w:szCs w:val="21"/>
    </w:rPr>
  </w:style>
  <w:style w:type="paragraph" w:customStyle="1" w:styleId="collapsebutton1">
    <w:name w:val="collapsebutton1"/>
    <w:basedOn w:val="Normal"/>
    <w:uiPriority w:val="99"/>
    <w:unhideWhenUsed/>
    <w:rsid w:val="003754BF"/>
    <w:pPr>
      <w:spacing w:before="100" w:beforeAutospacing="1" w:after="100" w:afterAutospacing="1"/>
      <w:ind w:left="120" w:firstLine="600"/>
      <w:jc w:val="right"/>
    </w:pPr>
  </w:style>
  <w:style w:type="paragraph" w:customStyle="1" w:styleId="mw-collapsible-toggle1">
    <w:name w:val="mw-collapsible-toggle1"/>
    <w:basedOn w:val="Normal"/>
    <w:uiPriority w:val="99"/>
    <w:unhideWhenUsed/>
    <w:rsid w:val="003754BF"/>
    <w:pPr>
      <w:spacing w:before="100" w:beforeAutospacing="1" w:after="100" w:afterAutospacing="1"/>
      <w:ind w:firstLine="600"/>
      <w:jc w:val="right"/>
    </w:pPr>
  </w:style>
  <w:style w:type="paragraph" w:customStyle="1" w:styleId="urlexpansion1">
    <w:name w:val="urlexpansion1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vanish/>
    </w:rPr>
  </w:style>
  <w:style w:type="paragraph" w:customStyle="1" w:styleId="bodysearchwrap1">
    <w:name w:val="bodysearchwrap1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bodysearchbtngo1">
    <w:name w:val="bodysearchbtngo1"/>
    <w:basedOn w:val="Normal"/>
    <w:uiPriority w:val="99"/>
    <w:unhideWhenUsed/>
    <w:rsid w:val="003754BF"/>
    <w:pPr>
      <w:spacing w:before="100" w:beforeAutospacing="1" w:after="100" w:afterAutospacing="1"/>
      <w:ind w:left="120" w:firstLine="600"/>
    </w:pPr>
    <w:rPr>
      <w:b/>
      <w:bCs/>
    </w:rPr>
  </w:style>
  <w:style w:type="paragraph" w:customStyle="1" w:styleId="enwpmpcontentbox1">
    <w:name w:val="enwpmpcontentbox1"/>
    <w:basedOn w:val="Normal"/>
    <w:uiPriority w:val="99"/>
    <w:unhideWhenUsed/>
    <w:rsid w:val="003754BF"/>
    <w:pPr>
      <w:spacing w:before="100" w:beforeAutospacing="1" w:after="100" w:afterAutospacing="1"/>
      <w:ind w:left="216" w:firstLine="600"/>
    </w:pPr>
  </w:style>
  <w:style w:type="paragraph" w:customStyle="1" w:styleId="thumbimage1">
    <w:name w:val="thumbimage1"/>
    <w:basedOn w:val="Normal"/>
    <w:uiPriority w:val="99"/>
    <w:unhideWhenUsed/>
    <w:rsid w:val="003754BF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pacing w:before="100" w:beforeAutospacing="1" w:after="100" w:afterAutospacing="1"/>
      <w:ind w:firstLine="600"/>
    </w:pPr>
  </w:style>
  <w:style w:type="paragraph" w:customStyle="1" w:styleId="mbbutton1">
    <w:name w:val="mbbutton1"/>
    <w:basedOn w:val="Normal"/>
    <w:uiPriority w:val="99"/>
    <w:unhideWhenUsed/>
    <w:rsid w:val="003754BF"/>
    <w:pPr>
      <w:pBdr>
        <w:top w:val="single" w:sz="12" w:space="2" w:color="C0F090"/>
        <w:left w:val="single" w:sz="12" w:space="4" w:color="C0F090"/>
        <w:bottom w:val="single" w:sz="12" w:space="2" w:color="75C045"/>
        <w:right w:val="single" w:sz="12" w:space="4" w:color="90D060"/>
      </w:pBdr>
      <w:shd w:val="clear" w:color="auto" w:fill="A5E085"/>
      <w:spacing w:before="100" w:beforeAutospacing="1" w:after="100" w:afterAutospacing="1"/>
      <w:ind w:right="24" w:firstLine="600"/>
    </w:pPr>
  </w:style>
  <w:style w:type="paragraph" w:customStyle="1" w:styleId="mbbuttonsel1">
    <w:name w:val="mbbuttonsel1"/>
    <w:basedOn w:val="Normal"/>
    <w:uiPriority w:val="99"/>
    <w:unhideWhenUsed/>
    <w:rsid w:val="003754BF"/>
    <w:pPr>
      <w:pBdr>
        <w:top w:val="single" w:sz="12" w:space="2" w:color="90D060"/>
        <w:left w:val="single" w:sz="12" w:space="4" w:color="90D060"/>
        <w:bottom w:val="single" w:sz="12" w:space="2" w:color="75C045"/>
        <w:right w:val="single" w:sz="12" w:space="4" w:color="60B030"/>
      </w:pBdr>
      <w:shd w:val="clear" w:color="auto" w:fill="75C045"/>
      <w:spacing w:before="100" w:beforeAutospacing="1" w:after="100" w:afterAutospacing="1"/>
      <w:ind w:right="24" w:firstLine="600"/>
    </w:pPr>
    <w:rPr>
      <w:color w:val="FFFFFF"/>
    </w:rPr>
  </w:style>
  <w:style w:type="paragraph" w:customStyle="1" w:styleId="mbcontent1">
    <w:name w:val="mbcontent1"/>
    <w:basedOn w:val="Normal"/>
    <w:uiPriority w:val="99"/>
    <w:unhideWhenUsed/>
    <w:rsid w:val="003754BF"/>
    <w:pPr>
      <w:pBdr>
        <w:top w:val="single" w:sz="18" w:space="12" w:color="75C045"/>
        <w:left w:val="single" w:sz="18" w:space="12" w:color="75C045"/>
        <w:bottom w:val="single" w:sz="18" w:space="12" w:color="60B030"/>
        <w:right w:val="single" w:sz="18" w:space="12" w:color="60B030"/>
      </w:pBdr>
      <w:shd w:val="clear" w:color="auto" w:fill="F5FFFA"/>
      <w:spacing w:before="100" w:beforeAutospacing="1" w:after="100" w:afterAutospacing="1"/>
      <w:ind w:firstLine="600"/>
    </w:pPr>
  </w:style>
  <w:style w:type="paragraph" w:customStyle="1" w:styleId="mbtab1">
    <w:name w:val="mbtab1"/>
    <w:basedOn w:val="Normal"/>
    <w:uiPriority w:val="99"/>
    <w:unhideWhenUsed/>
    <w:rsid w:val="003754BF"/>
    <w:pPr>
      <w:shd w:val="clear" w:color="auto" w:fill="F5FFFA"/>
      <w:spacing w:before="100" w:beforeAutospacing="1" w:after="100" w:afterAutospacing="1"/>
      <w:ind w:firstLine="600"/>
    </w:pPr>
  </w:style>
  <w:style w:type="paragraph" w:customStyle="1" w:styleId="mbbutton2">
    <w:name w:val="mbbutton2"/>
    <w:basedOn w:val="Normal"/>
    <w:uiPriority w:val="99"/>
    <w:unhideWhenUsed/>
    <w:rsid w:val="003754BF"/>
    <w:pPr>
      <w:pBdr>
        <w:top w:val="single" w:sz="12" w:space="2" w:color="FFCCCC"/>
        <w:left w:val="single" w:sz="12" w:space="4" w:color="FFCCCC"/>
        <w:bottom w:val="single" w:sz="12" w:space="2" w:color="FF0000"/>
        <w:right w:val="single" w:sz="12" w:space="4" w:color="FF8888"/>
      </w:pBdr>
      <w:shd w:val="clear" w:color="auto" w:fill="FFAAAA"/>
      <w:spacing w:before="100" w:beforeAutospacing="1" w:after="100" w:afterAutospacing="1"/>
      <w:ind w:right="24" w:firstLine="600"/>
    </w:pPr>
  </w:style>
  <w:style w:type="paragraph" w:customStyle="1" w:styleId="mbbuttonsel2">
    <w:name w:val="mbbuttonsel2"/>
    <w:basedOn w:val="Normal"/>
    <w:uiPriority w:val="99"/>
    <w:unhideWhenUsed/>
    <w:rsid w:val="003754BF"/>
    <w:pPr>
      <w:pBdr>
        <w:top w:val="single" w:sz="12" w:space="2" w:color="FF8888"/>
        <w:left w:val="single" w:sz="12" w:space="4" w:color="FF8888"/>
        <w:bottom w:val="single" w:sz="12" w:space="2" w:color="FF0000"/>
        <w:right w:val="single" w:sz="12" w:space="4" w:color="CC0000"/>
      </w:pBdr>
      <w:shd w:val="clear" w:color="auto" w:fill="FF0000"/>
      <w:spacing w:before="100" w:beforeAutospacing="1" w:after="100" w:afterAutospacing="1"/>
      <w:ind w:right="24" w:firstLine="600"/>
    </w:pPr>
    <w:rPr>
      <w:color w:val="FFFFFF"/>
    </w:rPr>
  </w:style>
  <w:style w:type="paragraph" w:customStyle="1" w:styleId="mbcontent2">
    <w:name w:val="mbcontent2"/>
    <w:basedOn w:val="Normal"/>
    <w:uiPriority w:val="99"/>
    <w:unhideWhenUsed/>
    <w:rsid w:val="003754BF"/>
    <w:pPr>
      <w:pBdr>
        <w:top w:val="single" w:sz="18" w:space="12" w:color="FF0000"/>
        <w:left w:val="single" w:sz="18" w:space="12" w:color="FF0000"/>
        <w:bottom w:val="single" w:sz="18" w:space="12" w:color="CC0000"/>
        <w:right w:val="single" w:sz="18" w:space="12" w:color="CC0000"/>
      </w:pBdr>
      <w:shd w:val="clear" w:color="auto" w:fill="FFFAFA"/>
      <w:spacing w:before="100" w:beforeAutospacing="1" w:after="100" w:afterAutospacing="1"/>
      <w:ind w:firstLine="600"/>
    </w:pPr>
  </w:style>
  <w:style w:type="paragraph" w:customStyle="1" w:styleId="mbtab2">
    <w:name w:val="mbtab2"/>
    <w:basedOn w:val="Normal"/>
    <w:uiPriority w:val="99"/>
    <w:unhideWhenUsed/>
    <w:rsid w:val="003754BF"/>
    <w:pPr>
      <w:shd w:val="clear" w:color="auto" w:fill="FFFAFA"/>
      <w:spacing w:before="100" w:beforeAutospacing="1" w:after="100" w:afterAutospacing="1"/>
      <w:ind w:firstLine="600"/>
    </w:pPr>
  </w:style>
  <w:style w:type="paragraph" w:customStyle="1" w:styleId="mbbutton3">
    <w:name w:val="mbbutton3"/>
    <w:basedOn w:val="Normal"/>
    <w:uiPriority w:val="99"/>
    <w:unhideWhenUsed/>
    <w:rsid w:val="003754BF"/>
    <w:pPr>
      <w:pBdr>
        <w:top w:val="single" w:sz="12" w:space="2" w:color="C8D6E9"/>
        <w:left w:val="single" w:sz="12" w:space="4" w:color="C8D6E9"/>
        <w:bottom w:val="single" w:sz="12" w:space="2" w:color="5B8DD6"/>
        <w:right w:val="single" w:sz="12" w:space="4" w:color="88ABDE"/>
      </w:pBdr>
      <w:shd w:val="clear" w:color="auto" w:fill="A7C1E6"/>
      <w:spacing w:before="100" w:beforeAutospacing="1" w:after="100" w:afterAutospacing="1"/>
      <w:ind w:right="24" w:firstLine="600"/>
    </w:pPr>
  </w:style>
  <w:style w:type="paragraph" w:customStyle="1" w:styleId="mbbuttonsel3">
    <w:name w:val="mbbuttonsel3"/>
    <w:basedOn w:val="Normal"/>
    <w:uiPriority w:val="99"/>
    <w:unhideWhenUsed/>
    <w:rsid w:val="003754BF"/>
    <w:pPr>
      <w:pBdr>
        <w:top w:val="single" w:sz="12" w:space="2" w:color="88ABDE"/>
        <w:left w:val="single" w:sz="12" w:space="4" w:color="88ABDE"/>
        <w:bottom w:val="single" w:sz="12" w:space="2" w:color="5B8DD6"/>
        <w:right w:val="single" w:sz="12" w:space="4" w:color="3379DE"/>
      </w:pBdr>
      <w:shd w:val="clear" w:color="auto" w:fill="5B8DD6"/>
      <w:spacing w:before="100" w:beforeAutospacing="1" w:after="100" w:afterAutospacing="1"/>
      <w:ind w:right="24" w:firstLine="600"/>
    </w:pPr>
    <w:rPr>
      <w:color w:val="FFFFFF"/>
    </w:rPr>
  </w:style>
  <w:style w:type="paragraph" w:customStyle="1" w:styleId="mbcontent3">
    <w:name w:val="mbcontent3"/>
    <w:basedOn w:val="Normal"/>
    <w:uiPriority w:val="99"/>
    <w:unhideWhenUsed/>
    <w:rsid w:val="003754BF"/>
    <w:pPr>
      <w:pBdr>
        <w:top w:val="single" w:sz="18" w:space="12" w:color="5B8DD6"/>
        <w:left w:val="single" w:sz="18" w:space="12" w:color="5B8DD6"/>
        <w:bottom w:val="single" w:sz="18" w:space="12" w:color="3379DE"/>
        <w:right w:val="single" w:sz="18" w:space="12" w:color="3379DE"/>
      </w:pBdr>
      <w:shd w:val="clear" w:color="auto" w:fill="F0F8FF"/>
      <w:spacing w:before="100" w:beforeAutospacing="1" w:after="100" w:afterAutospacing="1"/>
      <w:ind w:firstLine="600"/>
    </w:pPr>
  </w:style>
  <w:style w:type="paragraph" w:customStyle="1" w:styleId="mbtab3">
    <w:name w:val="mbtab3"/>
    <w:basedOn w:val="Normal"/>
    <w:uiPriority w:val="99"/>
    <w:unhideWhenUsed/>
    <w:rsid w:val="003754BF"/>
    <w:pPr>
      <w:shd w:val="clear" w:color="auto" w:fill="F0F8FF"/>
      <w:spacing w:before="100" w:beforeAutospacing="1" w:after="100" w:afterAutospacing="1"/>
      <w:ind w:firstLine="600"/>
    </w:pPr>
  </w:style>
  <w:style w:type="paragraph" w:customStyle="1" w:styleId="mbbutton4">
    <w:name w:val="mbbutton4"/>
    <w:basedOn w:val="Normal"/>
    <w:uiPriority w:val="99"/>
    <w:unhideWhenUsed/>
    <w:rsid w:val="003754BF"/>
    <w:pPr>
      <w:pBdr>
        <w:top w:val="single" w:sz="12" w:space="2" w:color="FEF4BC"/>
        <w:left w:val="single" w:sz="12" w:space="4" w:color="FEF4BC"/>
        <w:bottom w:val="single" w:sz="12" w:space="2" w:color="FFE147"/>
        <w:right w:val="single" w:sz="12" w:space="4" w:color="FFE977"/>
      </w:pBdr>
      <w:shd w:val="clear" w:color="auto" w:fill="FFF1A4"/>
      <w:spacing w:before="100" w:beforeAutospacing="1" w:after="100" w:afterAutospacing="1"/>
      <w:ind w:right="24" w:firstLine="600"/>
    </w:pPr>
  </w:style>
  <w:style w:type="paragraph" w:customStyle="1" w:styleId="mbbuttonsel4">
    <w:name w:val="mbbuttonsel4"/>
    <w:basedOn w:val="Normal"/>
    <w:uiPriority w:val="99"/>
    <w:unhideWhenUsed/>
    <w:rsid w:val="003754BF"/>
    <w:pPr>
      <w:pBdr>
        <w:top w:val="single" w:sz="12" w:space="2" w:color="FFE977"/>
        <w:left w:val="single" w:sz="12" w:space="4" w:color="FFE977"/>
        <w:bottom w:val="single" w:sz="12" w:space="2" w:color="FFE147"/>
        <w:right w:val="single" w:sz="12" w:space="4" w:color="FFD813"/>
      </w:pBdr>
      <w:shd w:val="clear" w:color="auto" w:fill="FFE147"/>
      <w:spacing w:before="100" w:beforeAutospacing="1" w:after="100" w:afterAutospacing="1"/>
      <w:ind w:right="24" w:firstLine="600"/>
    </w:pPr>
    <w:rPr>
      <w:color w:val="FFFFFF"/>
    </w:rPr>
  </w:style>
  <w:style w:type="paragraph" w:customStyle="1" w:styleId="mbcontent4">
    <w:name w:val="mbcontent4"/>
    <w:basedOn w:val="Normal"/>
    <w:uiPriority w:val="99"/>
    <w:unhideWhenUsed/>
    <w:rsid w:val="003754BF"/>
    <w:pPr>
      <w:pBdr>
        <w:top w:val="single" w:sz="18" w:space="12" w:color="FFE147"/>
        <w:left w:val="single" w:sz="18" w:space="12" w:color="FFE147"/>
        <w:bottom w:val="single" w:sz="18" w:space="12" w:color="FFD813"/>
        <w:right w:val="single" w:sz="18" w:space="12" w:color="FFD813"/>
      </w:pBdr>
      <w:shd w:val="clear" w:color="auto" w:fill="FFFCE8"/>
      <w:spacing w:before="100" w:beforeAutospacing="1" w:after="100" w:afterAutospacing="1"/>
      <w:ind w:firstLine="600"/>
    </w:pPr>
  </w:style>
  <w:style w:type="paragraph" w:customStyle="1" w:styleId="mbtab4">
    <w:name w:val="mbtab4"/>
    <w:basedOn w:val="Normal"/>
    <w:uiPriority w:val="99"/>
    <w:unhideWhenUsed/>
    <w:rsid w:val="003754BF"/>
    <w:pPr>
      <w:shd w:val="clear" w:color="auto" w:fill="FFFCE8"/>
      <w:spacing w:before="100" w:beforeAutospacing="1" w:after="100" w:afterAutospacing="1"/>
      <w:ind w:firstLine="600"/>
    </w:pPr>
  </w:style>
  <w:style w:type="paragraph" w:customStyle="1" w:styleId="mbbutton5">
    <w:name w:val="mbbutton5"/>
    <w:basedOn w:val="Normal"/>
    <w:uiPriority w:val="99"/>
    <w:unhideWhenUsed/>
    <w:rsid w:val="003754BF"/>
    <w:pPr>
      <w:pBdr>
        <w:top w:val="single" w:sz="12" w:space="2" w:color="FFD0A4"/>
        <w:left w:val="single" w:sz="12" w:space="4" w:color="FFD0A4"/>
        <w:bottom w:val="single" w:sz="12" w:space="2" w:color="FF9D42"/>
        <w:right w:val="single" w:sz="12" w:space="4" w:color="FFAC5D"/>
      </w:pBdr>
      <w:shd w:val="clear" w:color="auto" w:fill="FFBD7F"/>
      <w:spacing w:before="100" w:beforeAutospacing="1" w:after="100" w:afterAutospacing="1"/>
      <w:ind w:right="24" w:firstLine="600"/>
    </w:pPr>
  </w:style>
  <w:style w:type="paragraph" w:customStyle="1" w:styleId="mbbuttonsel5">
    <w:name w:val="mbbuttonsel5"/>
    <w:basedOn w:val="Normal"/>
    <w:uiPriority w:val="99"/>
    <w:unhideWhenUsed/>
    <w:rsid w:val="003754BF"/>
    <w:pPr>
      <w:pBdr>
        <w:top w:val="single" w:sz="12" w:space="2" w:color="FFAC5D"/>
        <w:left w:val="single" w:sz="12" w:space="4" w:color="FFAC5D"/>
        <w:bottom w:val="single" w:sz="12" w:space="2" w:color="FF9D42"/>
        <w:right w:val="single" w:sz="12" w:space="4" w:color="FF820E"/>
      </w:pBdr>
      <w:shd w:val="clear" w:color="auto" w:fill="FF9D42"/>
      <w:spacing w:before="100" w:beforeAutospacing="1" w:after="100" w:afterAutospacing="1"/>
      <w:ind w:right="24" w:firstLine="600"/>
    </w:pPr>
    <w:rPr>
      <w:color w:val="FFFFFF"/>
    </w:rPr>
  </w:style>
  <w:style w:type="paragraph" w:customStyle="1" w:styleId="mbcontent5">
    <w:name w:val="mbcontent5"/>
    <w:basedOn w:val="Normal"/>
    <w:uiPriority w:val="99"/>
    <w:unhideWhenUsed/>
    <w:rsid w:val="003754BF"/>
    <w:pPr>
      <w:pBdr>
        <w:top w:val="single" w:sz="18" w:space="12" w:color="FF9D42"/>
        <w:left w:val="single" w:sz="18" w:space="12" w:color="FF9D42"/>
        <w:bottom w:val="single" w:sz="18" w:space="12" w:color="FF820E"/>
        <w:right w:val="single" w:sz="18" w:space="12" w:color="FF820E"/>
      </w:pBdr>
      <w:shd w:val="clear" w:color="auto" w:fill="FFEEDD"/>
      <w:spacing w:before="100" w:beforeAutospacing="1" w:after="100" w:afterAutospacing="1"/>
      <w:ind w:firstLine="600"/>
    </w:pPr>
  </w:style>
  <w:style w:type="paragraph" w:customStyle="1" w:styleId="mbtab5">
    <w:name w:val="mbtab5"/>
    <w:basedOn w:val="Normal"/>
    <w:uiPriority w:val="99"/>
    <w:unhideWhenUsed/>
    <w:rsid w:val="003754BF"/>
    <w:pPr>
      <w:shd w:val="clear" w:color="auto" w:fill="FFEEDD"/>
      <w:spacing w:before="100" w:beforeAutospacing="1" w:after="100" w:afterAutospacing="1"/>
      <w:ind w:firstLine="600"/>
    </w:pPr>
  </w:style>
  <w:style w:type="paragraph" w:customStyle="1" w:styleId="imbox1">
    <w:name w:val="imbox1"/>
    <w:basedOn w:val="Normal"/>
    <w:uiPriority w:val="99"/>
    <w:unhideWhenUsed/>
    <w:rsid w:val="003754BF"/>
    <w:pPr>
      <w:ind w:left="-120" w:right="-120" w:firstLine="600"/>
    </w:pPr>
  </w:style>
  <w:style w:type="paragraph" w:customStyle="1" w:styleId="imbox2">
    <w:name w:val="imbox2"/>
    <w:basedOn w:val="Normal"/>
    <w:uiPriority w:val="99"/>
    <w:unhideWhenUsed/>
    <w:rsid w:val="003754BF"/>
    <w:pPr>
      <w:spacing w:before="54" w:after="54"/>
      <w:ind w:left="54" w:right="54" w:firstLine="600"/>
    </w:pPr>
  </w:style>
  <w:style w:type="paragraph" w:customStyle="1" w:styleId="tmbox1">
    <w:name w:val="tmbox1"/>
    <w:basedOn w:val="Normal"/>
    <w:uiPriority w:val="99"/>
    <w:unhideWhenUsed/>
    <w:rsid w:val="003754BF"/>
    <w:pPr>
      <w:spacing w:before="27" w:after="27"/>
      <w:ind w:firstLine="600"/>
    </w:pPr>
  </w:style>
  <w:style w:type="paragraph" w:customStyle="1" w:styleId="selflink1">
    <w:name w:val="selflink1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settings-text1">
    <w:name w:val="settings-text1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252525"/>
      <w:sz w:val="18"/>
      <w:szCs w:val="18"/>
    </w:rPr>
  </w:style>
  <w:style w:type="paragraph" w:customStyle="1" w:styleId="tipsy-arrow1">
    <w:name w:val="tipsy-arrow1"/>
    <w:basedOn w:val="Normal"/>
    <w:uiPriority w:val="99"/>
    <w:unhideWhenUsed/>
    <w:rsid w:val="003754BF"/>
    <w:pPr>
      <w:spacing w:before="100" w:beforeAutospacing="1" w:after="100" w:afterAutospacing="1"/>
      <w:ind w:left="-68" w:firstLine="600"/>
    </w:pPr>
  </w:style>
  <w:style w:type="paragraph" w:customStyle="1" w:styleId="tipsy-arrow2">
    <w:name w:val="tipsy-arrow2"/>
    <w:basedOn w:val="Normal"/>
    <w:uiPriority w:val="99"/>
    <w:unhideWhenUsed/>
    <w:rsid w:val="003754BF"/>
    <w:pPr>
      <w:spacing w:before="100" w:beforeAutospacing="1" w:after="100" w:afterAutospacing="1"/>
      <w:ind w:left="-68" w:firstLine="600"/>
    </w:pPr>
  </w:style>
  <w:style w:type="paragraph" w:customStyle="1" w:styleId="tipsy-arrow3">
    <w:name w:val="tipsy-arrow3"/>
    <w:basedOn w:val="Normal"/>
    <w:uiPriority w:val="99"/>
    <w:unhideWhenUsed/>
    <w:rsid w:val="003754BF"/>
    <w:pPr>
      <w:spacing w:after="100" w:afterAutospacing="1"/>
      <w:ind w:firstLine="600"/>
    </w:pPr>
  </w:style>
  <w:style w:type="paragraph" w:customStyle="1" w:styleId="tipsy-arrow4">
    <w:name w:val="tipsy-arrow4"/>
    <w:basedOn w:val="Normal"/>
    <w:uiPriority w:val="99"/>
    <w:unhideWhenUsed/>
    <w:rsid w:val="003754BF"/>
    <w:pPr>
      <w:spacing w:after="100" w:afterAutospacing="1"/>
      <w:ind w:firstLine="600"/>
    </w:pPr>
  </w:style>
  <w:style w:type="paragraph" w:customStyle="1" w:styleId="mw-dismissable-notice-body1">
    <w:name w:val="mw-dismissable-notice-body1"/>
    <w:basedOn w:val="Normal"/>
    <w:uiPriority w:val="99"/>
    <w:unhideWhenUsed/>
    <w:rsid w:val="003754BF"/>
    <w:pPr>
      <w:spacing w:before="120" w:after="120"/>
      <w:ind w:left="1200" w:right="2448" w:firstLine="600"/>
    </w:pPr>
  </w:style>
  <w:style w:type="paragraph" w:customStyle="1" w:styleId="mw-dismissable-notice-body2">
    <w:name w:val="mw-dismissable-notice-body2"/>
    <w:basedOn w:val="Normal"/>
    <w:uiPriority w:val="99"/>
    <w:unhideWhenUsed/>
    <w:rsid w:val="003754BF"/>
    <w:pPr>
      <w:spacing w:before="120" w:after="120"/>
      <w:ind w:left="2448" w:right="1200" w:firstLine="600"/>
    </w:pPr>
  </w:style>
  <w:style w:type="paragraph" w:customStyle="1" w:styleId="notice-all1">
    <w:name w:val="notice-all1"/>
    <w:basedOn w:val="Normal"/>
    <w:uiPriority w:val="99"/>
    <w:unhideWhenUsed/>
    <w:rsid w:val="003754BF"/>
    <w:pPr>
      <w:spacing w:before="100" w:beforeAutospacing="1" w:after="240"/>
      <w:ind w:right="27" w:firstLine="600"/>
    </w:pPr>
  </w:style>
  <w:style w:type="paragraph" w:customStyle="1" w:styleId="special-label1">
    <w:name w:val="special-label1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808080"/>
    </w:rPr>
  </w:style>
  <w:style w:type="paragraph" w:customStyle="1" w:styleId="special-query1">
    <w:name w:val="special-query1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i/>
      <w:iCs/>
      <w:color w:val="000000"/>
    </w:rPr>
  </w:style>
  <w:style w:type="paragraph" w:customStyle="1" w:styleId="special-hover1">
    <w:name w:val="special-hover1"/>
    <w:basedOn w:val="Normal"/>
    <w:uiPriority w:val="99"/>
    <w:unhideWhenUsed/>
    <w:rsid w:val="003754BF"/>
    <w:pPr>
      <w:shd w:val="clear" w:color="auto" w:fill="C0C0C0"/>
      <w:spacing w:before="100" w:beforeAutospacing="1" w:after="100" w:afterAutospacing="1"/>
      <w:ind w:firstLine="600"/>
    </w:pPr>
  </w:style>
  <w:style w:type="paragraph" w:customStyle="1" w:styleId="special-label2">
    <w:name w:val="special-label2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FFFFFF"/>
    </w:rPr>
  </w:style>
  <w:style w:type="paragraph" w:customStyle="1" w:styleId="special-query2">
    <w:name w:val="special-query2"/>
    <w:basedOn w:val="Normal"/>
    <w:uiPriority w:val="99"/>
    <w:unhideWhenUsed/>
    <w:rsid w:val="003754BF"/>
    <w:pPr>
      <w:spacing w:before="100" w:beforeAutospacing="1" w:after="100" w:afterAutospacing="1"/>
      <w:ind w:firstLine="600"/>
    </w:pPr>
    <w:rPr>
      <w:color w:val="FFFFFF"/>
    </w:rPr>
  </w:style>
  <w:style w:type="paragraph" w:customStyle="1" w:styleId="uls-settings-trigger1">
    <w:name w:val="uls-settings-trigger1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uls-settings-trigger2">
    <w:name w:val="uls-settings-trigger2"/>
    <w:basedOn w:val="Normal"/>
    <w:uiPriority w:val="99"/>
    <w:unhideWhenUsed/>
    <w:rsid w:val="003754BF"/>
    <w:pPr>
      <w:spacing w:before="41" w:after="100" w:afterAutospacing="1"/>
      <w:ind w:firstLine="600"/>
    </w:pPr>
  </w:style>
  <w:style w:type="paragraph" w:customStyle="1" w:styleId="special-query3">
    <w:name w:val="special-query3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mw-mmv-view-expanded1">
    <w:name w:val="mw-mmv-view-expanded1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paragraph" w:customStyle="1" w:styleId="mw-mmv-view-config1">
    <w:name w:val="mw-mmv-view-config1"/>
    <w:basedOn w:val="Normal"/>
    <w:uiPriority w:val="99"/>
    <w:unhideWhenUsed/>
    <w:rsid w:val="003754BF"/>
    <w:pPr>
      <w:spacing w:before="100" w:beforeAutospacing="1" w:after="100" w:afterAutospacing="1"/>
      <w:ind w:firstLine="600"/>
    </w:pPr>
  </w:style>
  <w:style w:type="character" w:customStyle="1" w:styleId="style1031">
    <w:name w:val="style1031"/>
    <w:uiPriority w:val="99"/>
    <w:unhideWhenUsed/>
    <w:rsid w:val="00082E3A"/>
    <w:rPr>
      <w:rFonts w:ascii="Verdana" w:hAnsi="Verdana" w:hint="default"/>
      <w:sz w:val="25"/>
      <w:szCs w:val="25"/>
    </w:rPr>
  </w:style>
  <w:style w:type="character" w:styleId="FollowedHyperlink">
    <w:name w:val="FollowedHyperlink"/>
    <w:basedOn w:val="DefaultParagraphFont"/>
    <w:uiPriority w:val="99"/>
    <w:semiHidden/>
    <w:unhideWhenUsed/>
    <w:rsid w:val="00F8128B"/>
    <w:rPr>
      <w:color w:val="800080"/>
      <w:u w:val="single"/>
    </w:rPr>
  </w:style>
  <w:style w:type="paragraph" w:customStyle="1" w:styleId="xl65">
    <w:name w:val="xl65"/>
    <w:basedOn w:val="Normal"/>
    <w:uiPriority w:val="99"/>
    <w:unhideWhenUsed/>
    <w:rsid w:val="00F8128B"/>
    <w:pPr>
      <w:spacing w:before="100" w:beforeAutospacing="1" w:after="100" w:afterAutospacing="1"/>
    </w:pPr>
    <w:rPr>
      <w:rFonts w:ascii="TH SarabunPSK" w:hAnsi="TH SarabunPSK" w:cs="TH SarabunPSK"/>
      <w:color w:val="000000"/>
    </w:rPr>
  </w:style>
  <w:style w:type="paragraph" w:customStyle="1" w:styleId="xl66">
    <w:name w:val="xl66"/>
    <w:basedOn w:val="Normal"/>
    <w:uiPriority w:val="99"/>
    <w:unhideWhenUsed/>
    <w:rsid w:val="00F8128B"/>
    <w:pPr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67">
    <w:name w:val="xl67"/>
    <w:basedOn w:val="Normal"/>
    <w:uiPriority w:val="99"/>
    <w:unhideWhenUsed/>
    <w:rsid w:val="00F8128B"/>
    <w:pPr>
      <w:spacing w:before="100" w:beforeAutospacing="1" w:after="100" w:afterAutospacing="1"/>
    </w:pPr>
    <w:rPr>
      <w:rFonts w:ascii="TH SarabunPSK" w:hAnsi="TH SarabunPSK" w:cs="TH SarabunPSK"/>
      <w:color w:val="000000"/>
    </w:rPr>
  </w:style>
  <w:style w:type="paragraph" w:customStyle="1" w:styleId="xl68">
    <w:name w:val="xl68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69">
    <w:name w:val="xl69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70">
    <w:name w:val="xl70"/>
    <w:basedOn w:val="Normal"/>
    <w:uiPriority w:val="99"/>
    <w:unhideWhenUsed/>
    <w:rsid w:val="00F8128B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71">
    <w:name w:val="xl71"/>
    <w:basedOn w:val="Normal"/>
    <w:uiPriority w:val="99"/>
    <w:unhideWhenUsed/>
    <w:rsid w:val="00F8128B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72">
    <w:name w:val="xl72"/>
    <w:basedOn w:val="Normal"/>
    <w:uiPriority w:val="99"/>
    <w:unhideWhenUsed/>
    <w:rsid w:val="00F8128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73">
    <w:name w:val="xl73"/>
    <w:basedOn w:val="Normal"/>
    <w:uiPriority w:val="99"/>
    <w:unhideWhenUsed/>
    <w:rsid w:val="00F8128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74">
    <w:name w:val="xl74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</w:rPr>
  </w:style>
  <w:style w:type="paragraph" w:customStyle="1" w:styleId="xl75">
    <w:name w:val="xl75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color w:val="000000"/>
    </w:rPr>
  </w:style>
  <w:style w:type="paragraph" w:customStyle="1" w:styleId="xl76">
    <w:name w:val="xl76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</w:rPr>
  </w:style>
  <w:style w:type="paragraph" w:customStyle="1" w:styleId="xl77">
    <w:name w:val="xl77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</w:rPr>
  </w:style>
  <w:style w:type="paragraph" w:customStyle="1" w:styleId="xl78">
    <w:name w:val="xl78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79">
    <w:name w:val="xl79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80">
    <w:name w:val="xl80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</w:rPr>
  </w:style>
  <w:style w:type="paragraph" w:customStyle="1" w:styleId="xl81">
    <w:name w:val="xl81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</w:rPr>
  </w:style>
  <w:style w:type="paragraph" w:customStyle="1" w:styleId="xl82">
    <w:name w:val="xl82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color w:val="000000"/>
    </w:rPr>
  </w:style>
  <w:style w:type="paragraph" w:customStyle="1" w:styleId="xl83">
    <w:name w:val="xl83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</w:rPr>
  </w:style>
  <w:style w:type="paragraph" w:customStyle="1" w:styleId="xl84">
    <w:name w:val="xl84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color w:val="000000"/>
    </w:rPr>
  </w:style>
  <w:style w:type="paragraph" w:customStyle="1" w:styleId="xl85">
    <w:name w:val="xl85"/>
    <w:basedOn w:val="Normal"/>
    <w:uiPriority w:val="99"/>
    <w:unhideWhenUsed/>
    <w:rsid w:val="00F812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color w:val="000000"/>
    </w:rPr>
  </w:style>
  <w:style w:type="paragraph" w:styleId="BodyText">
    <w:name w:val="Body Text"/>
    <w:basedOn w:val="Normal"/>
    <w:link w:val="BodyTextChar"/>
    <w:uiPriority w:val="99"/>
    <w:unhideWhenUsed/>
    <w:rsid w:val="00BE1308"/>
    <w:rPr>
      <w:rFonts w:eastAsia="Angsana New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BB49A3"/>
    <w:rPr>
      <w:rFonts w:ascii="TH Sarabun New" w:eastAsia="Angsana New" w:hAnsi="TH Sarabun New" w:cs="TH Sarabun New"/>
      <w:sz w:val="24"/>
      <w:szCs w:val="24"/>
    </w:rPr>
  </w:style>
  <w:style w:type="paragraph" w:styleId="Title">
    <w:name w:val="Title"/>
    <w:basedOn w:val="Normal"/>
    <w:link w:val="TitleChar"/>
    <w:unhideWhenUsed/>
    <w:qFormat/>
    <w:rsid w:val="00E62E55"/>
    <w:pPr>
      <w:numPr>
        <w:numId w:val="7"/>
      </w:numPr>
      <w:spacing w:after="240"/>
      <w:jc w:val="center"/>
    </w:pPr>
    <w:rPr>
      <w:rFonts w:ascii="TH SarabunPSK" w:hAnsi="TH SarabunPSK" w:cs="TH SarabunPSK"/>
      <w:b/>
      <w:bCs/>
      <w:color w:val="000000" w:themeColor="text1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7B1140"/>
    <w:rPr>
      <w:rFonts w:ascii="TH SarabunPSK" w:eastAsia="TH Sarabun New" w:hAnsi="TH SarabunPSK" w:cs="TH SarabunPSK"/>
      <w:b/>
      <w:bCs/>
      <w:color w:val="000000" w:themeColor="text1"/>
      <w:sz w:val="40"/>
      <w:szCs w:val="40"/>
    </w:rPr>
  </w:style>
  <w:style w:type="paragraph" w:customStyle="1" w:styleId="ListParagraph3">
    <w:name w:val="List Paragraph3"/>
    <w:basedOn w:val="Normal"/>
    <w:uiPriority w:val="99"/>
    <w:unhideWhenUsed/>
    <w:qFormat/>
    <w:rsid w:val="00BE1308"/>
    <w:pPr>
      <w:ind w:left="720"/>
    </w:pPr>
    <w:rPr>
      <w:rFonts w:ascii="Times New Roman" w:hAnsi="Times New Roman"/>
      <w:sz w:val="24"/>
    </w:rPr>
  </w:style>
  <w:style w:type="paragraph" w:customStyle="1" w:styleId="style96">
    <w:name w:val="style96"/>
    <w:basedOn w:val="Normal"/>
    <w:uiPriority w:val="99"/>
    <w:unhideWhenUsed/>
    <w:rsid w:val="00BE1308"/>
    <w:pPr>
      <w:spacing w:before="100" w:beforeAutospacing="1" w:after="100" w:afterAutospacing="1"/>
    </w:pPr>
    <w:rPr>
      <w:rFonts w:ascii="Tahoma" w:hAnsi="Tahoma" w:cs="Tahoma"/>
      <w:sz w:val="49"/>
      <w:szCs w:val="49"/>
    </w:rPr>
  </w:style>
  <w:style w:type="character" w:customStyle="1" w:styleId="style1061">
    <w:name w:val="style1061"/>
    <w:uiPriority w:val="99"/>
    <w:unhideWhenUsed/>
    <w:rsid w:val="00BE1308"/>
    <w:rPr>
      <w:sz w:val="22"/>
      <w:szCs w:val="22"/>
    </w:rPr>
  </w:style>
  <w:style w:type="paragraph" w:customStyle="1" w:styleId="ListParagraph1">
    <w:name w:val="List Paragraph1"/>
    <w:basedOn w:val="Normal"/>
    <w:uiPriority w:val="99"/>
    <w:unhideWhenUsed/>
    <w:qFormat/>
    <w:rsid w:val="00BE1308"/>
    <w:pPr>
      <w:ind w:left="720"/>
    </w:pPr>
    <w:rPr>
      <w:rFonts w:ascii="Times New Roman" w:hAnsi="Times New Roman"/>
      <w:sz w:val="24"/>
    </w:rPr>
  </w:style>
  <w:style w:type="paragraph" w:styleId="Caption">
    <w:name w:val="caption"/>
    <w:basedOn w:val="Normal"/>
    <w:next w:val="Normal"/>
    <w:unhideWhenUsed/>
    <w:qFormat/>
    <w:rsid w:val="005F6BE2"/>
    <w:pPr>
      <w:spacing w:before="120" w:after="240"/>
      <w:jc w:val="center"/>
    </w:pPr>
    <w:rPr>
      <w:b/>
      <w:bCs/>
      <w:sz w:val="28"/>
      <w:szCs w:val="28"/>
    </w:rPr>
  </w:style>
  <w:style w:type="paragraph" w:customStyle="1" w:styleId="CharChar">
    <w:name w:val="Char Char"/>
    <w:basedOn w:val="Normal"/>
    <w:uiPriority w:val="99"/>
    <w:unhideWhenUsed/>
    <w:rsid w:val="00BE1308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character" w:customStyle="1" w:styleId="FooterChar">
    <w:name w:val="Footer Char"/>
    <w:uiPriority w:val="99"/>
    <w:unhideWhenUsed/>
    <w:locked/>
    <w:rsid w:val="00BE1308"/>
    <w:rPr>
      <w:rFonts w:cs="Times New Roman"/>
      <w:sz w:val="28"/>
      <w:szCs w:val="28"/>
    </w:rPr>
  </w:style>
  <w:style w:type="character" w:customStyle="1" w:styleId="Heading1Char">
    <w:name w:val="Heading 1 Char"/>
    <w:uiPriority w:val="99"/>
    <w:unhideWhenUsed/>
    <w:locked/>
    <w:rsid w:val="00BE1308"/>
    <w:rPr>
      <w:rFonts w:ascii="Cambria" w:hAnsi="Cambria" w:cs="Angsana New"/>
      <w:b/>
      <w:bCs/>
      <w:color w:val="365F91"/>
      <w:sz w:val="35"/>
      <w:szCs w:val="35"/>
    </w:rPr>
  </w:style>
  <w:style w:type="paragraph" w:customStyle="1" w:styleId="NoSpacing1">
    <w:name w:val="No Spacing1"/>
    <w:link w:val="NoSpacingChar"/>
    <w:uiPriority w:val="99"/>
    <w:unhideWhenUsed/>
    <w:rsid w:val="00BE1308"/>
    <w:rPr>
      <w:rFonts w:ascii="Times New Roman" w:eastAsia="Times New Roman" w:hAnsi="Times New Roman" w:cs="Angsana New"/>
      <w:sz w:val="24"/>
    </w:rPr>
  </w:style>
  <w:style w:type="character" w:customStyle="1" w:styleId="NoSpacingChar">
    <w:name w:val="No Spacing Char"/>
    <w:link w:val="NoSpacing1"/>
    <w:uiPriority w:val="99"/>
    <w:locked/>
    <w:rsid w:val="00BB49A3"/>
    <w:rPr>
      <w:rFonts w:ascii="Times New Roman" w:eastAsia="Times New Roman" w:hAnsi="Times New Roman" w:cs="Angsana New"/>
      <w:sz w:val="24"/>
    </w:rPr>
  </w:style>
  <w:style w:type="paragraph" w:customStyle="1" w:styleId="CharChar1">
    <w:name w:val="Char Char1"/>
    <w:basedOn w:val="Normal"/>
    <w:uiPriority w:val="99"/>
    <w:unhideWhenUsed/>
    <w:rsid w:val="00BE1308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character" w:customStyle="1" w:styleId="HeaderChar">
    <w:name w:val="Header Char"/>
    <w:uiPriority w:val="99"/>
    <w:unhideWhenUsed/>
    <w:locked/>
    <w:rsid w:val="00BE1308"/>
    <w:rPr>
      <w:rFonts w:cs="Times New Roman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unhideWhenUsed/>
    <w:rsid w:val="00BE1308"/>
    <w:pPr>
      <w:spacing w:after="120"/>
      <w:ind w:left="283"/>
    </w:pPr>
    <w:rPr>
      <w:rFonts w:ascii="Times New Roman" w:hAnsi="Times New Roman"/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BB49A3"/>
    <w:rPr>
      <w:rFonts w:ascii="Times New Roman" w:eastAsia="TH Sarabun New" w:hAnsi="Times New Roman" w:cs="TH Sarabun New"/>
      <w:sz w:val="24"/>
      <w:szCs w:val="32"/>
    </w:rPr>
  </w:style>
  <w:style w:type="paragraph" w:styleId="ListBullet">
    <w:name w:val="List Bullet"/>
    <w:basedOn w:val="Normal"/>
    <w:uiPriority w:val="99"/>
    <w:unhideWhenUsed/>
    <w:rsid w:val="00BE1308"/>
    <w:pPr>
      <w:tabs>
        <w:tab w:val="num" w:pos="360"/>
      </w:tabs>
      <w:ind w:left="360" w:hanging="360"/>
      <w:contextualSpacing/>
    </w:pPr>
    <w:rPr>
      <w:rFonts w:ascii="Cordia New" w:eastAsia="Cordia New" w:hAnsi="Cordia New"/>
      <w:szCs w:val="35"/>
    </w:rPr>
  </w:style>
  <w:style w:type="paragraph" w:customStyle="1" w:styleId="Default">
    <w:name w:val="Default"/>
    <w:unhideWhenUsed/>
    <w:rsid w:val="00BE1308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93EFC"/>
    <w:rPr>
      <w:rFonts w:ascii="TH SarabunPSK" w:eastAsia="TH Sarabun New" w:hAnsi="TH SarabunPSK" w:cs="TH SarabunPSK"/>
      <w:b/>
      <w:bCs/>
      <w:sz w:val="32"/>
      <w:szCs w:val="32"/>
    </w:rPr>
  </w:style>
  <w:style w:type="character" w:customStyle="1" w:styleId="mw-headline">
    <w:name w:val="mw-headline"/>
    <w:basedOn w:val="DefaultParagraphFont"/>
    <w:uiPriority w:val="99"/>
    <w:unhideWhenUsed/>
    <w:rsid w:val="00156FD6"/>
  </w:style>
  <w:style w:type="character" w:customStyle="1" w:styleId="mw-editsection1">
    <w:name w:val="mw-editsection1"/>
    <w:basedOn w:val="DefaultParagraphFont"/>
    <w:uiPriority w:val="99"/>
    <w:unhideWhenUsed/>
    <w:rsid w:val="00156FD6"/>
  </w:style>
  <w:style w:type="character" w:customStyle="1" w:styleId="mw-editsection-bracket">
    <w:name w:val="mw-editsection-bracket"/>
    <w:basedOn w:val="DefaultParagraphFont"/>
    <w:uiPriority w:val="99"/>
    <w:unhideWhenUsed/>
    <w:rsid w:val="00156FD6"/>
  </w:style>
  <w:style w:type="character" w:styleId="HTMLCite">
    <w:name w:val="HTML Cite"/>
    <w:basedOn w:val="DefaultParagraphFont"/>
    <w:uiPriority w:val="99"/>
    <w:semiHidden/>
    <w:unhideWhenUsed/>
    <w:rsid w:val="00156FD6"/>
    <w:rPr>
      <w:i w:val="0"/>
      <w:iCs w:val="0"/>
    </w:rPr>
  </w:style>
  <w:style w:type="character" w:styleId="HTMLCode">
    <w:name w:val="HTML Code"/>
    <w:basedOn w:val="DefaultParagraphFont"/>
    <w:uiPriority w:val="99"/>
    <w:semiHidden/>
    <w:unhideWhenUsed/>
    <w:rsid w:val="00156FD6"/>
    <w:rPr>
      <w:rFonts w:ascii="Courier New" w:eastAsia="Times New Roman" w:hAnsi="Courier New" w:cs="Courier New" w:hint="default"/>
      <w:sz w:val="28"/>
      <w:szCs w:val="28"/>
    </w:rPr>
  </w:style>
  <w:style w:type="character" w:styleId="HTMLTypewriter">
    <w:name w:val="HTML Typewriter"/>
    <w:basedOn w:val="DefaultParagraphFont"/>
    <w:uiPriority w:val="99"/>
    <w:semiHidden/>
    <w:unhideWhenUsed/>
    <w:rsid w:val="00156FD6"/>
    <w:rPr>
      <w:rFonts w:ascii="Courier New" w:eastAsia="Times New Roman" w:hAnsi="Courier New" w:cs="Courier New" w:hint="default"/>
      <w:sz w:val="28"/>
      <w:szCs w:val="28"/>
    </w:rPr>
  </w:style>
  <w:style w:type="paragraph" w:customStyle="1" w:styleId="mw-mmv-dialog">
    <w:name w:val="mw-mmv-dialog"/>
    <w:basedOn w:val="Normal"/>
    <w:uiPriority w:val="99"/>
    <w:unhideWhenUsed/>
    <w:rsid w:val="00156FD6"/>
    <w:pPr>
      <w:shd w:val="clear" w:color="auto" w:fill="FFFFFF"/>
      <w:spacing w:before="100" w:beforeAutospacing="1" w:after="100" w:afterAutospacing="1"/>
      <w:ind w:firstLine="600"/>
    </w:pPr>
    <w:rPr>
      <w:vanish/>
    </w:rPr>
  </w:style>
  <w:style w:type="paragraph" w:customStyle="1" w:styleId="mw-mmv-download-dialog">
    <w:name w:val="mw-mmv-download-dialog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options-dialog">
    <w:name w:val="mw-mmv-options-dialog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options-submit">
    <w:name w:val="mw-mmv-options-submit"/>
    <w:basedOn w:val="Normal"/>
    <w:uiPriority w:val="99"/>
    <w:unhideWhenUsed/>
    <w:rsid w:val="00156FD6"/>
    <w:pPr>
      <w:spacing w:before="136" w:after="100" w:afterAutospacing="1"/>
      <w:ind w:firstLine="600"/>
    </w:pPr>
  </w:style>
  <w:style w:type="paragraph" w:customStyle="1" w:styleId="mw-mmv-options-icon">
    <w:name w:val="mw-mmv-options-icon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options-dialog-header">
    <w:name w:val="mw-mmv-options-dialog-header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color w:val="333333"/>
      <w:sz w:val="30"/>
      <w:szCs w:val="30"/>
    </w:rPr>
  </w:style>
  <w:style w:type="paragraph" w:customStyle="1" w:styleId="mw-mmv-options-text-header">
    <w:name w:val="mw-mmv-options-text-header"/>
    <w:basedOn w:val="Normal"/>
    <w:uiPriority w:val="99"/>
    <w:unhideWhenUsed/>
    <w:rsid w:val="00156FD6"/>
    <w:pPr>
      <w:ind w:firstLine="600"/>
    </w:pPr>
    <w:rPr>
      <w:color w:val="555555"/>
      <w:sz w:val="24"/>
      <w:szCs w:val="24"/>
    </w:rPr>
  </w:style>
  <w:style w:type="paragraph" w:customStyle="1" w:styleId="mw-mmv-options-text-body">
    <w:name w:val="mw-mmv-options-text-body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color w:val="777777"/>
      <w:sz w:val="22"/>
      <w:szCs w:val="22"/>
    </w:rPr>
  </w:style>
  <w:style w:type="paragraph" w:customStyle="1" w:styleId="mw-mmv-options-enable-alert">
    <w:name w:val="mw-mmv-options-enable-alert"/>
    <w:basedOn w:val="Normal"/>
    <w:uiPriority w:val="99"/>
    <w:unhideWhenUsed/>
    <w:rsid w:val="00156FD6"/>
    <w:pPr>
      <w:shd w:val="clear" w:color="auto" w:fill="EEEEEE"/>
      <w:spacing w:before="100" w:beforeAutospacing="1" w:after="100" w:afterAutospacing="1"/>
      <w:ind w:firstLine="600"/>
    </w:pPr>
    <w:rPr>
      <w:color w:val="555555"/>
    </w:rPr>
  </w:style>
  <w:style w:type="paragraph" w:customStyle="1" w:styleId="mw-mmv-image">
    <w:name w:val="mw-mmv-image"/>
    <w:basedOn w:val="Normal"/>
    <w:uiPriority w:val="99"/>
    <w:unhideWhenUsed/>
    <w:rsid w:val="00156FD6"/>
    <w:pPr>
      <w:spacing w:before="100" w:beforeAutospacing="1" w:after="100" w:afterAutospacing="1"/>
      <w:ind w:firstLine="600"/>
      <w:textAlignment w:val="center"/>
    </w:pPr>
  </w:style>
  <w:style w:type="paragraph" w:customStyle="1" w:styleId="mw-mmv-download-button">
    <w:name w:val="mw-mmv-download-button"/>
    <w:basedOn w:val="Normal"/>
    <w:uiPriority w:val="99"/>
    <w:unhideWhenUsed/>
    <w:rsid w:val="00156FD6"/>
    <w:pPr>
      <w:spacing w:before="190" w:after="100" w:afterAutospacing="1"/>
      <w:ind w:right="190" w:firstLine="600"/>
    </w:pPr>
  </w:style>
  <w:style w:type="paragraph" w:customStyle="1" w:styleId="mw-mmv-reuse-button">
    <w:name w:val="mw-mmv-reuse-button"/>
    <w:basedOn w:val="Normal"/>
    <w:uiPriority w:val="99"/>
    <w:unhideWhenUsed/>
    <w:rsid w:val="00156FD6"/>
    <w:pPr>
      <w:spacing w:before="190" w:after="100" w:afterAutospacing="1"/>
      <w:ind w:right="190" w:firstLine="600"/>
    </w:pPr>
  </w:style>
  <w:style w:type="paragraph" w:customStyle="1" w:styleId="mw-mmv-options-button">
    <w:name w:val="mw-mmv-options-button"/>
    <w:basedOn w:val="Normal"/>
    <w:uiPriority w:val="99"/>
    <w:unhideWhenUsed/>
    <w:rsid w:val="00156FD6"/>
    <w:pPr>
      <w:spacing w:before="190" w:after="100" w:afterAutospacing="1"/>
      <w:ind w:right="190" w:firstLine="600"/>
    </w:pPr>
  </w:style>
  <w:style w:type="paragraph" w:customStyle="1" w:styleId="mw-mmv-close">
    <w:name w:val="mw-mmv-close"/>
    <w:basedOn w:val="Normal"/>
    <w:uiPriority w:val="99"/>
    <w:unhideWhenUsed/>
    <w:rsid w:val="00156FD6"/>
    <w:pPr>
      <w:spacing w:before="190" w:after="100" w:afterAutospacing="1"/>
      <w:ind w:right="190" w:firstLine="600"/>
    </w:pPr>
  </w:style>
  <w:style w:type="paragraph" w:customStyle="1" w:styleId="mw-mmv-fullscreen">
    <w:name w:val="mw-mmv-fullscreen"/>
    <w:basedOn w:val="Normal"/>
    <w:uiPriority w:val="99"/>
    <w:unhideWhenUsed/>
    <w:rsid w:val="00156FD6"/>
    <w:pPr>
      <w:spacing w:before="190" w:after="100" w:afterAutospacing="1"/>
      <w:ind w:right="190" w:firstLine="600"/>
    </w:pPr>
  </w:style>
  <w:style w:type="paragraph" w:customStyle="1" w:styleId="mw-mmv-next-image">
    <w:name w:val="mw-mmv-next-imag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rev-image">
    <w:name w:val="mw-mmv-prev-imag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ermission-box">
    <w:name w:val="mw-mmv-permission-box"/>
    <w:basedOn w:val="Normal"/>
    <w:uiPriority w:val="99"/>
    <w:unhideWhenUsed/>
    <w:rsid w:val="00156FD6"/>
    <w:pPr>
      <w:spacing w:before="136"/>
      <w:ind w:left="272" w:right="272" w:firstLine="600"/>
    </w:pPr>
  </w:style>
  <w:style w:type="paragraph" w:customStyle="1" w:styleId="mw-mmv-progress">
    <w:name w:val="mw-mmv-progress"/>
    <w:basedOn w:val="Normal"/>
    <w:uiPriority w:val="99"/>
    <w:unhideWhenUsed/>
    <w:rsid w:val="00156FD6"/>
    <w:pPr>
      <w:shd w:val="clear" w:color="auto" w:fill="CCCCCC"/>
      <w:spacing w:before="100" w:beforeAutospacing="1" w:after="100" w:afterAutospacing="1"/>
      <w:ind w:firstLine="600"/>
    </w:pPr>
  </w:style>
  <w:style w:type="paragraph" w:customStyle="1" w:styleId="mw-mmv-progress-percent">
    <w:name w:val="mw-mmv-progress-percent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stripe-button">
    <w:name w:val="mw-mmv-stripe-button"/>
    <w:basedOn w:val="Normal"/>
    <w:uiPriority w:val="99"/>
    <w:unhideWhenUsed/>
    <w:rsid w:val="00156FD6"/>
    <w:pPr>
      <w:spacing w:after="100" w:afterAutospacing="1"/>
      <w:ind w:firstLine="600"/>
    </w:pPr>
    <w:rPr>
      <w:color w:val="888888"/>
      <w:sz w:val="30"/>
      <w:szCs w:val="30"/>
    </w:rPr>
  </w:style>
  <w:style w:type="paragraph" w:customStyle="1" w:styleId="mw-mmv-info-box">
    <w:name w:val="mw-mmv-info-box"/>
    <w:basedOn w:val="Normal"/>
    <w:uiPriority w:val="99"/>
    <w:unhideWhenUsed/>
    <w:rsid w:val="00156FD6"/>
    <w:pPr>
      <w:pBdr>
        <w:top w:val="single" w:sz="6" w:space="0" w:color="DDDDDD"/>
        <w:left w:val="single" w:sz="6" w:space="0" w:color="DDDDDD"/>
        <w:bottom w:val="single" w:sz="12" w:space="0" w:color="C9C9C9"/>
        <w:right w:val="single" w:sz="6" w:space="0" w:color="DDDDDD"/>
      </w:pBdr>
      <w:shd w:val="clear" w:color="auto" w:fill="FFFFFF"/>
      <w:spacing w:before="100" w:beforeAutospacing="1" w:after="100" w:afterAutospacing="1"/>
      <w:ind w:firstLine="600"/>
    </w:pPr>
  </w:style>
  <w:style w:type="paragraph" w:customStyle="1" w:styleId="mw-mmv-title-para">
    <w:name w:val="mw-mmv-title-para"/>
    <w:basedOn w:val="Normal"/>
    <w:uiPriority w:val="99"/>
    <w:unhideWhenUsed/>
    <w:rsid w:val="00156FD6"/>
    <w:pPr>
      <w:spacing w:after="136" w:line="489" w:lineRule="atLeast"/>
      <w:ind w:firstLine="600"/>
    </w:pPr>
  </w:style>
  <w:style w:type="paragraph" w:customStyle="1" w:styleId="mw-mmv-credit">
    <w:name w:val="mw-mmv-credit"/>
    <w:basedOn w:val="Normal"/>
    <w:uiPriority w:val="99"/>
    <w:unhideWhenUsed/>
    <w:rsid w:val="00156FD6"/>
    <w:pPr>
      <w:ind w:firstLine="600"/>
    </w:pPr>
    <w:rPr>
      <w:color w:val="555555"/>
      <w:sz w:val="20"/>
      <w:szCs w:val="20"/>
    </w:rPr>
  </w:style>
  <w:style w:type="paragraph" w:customStyle="1" w:styleId="mw-mmv-source-author">
    <w:name w:val="mw-mmv-source-author"/>
    <w:basedOn w:val="Normal"/>
    <w:uiPriority w:val="99"/>
    <w:unhideWhenUsed/>
    <w:rsid w:val="00156FD6"/>
    <w:pPr>
      <w:spacing w:before="100" w:beforeAutospacing="1" w:after="100" w:afterAutospacing="1" w:line="432" w:lineRule="atLeast"/>
      <w:ind w:firstLine="600"/>
    </w:pPr>
  </w:style>
  <w:style w:type="paragraph" w:customStyle="1" w:styleId="mw-mmv-image-metadata">
    <w:name w:val="mw-mmv-image-metadata"/>
    <w:basedOn w:val="Normal"/>
    <w:uiPriority w:val="99"/>
    <w:unhideWhenUsed/>
    <w:rsid w:val="00156FD6"/>
    <w:pPr>
      <w:pBdr>
        <w:top w:val="single" w:sz="6" w:space="1" w:color="DDDDDD"/>
      </w:pBdr>
      <w:shd w:val="clear" w:color="auto" w:fill="F5F5F5"/>
      <w:spacing w:after="100" w:afterAutospacing="1"/>
      <w:ind w:firstLine="600"/>
    </w:pPr>
  </w:style>
  <w:style w:type="paragraph" w:customStyle="1" w:styleId="mw-mmv-image-desc-div">
    <w:name w:val="mw-mmv-image-desc-div"/>
    <w:basedOn w:val="Normal"/>
    <w:uiPriority w:val="99"/>
    <w:unhideWhenUsed/>
    <w:rsid w:val="00156FD6"/>
    <w:pPr>
      <w:spacing w:before="100" w:beforeAutospacing="1" w:after="204"/>
      <w:ind w:firstLine="600"/>
      <w:textAlignment w:val="top"/>
    </w:pPr>
  </w:style>
  <w:style w:type="paragraph" w:customStyle="1" w:styleId="mw-mmv-image-links-div">
    <w:name w:val="mw-mmv-image-links-div"/>
    <w:basedOn w:val="Normal"/>
    <w:uiPriority w:val="99"/>
    <w:unhideWhenUsed/>
    <w:rsid w:val="00156FD6"/>
    <w:pPr>
      <w:spacing w:before="100" w:beforeAutospacing="1" w:after="100" w:afterAutospacing="1"/>
      <w:ind w:firstLine="600"/>
      <w:textAlignment w:val="top"/>
    </w:pPr>
  </w:style>
  <w:style w:type="paragraph" w:customStyle="1" w:styleId="mw-mmv-image-desc">
    <w:name w:val="mw-mmv-image-desc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color w:val="555555"/>
      <w:sz w:val="23"/>
      <w:szCs w:val="23"/>
    </w:rPr>
  </w:style>
  <w:style w:type="paragraph" w:customStyle="1" w:styleId="mw-mmv-image-links">
    <w:name w:val="mw-mmv-image-links"/>
    <w:basedOn w:val="Normal"/>
    <w:uiPriority w:val="99"/>
    <w:unhideWhenUsed/>
    <w:rsid w:val="00156FD6"/>
    <w:pPr>
      <w:ind w:left="272" w:right="272" w:firstLine="600"/>
    </w:pPr>
  </w:style>
  <w:style w:type="paragraph" w:customStyle="1" w:styleId="mw-mmv-license-contain">
    <w:name w:val="mw-mmv-license-contain"/>
    <w:basedOn w:val="Normal"/>
    <w:uiPriority w:val="99"/>
    <w:unhideWhenUsed/>
    <w:rsid w:val="00156FD6"/>
    <w:pPr>
      <w:spacing w:before="100" w:beforeAutospacing="1" w:after="100" w:afterAutospacing="1"/>
      <w:ind w:firstLine="600"/>
      <w:jc w:val="right"/>
    </w:pPr>
  </w:style>
  <w:style w:type="paragraph" w:customStyle="1" w:styleId="mw-mmv-license">
    <w:name w:val="mw-mmv-license"/>
    <w:basedOn w:val="Normal"/>
    <w:uiPriority w:val="99"/>
    <w:unhideWhenUsed/>
    <w:rsid w:val="00156FD6"/>
    <w:pPr>
      <w:spacing w:before="100" w:beforeAutospacing="1" w:after="100" w:afterAutospacing="1"/>
      <w:ind w:firstLine="600"/>
      <w:jc w:val="right"/>
    </w:pPr>
  </w:style>
  <w:style w:type="paragraph" w:customStyle="1" w:styleId="mw-mmv-filename-prefix">
    <w:name w:val="mw-mmv-filename-prefix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about-links">
    <w:name w:val="mw-mmv-about-links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sz w:val="20"/>
      <w:szCs w:val="20"/>
    </w:rPr>
  </w:style>
  <w:style w:type="paragraph" w:customStyle="1" w:styleId="mw-mmv-label">
    <w:name w:val="mw-mmv-label"/>
    <w:basedOn w:val="Normal"/>
    <w:uiPriority w:val="99"/>
    <w:unhideWhenUsed/>
    <w:rsid w:val="00156FD6"/>
    <w:pPr>
      <w:shd w:val="clear" w:color="auto" w:fill="DDDDDD"/>
      <w:spacing w:before="14" w:after="100" w:afterAutospacing="1"/>
      <w:ind w:left="82" w:firstLine="600"/>
    </w:pPr>
    <w:rPr>
      <w:color w:val="333333"/>
      <w:sz w:val="22"/>
      <w:szCs w:val="22"/>
    </w:rPr>
  </w:style>
  <w:style w:type="paragraph" w:customStyle="1" w:styleId="mw-mmv-image-metadata-desc-column">
    <w:name w:val="mw-mmv-image-metadata-desc-column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image-metadata-links-column">
    <w:name w:val="mw-mmv-image-metadata-links-column"/>
    <w:basedOn w:val="Normal"/>
    <w:uiPriority w:val="99"/>
    <w:unhideWhenUsed/>
    <w:rsid w:val="00156FD6"/>
    <w:pPr>
      <w:spacing w:before="100" w:beforeAutospacing="1" w:after="100" w:afterAutospacing="1"/>
      <w:ind w:firstLine="600"/>
      <w:jc w:val="right"/>
    </w:pPr>
  </w:style>
  <w:style w:type="paragraph" w:customStyle="1" w:styleId="mw-mmv-restrictions">
    <w:name w:val="mw-mmv-restrictions"/>
    <w:basedOn w:val="Normal"/>
    <w:uiPriority w:val="99"/>
    <w:unhideWhenUsed/>
    <w:rsid w:val="00156FD6"/>
    <w:pPr>
      <w:spacing w:before="100" w:beforeAutospacing="1" w:after="100" w:afterAutospacing="1" w:line="190" w:lineRule="atLeast"/>
      <w:ind w:firstLine="600"/>
    </w:pPr>
  </w:style>
  <w:style w:type="paragraph" w:customStyle="1" w:styleId="mw-mmv-restriction-label">
    <w:name w:val="mw-mmv-restriction-label"/>
    <w:basedOn w:val="Normal"/>
    <w:uiPriority w:val="99"/>
    <w:unhideWhenUsed/>
    <w:rsid w:val="00156FD6"/>
    <w:pPr>
      <w:shd w:val="clear" w:color="auto" w:fill="FFCC66"/>
      <w:spacing w:before="100" w:beforeAutospacing="1" w:after="100" w:afterAutospacing="1"/>
      <w:ind w:firstLine="600"/>
    </w:pPr>
  </w:style>
  <w:style w:type="paragraph" w:customStyle="1" w:styleId="mw-mmv-restriction-label-inner">
    <w:name w:val="mw-mmv-restriction-label-inner"/>
    <w:basedOn w:val="Normal"/>
    <w:uiPriority w:val="99"/>
    <w:unhideWhenUsed/>
    <w:rsid w:val="00156FD6"/>
    <w:pPr>
      <w:spacing w:before="100" w:beforeAutospacing="1" w:after="100" w:afterAutospacing="1"/>
      <w:ind w:hanging="4763"/>
    </w:pPr>
  </w:style>
  <w:style w:type="paragraph" w:customStyle="1" w:styleId="mw-mmv-restriction-2257">
    <w:name w:val="mw-mmv-restriction-2257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aus-reserve">
    <w:name w:val="mw-mmv-restriction-aus-reserv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communist">
    <w:name w:val="mw-mmv-restriction-communist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costume">
    <w:name w:val="mw-mmv-restriction-costum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currency">
    <w:name w:val="mw-mmv-restriction-currency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design">
    <w:name w:val="mw-mmv-restriction-design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fan-art">
    <w:name w:val="mw-mmv-restriction-fan-art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ihl">
    <w:name w:val="mw-mmv-restriction-ihl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insignia">
    <w:name w:val="mw-mmv-restriction-insignia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ita-mibac">
    <w:name w:val="mw-mmv-restriction-ita-mibac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nazi">
    <w:name w:val="mw-mmv-restriction-nazi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personality">
    <w:name w:val="mw-mmv-restriction-personality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striction-default">
    <w:name w:val="mw-mmv-restriction-default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main">
    <w:name w:val="mw-mmv-main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image-inner-wrapper">
    <w:name w:val="mw-mmv-image-inner-wrapper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re-image">
    <w:name w:val="mw-mmv-pre-imag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ost-image">
    <w:name w:val="mw-mmv-post-image"/>
    <w:basedOn w:val="Normal"/>
    <w:uiPriority w:val="99"/>
    <w:unhideWhenUsed/>
    <w:rsid w:val="00156FD6"/>
    <w:pPr>
      <w:shd w:val="clear" w:color="auto" w:fill="FFFFFF"/>
      <w:spacing w:before="100" w:beforeAutospacing="1" w:after="100" w:afterAutospacing="1"/>
      <w:ind w:firstLine="600"/>
    </w:pPr>
    <w:rPr>
      <w:color w:val="333333"/>
    </w:rPr>
  </w:style>
  <w:style w:type="paragraph" w:customStyle="1" w:styleId="mw-mmv-above-fold">
    <w:name w:val="mw-mmv-above-fold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dialog-down-arrow">
    <w:name w:val="mw-mmv-dialog-down-arrow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use-tabs">
    <w:name w:val="mw-mmv-reuse-tabs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reuse-pane">
    <w:name w:val="mw-mmv-reuse-pan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enable-confirmation">
    <w:name w:val="mw-mmv-enable-confirmation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disable-confirmation">
    <w:name w:val="mw-mmv-disable-confirmation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options-enable">
    <w:name w:val="mw-mmv-options-enabl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options-disable">
    <w:name w:val="mw-mmv-options-disabl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confirmation-close">
    <w:name w:val="mw-mmv-confirmation-clos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options-text">
    <w:name w:val="mw-mmv-options-text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error-box">
    <w:name w:val="error-box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ermission-close">
    <w:name w:val="mw-mmv-permission-close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ermission-text">
    <w:name w:val="mw-mmv-permission-text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ermission-html">
    <w:name w:val="mw-mmv-permission-html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ttf-ellipsis">
    <w:name w:val="mw-mmv-ttf-ellipsis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etadata-panel-is-closed">
    <w:name w:val="metadata-panel-is-closed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ermission-link">
    <w:name w:val="mw-mmv-permission-link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wrapper">
    <w:name w:val="mw-mmv-wrapper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jq-fullscreened">
    <w:name w:val="jq-fullscreened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oo-ui-optionwidget">
    <w:name w:val="oo-ui-optionwidget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error-text">
    <w:name w:val="mw-mmv-error-text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error-description">
    <w:name w:val="mw-mmv-error-description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ermission-text-fader">
    <w:name w:val="mw-mmv-permission-text-fader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dialog-down-arrow1">
    <w:name w:val="mw-mmv-dialog-down-arrow1"/>
    <w:basedOn w:val="Normal"/>
    <w:uiPriority w:val="99"/>
    <w:unhideWhenUsed/>
    <w:rsid w:val="00156FD6"/>
    <w:pPr>
      <w:shd w:val="clear" w:color="auto" w:fill="FFFFFF"/>
      <w:spacing w:before="100" w:beforeAutospacing="1" w:after="100" w:afterAutospacing="1"/>
      <w:ind w:firstLine="600"/>
    </w:pPr>
  </w:style>
  <w:style w:type="paragraph" w:customStyle="1" w:styleId="mw-mmv-reuse-tabs1">
    <w:name w:val="mw-mmv-reuse-tabs1"/>
    <w:basedOn w:val="Normal"/>
    <w:uiPriority w:val="99"/>
    <w:unhideWhenUsed/>
    <w:rsid w:val="00156FD6"/>
    <w:pPr>
      <w:pBdr>
        <w:bottom w:val="single" w:sz="6" w:space="0" w:color="CCCCCC"/>
      </w:pBdr>
      <w:spacing w:before="100" w:beforeAutospacing="1" w:after="100" w:afterAutospacing="1"/>
      <w:ind w:firstLine="600"/>
    </w:pPr>
  </w:style>
  <w:style w:type="paragraph" w:customStyle="1" w:styleId="oo-ui-optionwidget1">
    <w:name w:val="oo-ui-optionwidget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sz w:val="29"/>
      <w:szCs w:val="29"/>
    </w:rPr>
  </w:style>
  <w:style w:type="paragraph" w:customStyle="1" w:styleId="mw-mmv-reuse-pane1">
    <w:name w:val="mw-mmv-reuse-pane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vanish/>
    </w:rPr>
  </w:style>
  <w:style w:type="paragraph" w:customStyle="1" w:styleId="oo-ui-optionwidget2">
    <w:name w:val="oo-ui-optionwidget2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sz w:val="22"/>
      <w:szCs w:val="22"/>
    </w:rPr>
  </w:style>
  <w:style w:type="paragraph" w:customStyle="1" w:styleId="mw-mmv-dialog-down-arrow2">
    <w:name w:val="mw-mmv-dialog-down-arrow2"/>
    <w:basedOn w:val="Normal"/>
    <w:uiPriority w:val="99"/>
    <w:unhideWhenUsed/>
    <w:rsid w:val="00156FD6"/>
    <w:pPr>
      <w:shd w:val="clear" w:color="auto" w:fill="F2F2F2"/>
      <w:spacing w:before="100" w:beforeAutospacing="1" w:after="100" w:afterAutospacing="1"/>
      <w:ind w:firstLine="600"/>
    </w:pPr>
  </w:style>
  <w:style w:type="paragraph" w:customStyle="1" w:styleId="mw-mmv-enable-confirmation1">
    <w:name w:val="mw-mmv-enable-confirmation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vanish/>
    </w:rPr>
  </w:style>
  <w:style w:type="paragraph" w:customStyle="1" w:styleId="mw-mmv-disable-confirmation1">
    <w:name w:val="mw-mmv-disable-confirmation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vanish/>
    </w:rPr>
  </w:style>
  <w:style w:type="paragraph" w:customStyle="1" w:styleId="mw-mmv-options-enable1">
    <w:name w:val="mw-mmv-options-enable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vanish/>
    </w:rPr>
  </w:style>
  <w:style w:type="paragraph" w:customStyle="1" w:styleId="mw-mmv-options-disable1">
    <w:name w:val="mw-mmv-options-disable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vanish/>
    </w:rPr>
  </w:style>
  <w:style w:type="paragraph" w:customStyle="1" w:styleId="mw-mmv-confirmation-close1">
    <w:name w:val="mw-mmv-confirmation-close1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options-dialog-header1">
    <w:name w:val="mw-mmv-options-dialog-header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color w:val="333333"/>
      <w:sz w:val="30"/>
      <w:szCs w:val="30"/>
    </w:rPr>
  </w:style>
  <w:style w:type="paragraph" w:customStyle="1" w:styleId="mw-mmv-options-text-header1">
    <w:name w:val="mw-mmv-options-text-header1"/>
    <w:basedOn w:val="Normal"/>
    <w:uiPriority w:val="99"/>
    <w:unhideWhenUsed/>
    <w:rsid w:val="00156FD6"/>
    <w:pPr>
      <w:ind w:firstLine="600"/>
    </w:pPr>
    <w:rPr>
      <w:color w:val="555555"/>
      <w:sz w:val="24"/>
      <w:szCs w:val="24"/>
    </w:rPr>
  </w:style>
  <w:style w:type="paragraph" w:customStyle="1" w:styleId="mw-mmv-options-dialog-header2">
    <w:name w:val="mw-mmv-options-dialog-header2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color w:val="FFFFFF"/>
      <w:sz w:val="30"/>
      <w:szCs w:val="30"/>
    </w:rPr>
  </w:style>
  <w:style w:type="paragraph" w:customStyle="1" w:styleId="mw-mmv-options-text-header2">
    <w:name w:val="mw-mmv-options-text-header2"/>
    <w:basedOn w:val="Normal"/>
    <w:uiPriority w:val="99"/>
    <w:unhideWhenUsed/>
    <w:rsid w:val="00156FD6"/>
    <w:pPr>
      <w:ind w:firstLine="600"/>
    </w:pPr>
    <w:rPr>
      <w:color w:val="FFFFFF"/>
      <w:sz w:val="24"/>
      <w:szCs w:val="24"/>
    </w:rPr>
  </w:style>
  <w:style w:type="paragraph" w:customStyle="1" w:styleId="mw-mmv-confirmation-close2">
    <w:name w:val="mw-mmv-confirmation-close2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options-text1">
    <w:name w:val="mw-mmv-options-text1"/>
    <w:basedOn w:val="Normal"/>
    <w:uiPriority w:val="99"/>
    <w:unhideWhenUsed/>
    <w:rsid w:val="00156FD6"/>
    <w:pPr>
      <w:spacing w:before="100" w:beforeAutospacing="1" w:after="100" w:afterAutospacing="1"/>
      <w:ind w:left="924" w:firstLine="600"/>
    </w:pPr>
  </w:style>
  <w:style w:type="paragraph" w:customStyle="1" w:styleId="error-box1">
    <w:name w:val="error-box1"/>
    <w:basedOn w:val="Normal"/>
    <w:uiPriority w:val="99"/>
    <w:unhideWhenUsed/>
    <w:rsid w:val="00156FD6"/>
    <w:pPr>
      <w:spacing w:after="100" w:afterAutospacing="1"/>
      <w:ind w:left="-4755" w:firstLine="600"/>
    </w:pPr>
    <w:rPr>
      <w:color w:val="FFFFFF"/>
    </w:rPr>
  </w:style>
  <w:style w:type="paragraph" w:customStyle="1" w:styleId="mw-mmv-error-text1">
    <w:name w:val="mw-mmv-error-text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sz w:val="65"/>
      <w:szCs w:val="65"/>
    </w:rPr>
  </w:style>
  <w:style w:type="paragraph" w:customStyle="1" w:styleId="mw-mmv-error-description1">
    <w:name w:val="mw-mmv-error-description1"/>
    <w:basedOn w:val="Normal"/>
    <w:uiPriority w:val="99"/>
    <w:unhideWhenUsed/>
    <w:rsid w:val="00156FD6"/>
    <w:pPr>
      <w:spacing w:before="408" w:after="100" w:afterAutospacing="1"/>
      <w:ind w:firstLine="600"/>
    </w:pPr>
    <w:rPr>
      <w:sz w:val="30"/>
      <w:szCs w:val="30"/>
    </w:rPr>
  </w:style>
  <w:style w:type="paragraph" w:customStyle="1" w:styleId="mw-mmv-fullscreen1">
    <w:name w:val="mw-mmv-fullscreen1"/>
    <w:basedOn w:val="Normal"/>
    <w:uiPriority w:val="99"/>
    <w:unhideWhenUsed/>
    <w:rsid w:val="00156FD6"/>
    <w:pPr>
      <w:spacing w:before="190" w:after="100" w:afterAutospacing="1"/>
      <w:ind w:right="190" w:firstLine="600"/>
    </w:pPr>
  </w:style>
  <w:style w:type="paragraph" w:customStyle="1" w:styleId="mw-mmv-permission-close1">
    <w:name w:val="mw-mmv-permission-close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vanish/>
    </w:rPr>
  </w:style>
  <w:style w:type="paragraph" w:customStyle="1" w:styleId="mw-mmv-permission-text1">
    <w:name w:val="mw-mmv-permission-text1"/>
    <w:basedOn w:val="Normal"/>
    <w:uiPriority w:val="99"/>
    <w:unhideWhenUsed/>
    <w:rsid w:val="00156FD6"/>
    <w:pPr>
      <w:spacing w:after="136"/>
      <w:ind w:left="136" w:right="136" w:firstLine="600"/>
    </w:pPr>
    <w:rPr>
      <w:color w:val="555555"/>
      <w:sz w:val="22"/>
      <w:szCs w:val="22"/>
    </w:rPr>
  </w:style>
  <w:style w:type="paragraph" w:customStyle="1" w:styleId="mw-mmv-permission-text-fader1">
    <w:name w:val="mw-mmv-permission-text-fader1"/>
    <w:basedOn w:val="Normal"/>
    <w:uiPriority w:val="99"/>
    <w:unhideWhenUsed/>
    <w:rsid w:val="00156FD6"/>
    <w:pPr>
      <w:spacing w:before="100" w:beforeAutospacing="1" w:after="100" w:afterAutospacing="1"/>
      <w:ind w:firstLine="600"/>
      <w:jc w:val="right"/>
    </w:pPr>
  </w:style>
  <w:style w:type="paragraph" w:customStyle="1" w:styleId="mw-mmv-permission-html1">
    <w:name w:val="mw-mmv-permission-html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vanish/>
    </w:rPr>
  </w:style>
  <w:style w:type="paragraph" w:customStyle="1" w:styleId="mw-mmv-ttf-ellipsis1">
    <w:name w:val="mw-mmv-ttf-ellipsis1"/>
    <w:basedOn w:val="Normal"/>
    <w:uiPriority w:val="99"/>
    <w:unhideWhenUsed/>
    <w:rsid w:val="00156FD6"/>
    <w:pPr>
      <w:spacing w:before="100" w:beforeAutospacing="1" w:after="100" w:afterAutospacing="1"/>
      <w:ind w:hanging="4763"/>
    </w:pPr>
  </w:style>
  <w:style w:type="paragraph" w:customStyle="1" w:styleId="mw-mmv-ttf-ellipsis2">
    <w:name w:val="mw-mmv-ttf-ellipsis2"/>
    <w:basedOn w:val="Normal"/>
    <w:uiPriority w:val="99"/>
    <w:unhideWhenUsed/>
    <w:rsid w:val="00156FD6"/>
    <w:pPr>
      <w:shd w:val="clear" w:color="auto" w:fill="D7D7D7"/>
      <w:spacing w:before="100" w:beforeAutospacing="1" w:after="100" w:afterAutospacing="1"/>
      <w:ind w:hanging="4763"/>
    </w:pPr>
  </w:style>
  <w:style w:type="paragraph" w:customStyle="1" w:styleId="mw-mmv-ttf-ellipsis3">
    <w:name w:val="mw-mmv-ttf-ellipsis3"/>
    <w:basedOn w:val="Normal"/>
    <w:uiPriority w:val="99"/>
    <w:unhideWhenUsed/>
    <w:rsid w:val="00156FD6"/>
    <w:pPr>
      <w:shd w:val="clear" w:color="auto" w:fill="CACACA"/>
      <w:spacing w:before="100" w:beforeAutospacing="1" w:after="100" w:afterAutospacing="1"/>
      <w:ind w:hanging="4763"/>
    </w:pPr>
  </w:style>
  <w:style w:type="paragraph" w:customStyle="1" w:styleId="mw-mmv-ttf-ellipsis4">
    <w:name w:val="mw-mmv-ttf-ellipsis4"/>
    <w:basedOn w:val="Normal"/>
    <w:uiPriority w:val="99"/>
    <w:unhideWhenUsed/>
    <w:rsid w:val="00156FD6"/>
    <w:pPr>
      <w:shd w:val="clear" w:color="auto" w:fill="CACACA"/>
      <w:spacing w:before="100" w:beforeAutospacing="1" w:after="100" w:afterAutospacing="1"/>
      <w:ind w:hanging="4763"/>
    </w:pPr>
  </w:style>
  <w:style w:type="paragraph" w:customStyle="1" w:styleId="mw-mmv-ttf-ellipsis5">
    <w:name w:val="mw-mmv-ttf-ellipsis5"/>
    <w:basedOn w:val="Normal"/>
    <w:uiPriority w:val="99"/>
    <w:unhideWhenUsed/>
    <w:rsid w:val="00156FD6"/>
    <w:pPr>
      <w:shd w:val="clear" w:color="auto" w:fill="FFFFFF"/>
      <w:spacing w:before="100" w:beforeAutospacing="1" w:after="100" w:afterAutospacing="1"/>
      <w:ind w:firstLine="600"/>
    </w:pPr>
  </w:style>
  <w:style w:type="paragraph" w:customStyle="1" w:styleId="metadata-panel-is-closed1">
    <w:name w:val="metadata-panel-is-closed1"/>
    <w:basedOn w:val="Normal"/>
    <w:uiPriority w:val="99"/>
    <w:unhideWhenUsed/>
    <w:rsid w:val="00156FD6"/>
    <w:pPr>
      <w:spacing w:before="100" w:beforeAutospacing="1" w:after="100" w:afterAutospacing="1" w:line="367" w:lineRule="atLeast"/>
      <w:ind w:firstLine="600"/>
    </w:pPr>
  </w:style>
  <w:style w:type="paragraph" w:customStyle="1" w:styleId="mw-mmv-ttf-ellipsis6">
    <w:name w:val="mw-mmv-ttf-ellipsis6"/>
    <w:basedOn w:val="Normal"/>
    <w:uiPriority w:val="99"/>
    <w:unhideWhenUsed/>
    <w:rsid w:val="00156FD6"/>
    <w:pPr>
      <w:shd w:val="clear" w:color="auto" w:fill="F5F5F5"/>
      <w:spacing w:before="100" w:beforeAutospacing="1" w:after="100" w:afterAutospacing="1"/>
      <w:ind w:firstLine="600"/>
    </w:pPr>
  </w:style>
  <w:style w:type="paragraph" w:customStyle="1" w:styleId="mw-mmv-image-metadata1">
    <w:name w:val="mw-mmv-image-metadata1"/>
    <w:basedOn w:val="Normal"/>
    <w:uiPriority w:val="99"/>
    <w:unhideWhenUsed/>
    <w:rsid w:val="00156FD6"/>
    <w:pPr>
      <w:pBdr>
        <w:top w:val="single" w:sz="6" w:space="1" w:color="DDDDDD"/>
      </w:pBdr>
      <w:shd w:val="clear" w:color="auto" w:fill="F5F5F5"/>
      <w:spacing w:after="100" w:afterAutospacing="1"/>
      <w:ind w:firstLine="600"/>
    </w:pPr>
  </w:style>
  <w:style w:type="paragraph" w:customStyle="1" w:styleId="mw-mmv-image-metadata-links-column1">
    <w:name w:val="mw-mmv-image-metadata-links-column1"/>
    <w:basedOn w:val="Normal"/>
    <w:uiPriority w:val="99"/>
    <w:unhideWhenUsed/>
    <w:rsid w:val="00156FD6"/>
    <w:pPr>
      <w:spacing w:before="100" w:beforeAutospacing="1" w:after="100" w:afterAutospacing="1"/>
      <w:ind w:firstLine="600"/>
    </w:pPr>
  </w:style>
  <w:style w:type="paragraph" w:customStyle="1" w:styleId="mw-mmv-permission-link1">
    <w:name w:val="mw-mmv-permission-link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vanish/>
    </w:rPr>
  </w:style>
  <w:style w:type="paragraph" w:customStyle="1" w:styleId="mw-mmv-wrapper1">
    <w:name w:val="mw-mmv-wrapper1"/>
    <w:basedOn w:val="Normal"/>
    <w:uiPriority w:val="99"/>
    <w:unhideWhenUsed/>
    <w:rsid w:val="00156FD6"/>
    <w:pPr>
      <w:spacing w:before="100" w:beforeAutospacing="1" w:after="100" w:afterAutospacing="1"/>
      <w:ind w:firstLine="600"/>
    </w:pPr>
    <w:rPr>
      <w:sz w:val="27"/>
      <w:szCs w:val="27"/>
    </w:rPr>
  </w:style>
  <w:style w:type="paragraph" w:customStyle="1" w:styleId="jq-fullscreened1">
    <w:name w:val="jq-fullscreened1"/>
    <w:basedOn w:val="Normal"/>
    <w:uiPriority w:val="99"/>
    <w:unhideWhenUsed/>
    <w:rsid w:val="00156FD6"/>
    <w:pPr>
      <w:shd w:val="clear" w:color="auto" w:fill="000000"/>
      <w:spacing w:before="100" w:beforeAutospacing="1" w:after="100" w:afterAutospacing="1"/>
      <w:ind w:firstLine="600"/>
    </w:pPr>
  </w:style>
  <w:style w:type="character" w:customStyle="1" w:styleId="textexposedhide">
    <w:name w:val="text_exposed_hide"/>
    <w:basedOn w:val="DefaultParagraphFont"/>
    <w:uiPriority w:val="99"/>
    <w:unhideWhenUsed/>
    <w:rsid w:val="005F63D7"/>
  </w:style>
  <w:style w:type="character" w:customStyle="1" w:styleId="textexposedshow">
    <w:name w:val="text_exposed_show"/>
    <w:basedOn w:val="DefaultParagraphFont"/>
    <w:uiPriority w:val="99"/>
    <w:unhideWhenUsed/>
    <w:rsid w:val="005F63D7"/>
  </w:style>
  <w:style w:type="paragraph" w:customStyle="1" w:styleId="txblueb">
    <w:name w:val="txblueb"/>
    <w:basedOn w:val="Normal"/>
    <w:uiPriority w:val="99"/>
    <w:unhideWhenUsed/>
    <w:rsid w:val="00841ABD"/>
    <w:pPr>
      <w:spacing w:before="100" w:beforeAutospacing="1" w:after="100" w:afterAutospacing="1"/>
    </w:pPr>
  </w:style>
  <w:style w:type="paragraph" w:customStyle="1" w:styleId="1">
    <w:name w:val="ไม่มีการเว้นระยะห่าง1"/>
    <w:unhideWhenUsed/>
    <w:rsid w:val="00165F0E"/>
    <w:rPr>
      <w:rFonts w:ascii="Calibri" w:eastAsia="Times New Roman" w:hAnsi="Calibri" w:cs="Cordia New"/>
    </w:rPr>
  </w:style>
  <w:style w:type="table" w:styleId="MediumShading1-Accent6">
    <w:name w:val="Medium Shading 1 Accent 6"/>
    <w:basedOn w:val="TableNormal"/>
    <w:uiPriority w:val="63"/>
    <w:rsid w:val="000B6399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6">
    <w:name w:val="Light List Accent 6"/>
    <w:basedOn w:val="TableNormal"/>
    <w:uiPriority w:val="61"/>
    <w:rsid w:val="000B6399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-Accent6">
    <w:name w:val="Light Grid Accent 6"/>
    <w:basedOn w:val="TableNormal"/>
    <w:uiPriority w:val="62"/>
    <w:rsid w:val="001445C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List1-Accent6">
    <w:name w:val="Medium List 1 Accent 6"/>
    <w:basedOn w:val="TableNormal"/>
    <w:uiPriority w:val="65"/>
    <w:rsid w:val="001445C1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Grid1-Accent6">
    <w:name w:val="Medium Grid 1 Accent 6"/>
    <w:basedOn w:val="TableNormal"/>
    <w:uiPriority w:val="67"/>
    <w:rsid w:val="001445C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LightList-Accent5">
    <w:name w:val="Light List Accent 5"/>
    <w:basedOn w:val="TableNormal"/>
    <w:uiPriority w:val="61"/>
    <w:rsid w:val="001445C1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Shading-Accent5">
    <w:name w:val="Light Shading Accent 5"/>
    <w:basedOn w:val="TableNormal"/>
    <w:uiPriority w:val="60"/>
    <w:rsid w:val="00EF6433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List1-Accent5">
    <w:name w:val="Medium List 1 Accent 5"/>
    <w:basedOn w:val="TableNormal"/>
    <w:uiPriority w:val="65"/>
    <w:rsid w:val="00EF6433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Grid3-Accent5">
    <w:name w:val="Medium Grid 3 Accent 5"/>
    <w:basedOn w:val="TableNormal"/>
    <w:uiPriority w:val="69"/>
    <w:rsid w:val="000A2E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List2-Accent5">
    <w:name w:val="Medium List 2 Accent 5"/>
    <w:basedOn w:val="TableNormal"/>
    <w:uiPriority w:val="66"/>
    <w:rsid w:val="007829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Grid-Accent5">
    <w:name w:val="Light Grid Accent 5"/>
    <w:basedOn w:val="TableNormal"/>
    <w:uiPriority w:val="62"/>
    <w:rsid w:val="00D73AC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Shading1-Accent5">
    <w:name w:val="Medium Shading 1 Accent 5"/>
    <w:basedOn w:val="TableNormal"/>
    <w:uiPriority w:val="63"/>
    <w:rsid w:val="000771FF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B83D9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Grid-Accent51">
    <w:name w:val="Light Grid - Accent 51"/>
    <w:basedOn w:val="TableNormal"/>
    <w:next w:val="LightGrid-Accent5"/>
    <w:uiPriority w:val="62"/>
    <w:rsid w:val="00B83D9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ghtList-Accent52">
    <w:name w:val="Light List - Accent 52"/>
    <w:basedOn w:val="TableNormal"/>
    <w:next w:val="LightList-Accent5"/>
    <w:uiPriority w:val="61"/>
    <w:rsid w:val="00B83D9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Shading-Accent51">
    <w:name w:val="Light Shading - Accent 51"/>
    <w:basedOn w:val="TableNormal"/>
    <w:next w:val="LightShading-Accent5"/>
    <w:uiPriority w:val="60"/>
    <w:rsid w:val="00B83D99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Grid-Accent52">
    <w:name w:val="Light Grid - Accent 52"/>
    <w:basedOn w:val="TableNormal"/>
    <w:next w:val="LightGrid-Accent5"/>
    <w:uiPriority w:val="62"/>
    <w:rsid w:val="00B83D9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List-Accent3">
    <w:name w:val="Light List Accent 3"/>
    <w:basedOn w:val="TableNormal"/>
    <w:uiPriority w:val="61"/>
    <w:rsid w:val="0050463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50463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10">
    <w:name w:val="ไม่มีรายการ1"/>
    <w:next w:val="NoList"/>
    <w:uiPriority w:val="99"/>
    <w:semiHidden/>
    <w:unhideWhenUsed/>
    <w:rsid w:val="00C24DB2"/>
  </w:style>
  <w:style w:type="table" w:styleId="LightShading-Accent3">
    <w:name w:val="Light Shading Accent 3"/>
    <w:basedOn w:val="TableNormal"/>
    <w:uiPriority w:val="60"/>
    <w:rsid w:val="00C24DB2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Shading2">
    <w:name w:val="Medium Shading 2"/>
    <w:basedOn w:val="TableNormal"/>
    <w:uiPriority w:val="64"/>
    <w:rsid w:val="006F0C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">
    <w:name w:val="เส้นตาราง1"/>
    <w:basedOn w:val="TableNormal"/>
    <w:next w:val="TableGrid"/>
    <w:rsid w:val="008B28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table" w:customStyle="1" w:styleId="1-51">
    <w:name w:val="แรเงาปานกลาง 1 - เน้น 51"/>
    <w:basedOn w:val="TableNormal"/>
    <w:next w:val="MediumShading1-Accent5"/>
    <w:uiPriority w:val="63"/>
    <w:rsid w:val="00584192"/>
    <w:rPr>
      <w:rFonts w:eastAsia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1">
    <w:name w:val="แรเงาปานกลาง 1 - เน้น 511"/>
    <w:basedOn w:val="TableNormal"/>
    <w:next w:val="MediumShading1-Accent5"/>
    <w:uiPriority w:val="63"/>
    <w:rsid w:val="00584192"/>
    <w:rPr>
      <w:rFonts w:eastAsia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2">
    <w:name w:val="แรเงาปานกลาง 1 - เน้น 512"/>
    <w:basedOn w:val="TableNormal"/>
    <w:next w:val="MediumShading1-Accent5"/>
    <w:uiPriority w:val="63"/>
    <w:rsid w:val="00584192"/>
    <w:rPr>
      <w:rFonts w:eastAsia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3">
    <w:name w:val="แรเงาปานกลาง 1 - เน้น 513"/>
    <w:basedOn w:val="TableNormal"/>
    <w:next w:val="MediumShading1-Accent5"/>
    <w:uiPriority w:val="63"/>
    <w:rsid w:val="00584192"/>
    <w:rPr>
      <w:rFonts w:eastAsia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4">
    <w:name w:val="แรเงาปานกลาง 1 - เน้น 514"/>
    <w:basedOn w:val="TableNormal"/>
    <w:next w:val="MediumShading1-Accent5"/>
    <w:uiPriority w:val="63"/>
    <w:rsid w:val="00584192"/>
    <w:rPr>
      <w:rFonts w:eastAsia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3">
    <w:name w:val="Light Grid Accent 3"/>
    <w:basedOn w:val="TableNormal"/>
    <w:uiPriority w:val="62"/>
    <w:rsid w:val="007163AA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Shading2-Accent3">
    <w:name w:val="Medium Shading 2 Accent 3"/>
    <w:basedOn w:val="TableNormal"/>
    <w:uiPriority w:val="64"/>
    <w:rsid w:val="007163A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2">
    <w:name w:val="Light List Accent 2"/>
    <w:basedOn w:val="TableNormal"/>
    <w:uiPriority w:val="61"/>
    <w:rsid w:val="00214A0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2">
    <w:name w:val="Light Shading Accent 2"/>
    <w:basedOn w:val="TableNormal"/>
    <w:uiPriority w:val="60"/>
    <w:rsid w:val="00214A0E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List-Accent4">
    <w:name w:val="Light List Accent 4"/>
    <w:basedOn w:val="TableNormal"/>
    <w:uiPriority w:val="61"/>
    <w:rsid w:val="00480AB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-41">
    <w:name w:val="รายการขนาดบาง - เน้น 41"/>
    <w:basedOn w:val="TableNormal"/>
    <w:next w:val="LightList-Accent4"/>
    <w:uiPriority w:val="61"/>
    <w:rsid w:val="00E22C6D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paragraph" w:customStyle="1" w:styleId="a">
    <w:name w:val="ย่อหน้า"/>
    <w:basedOn w:val="Normal"/>
    <w:qFormat/>
    <w:rsid w:val="00364852"/>
    <w:pPr>
      <w:spacing w:before="120" w:after="120"/>
      <w:ind w:firstLine="851"/>
      <w:jc w:val="thaiDistribute"/>
    </w:pPr>
    <w:rPr>
      <w:rFonts w:ascii="TH SarabunPSK" w:hAnsi="TH SarabunPSK" w:cs="TH SarabunPSK"/>
      <w:color w:val="000000" w:themeColor="text1"/>
    </w:rPr>
  </w:style>
  <w:style w:type="paragraph" w:customStyle="1" w:styleId="a0">
    <w:name w:val="รูป"/>
    <w:basedOn w:val="Normal"/>
    <w:qFormat/>
    <w:rsid w:val="00364852"/>
    <w:pPr>
      <w:tabs>
        <w:tab w:val="left" w:pos="1843"/>
      </w:tabs>
      <w:spacing w:before="240" w:after="120"/>
      <w:jc w:val="center"/>
    </w:pPr>
    <w:rPr>
      <w:noProof/>
    </w:rPr>
  </w:style>
  <w:style w:type="paragraph" w:customStyle="1" w:styleId="Sub2">
    <w:name w:val="Sub 2"/>
    <w:basedOn w:val="Normal"/>
    <w:uiPriority w:val="99"/>
    <w:qFormat/>
    <w:rsid w:val="00CC6F65"/>
    <w:pPr>
      <w:ind w:firstLine="993"/>
      <w:jc w:val="thaiDistribute"/>
    </w:pPr>
    <w:rPr>
      <w:rFonts w:ascii="TH SarabunPSK" w:hAnsi="TH SarabunPSK" w:cs="TH SarabunPSK"/>
      <w:b/>
      <w:bCs/>
      <w:color w:val="000000" w:themeColor="text1"/>
    </w:rPr>
  </w:style>
  <w:style w:type="paragraph" w:customStyle="1" w:styleId="Sub1">
    <w:name w:val="Sub 1"/>
    <w:basedOn w:val="Heading3"/>
    <w:uiPriority w:val="99"/>
    <w:qFormat/>
    <w:rsid w:val="007D1997"/>
    <w:pPr>
      <w:ind w:left="709"/>
    </w:pPr>
  </w:style>
  <w:style w:type="paragraph" w:customStyle="1" w:styleId="Sub3">
    <w:name w:val="Sub 3"/>
    <w:basedOn w:val="Normal"/>
    <w:uiPriority w:val="99"/>
    <w:qFormat/>
    <w:rsid w:val="00CC7F2D"/>
    <w:pPr>
      <w:ind w:firstLine="1560"/>
      <w:jc w:val="thaiDistribute"/>
    </w:pPr>
    <w:rPr>
      <w:rFonts w:ascii="TH SarabunPSK" w:hAnsi="TH SarabunPSK" w:cs="TH SarabunPSK"/>
      <w:color w:val="000000" w:themeColor="text1"/>
    </w:rPr>
  </w:style>
  <w:style w:type="paragraph" w:customStyle="1" w:styleId="CaptionTable">
    <w:name w:val="Caption Table"/>
    <w:basedOn w:val="Caption"/>
    <w:qFormat/>
    <w:rsid w:val="00E1456F"/>
    <w:pPr>
      <w:spacing w:before="240" w:after="120"/>
    </w:pPr>
  </w:style>
  <w:style w:type="paragraph" w:customStyle="1" w:styleId="a1">
    <w:name w:val="แหล่งอ้างอิง"/>
    <w:basedOn w:val="Normal"/>
    <w:qFormat/>
    <w:rsid w:val="009216D1"/>
    <w:pPr>
      <w:spacing w:before="120" w:after="240"/>
      <w:ind w:left="1276" w:hanging="1276"/>
      <w:contextualSpacing/>
    </w:pPr>
    <w:rPr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093EFC"/>
    <w:rPr>
      <w:rFonts w:ascii="TH Sarabun New" w:eastAsia="TH Sarabun New" w:hAnsi="TH Sarabun New" w:cs="TH Sarabun New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FC7770"/>
    <w:rPr>
      <w:rFonts w:ascii="TH SarabunPSK" w:eastAsia="TH SarabunPSK" w:hAnsi="TH SarabunPSK" w:cs="TH SarabunPSK"/>
      <w:sz w:val="32"/>
      <w:szCs w:val="32"/>
    </w:rPr>
  </w:style>
  <w:style w:type="table" w:customStyle="1" w:styleId="TableGrid1">
    <w:name w:val="Table Grid1"/>
    <w:basedOn w:val="TableNormal"/>
    <w:next w:val="TableGrid"/>
    <w:uiPriority w:val="59"/>
    <w:rsid w:val="00D17CC2"/>
    <w:pPr>
      <w:jc w:val="left"/>
    </w:pPr>
    <w:rPr>
      <w:rFonts w:ascii="Calibri" w:eastAsia="Calibri" w:hAnsi="Calibri" w:cs="Cordia New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5">
    <w:name w:val="Medium Shading 2 Accent 5"/>
    <w:basedOn w:val="TableNormal"/>
    <w:uiPriority w:val="64"/>
    <w:rsid w:val="00D17CC2"/>
    <w:pPr>
      <w:jc w:val="left"/>
    </w:pPr>
    <w:rPr>
      <w:rFonts w:ascii="Calibri" w:eastAsia="Times New Roman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D17CC2"/>
    <w:pPr>
      <w:jc w:val="left"/>
    </w:pPr>
    <w:rPr>
      <w:rFonts w:ascii="Calibri" w:eastAsia="Calibri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41">
    <w:name w:val="แรเงาปานกลาง 1 - เน้น 41"/>
    <w:basedOn w:val="TableNormal"/>
    <w:next w:val="MediumShading1-Accent4"/>
    <w:uiPriority w:val="63"/>
    <w:rsid w:val="00D17CC2"/>
    <w:pPr>
      <w:jc w:val="left"/>
    </w:pPr>
    <w:rPr>
      <w:rFonts w:ascii="Calibri" w:eastAsia="Calibri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D17CC2"/>
    <w:pPr>
      <w:jc w:val="left"/>
    </w:pPr>
    <w:rPr>
      <w:rFonts w:ascii="Calibri" w:eastAsia="Calibri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61">
    <w:name w:val="แรเงาปานกลาง 1 - เน้น 61"/>
    <w:basedOn w:val="TableNormal"/>
    <w:next w:val="MediumShading1-Accent6"/>
    <w:uiPriority w:val="63"/>
    <w:rsid w:val="00D17CC2"/>
    <w:pPr>
      <w:jc w:val="left"/>
    </w:pPr>
    <w:rPr>
      <w:rFonts w:ascii="Calibri" w:eastAsia="Calibri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62">
    <w:name w:val="แรเงาปานกลาง 1 - เน้น 62"/>
    <w:basedOn w:val="TableNormal"/>
    <w:next w:val="MediumShading1-Accent6"/>
    <w:uiPriority w:val="63"/>
    <w:rsid w:val="00D17CC2"/>
    <w:pPr>
      <w:jc w:val="left"/>
    </w:pPr>
    <w:rPr>
      <w:rFonts w:ascii="Calibri" w:eastAsia="Calibri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63">
    <w:name w:val="แรเงาปานกลาง 1 - เน้น 63"/>
    <w:basedOn w:val="TableNormal"/>
    <w:next w:val="MediumShading1-Accent6"/>
    <w:uiPriority w:val="63"/>
    <w:rsid w:val="00D17CC2"/>
    <w:pPr>
      <w:jc w:val="left"/>
    </w:pPr>
    <w:rPr>
      <w:rFonts w:ascii="Calibri" w:eastAsia="Calibri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31">
    <w:name w:val="แรเงาปานกลาง 1 - เน้น 31"/>
    <w:basedOn w:val="TableNormal"/>
    <w:next w:val="MediumShading1-Accent3"/>
    <w:uiPriority w:val="63"/>
    <w:rsid w:val="00D17CC2"/>
    <w:pPr>
      <w:jc w:val="left"/>
    </w:pPr>
    <w:rPr>
      <w:rFonts w:ascii="Calibri" w:eastAsia="Times New Roman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51">
    <w:name w:val="แรเงาปานกลาง 2 - เน้น 51"/>
    <w:basedOn w:val="TableNormal"/>
    <w:next w:val="MediumShading2-Accent5"/>
    <w:uiPriority w:val="64"/>
    <w:rsid w:val="00D17CC2"/>
    <w:pPr>
      <w:jc w:val="left"/>
    </w:pPr>
    <w:rPr>
      <w:rFonts w:ascii="Calibri" w:eastAsia="Times New Roman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ED73DE"/>
    <w:pPr>
      <w:tabs>
        <w:tab w:val="right" w:pos="9061"/>
      </w:tabs>
      <w:ind w:firstLine="284"/>
    </w:pPr>
    <w:rPr>
      <w:rFonts w:ascii="TH SarabunPSK" w:eastAsia="TH SarabunPSK" w:hAnsi="TH SarabunPSK" w:cs="TH SarabunPSK"/>
      <w:b/>
      <w:bCs/>
      <w:caps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3969D7"/>
    <w:pPr>
      <w:ind w:left="640"/>
    </w:pPr>
    <w:rPr>
      <w:rFonts w:asciiTheme="minorHAnsi" w:hAnsiTheme="minorHAnsi" w:cstheme="majorBidi"/>
      <w:sz w:val="20"/>
      <w:szCs w:val="23"/>
    </w:rPr>
  </w:style>
  <w:style w:type="paragraph" w:styleId="TOC2">
    <w:name w:val="toc 2"/>
    <w:basedOn w:val="TOC1"/>
    <w:next w:val="Normal"/>
    <w:autoRedefine/>
    <w:uiPriority w:val="39"/>
    <w:unhideWhenUsed/>
    <w:rsid w:val="00210E17"/>
    <w:pPr>
      <w:ind w:left="1260" w:hanging="551"/>
    </w:pPr>
    <w:rPr>
      <w:b w:val="0"/>
      <w:bCs w:val="0"/>
    </w:rPr>
  </w:style>
  <w:style w:type="paragraph" w:styleId="TOC3">
    <w:name w:val="toc 3"/>
    <w:basedOn w:val="Normal"/>
    <w:next w:val="Normal"/>
    <w:autoRedefine/>
    <w:uiPriority w:val="39"/>
    <w:unhideWhenUsed/>
    <w:rsid w:val="003969D7"/>
    <w:pPr>
      <w:ind w:left="320"/>
    </w:pPr>
    <w:rPr>
      <w:rFonts w:asciiTheme="minorHAnsi" w:hAnsiTheme="minorHAnsi" w:cstheme="majorBidi"/>
      <w:sz w:val="20"/>
      <w:szCs w:val="23"/>
    </w:rPr>
  </w:style>
  <w:style w:type="paragraph" w:styleId="TOC5">
    <w:name w:val="toc 5"/>
    <w:basedOn w:val="Normal"/>
    <w:next w:val="Normal"/>
    <w:autoRedefine/>
    <w:uiPriority w:val="39"/>
    <w:unhideWhenUsed/>
    <w:rsid w:val="003969D7"/>
    <w:pPr>
      <w:ind w:left="960"/>
    </w:pPr>
    <w:rPr>
      <w:rFonts w:asciiTheme="minorHAnsi" w:hAnsiTheme="minorHAnsi" w:cstheme="majorBidi"/>
      <w:sz w:val="20"/>
      <w:szCs w:val="23"/>
    </w:rPr>
  </w:style>
  <w:style w:type="paragraph" w:styleId="TOC6">
    <w:name w:val="toc 6"/>
    <w:basedOn w:val="Normal"/>
    <w:next w:val="Normal"/>
    <w:autoRedefine/>
    <w:uiPriority w:val="39"/>
    <w:unhideWhenUsed/>
    <w:rsid w:val="003969D7"/>
    <w:pPr>
      <w:ind w:left="1280"/>
    </w:pPr>
    <w:rPr>
      <w:rFonts w:asciiTheme="minorHAnsi" w:hAnsiTheme="minorHAnsi" w:cstheme="majorBidi"/>
      <w:sz w:val="20"/>
      <w:szCs w:val="23"/>
    </w:rPr>
  </w:style>
  <w:style w:type="paragraph" w:styleId="TOC7">
    <w:name w:val="toc 7"/>
    <w:basedOn w:val="Normal"/>
    <w:next w:val="Normal"/>
    <w:autoRedefine/>
    <w:uiPriority w:val="39"/>
    <w:unhideWhenUsed/>
    <w:rsid w:val="003969D7"/>
    <w:pPr>
      <w:ind w:left="1600"/>
    </w:pPr>
    <w:rPr>
      <w:rFonts w:asciiTheme="minorHAnsi" w:hAnsiTheme="minorHAnsi" w:cstheme="majorBidi"/>
      <w:sz w:val="20"/>
      <w:szCs w:val="23"/>
    </w:rPr>
  </w:style>
  <w:style w:type="paragraph" w:styleId="TOC8">
    <w:name w:val="toc 8"/>
    <w:basedOn w:val="Normal"/>
    <w:next w:val="Normal"/>
    <w:autoRedefine/>
    <w:uiPriority w:val="39"/>
    <w:unhideWhenUsed/>
    <w:rsid w:val="003969D7"/>
    <w:pPr>
      <w:ind w:left="1920"/>
    </w:pPr>
    <w:rPr>
      <w:rFonts w:asciiTheme="minorHAnsi" w:hAnsiTheme="minorHAnsi" w:cstheme="majorBidi"/>
      <w:sz w:val="20"/>
      <w:szCs w:val="23"/>
    </w:rPr>
  </w:style>
  <w:style w:type="paragraph" w:styleId="TOC9">
    <w:name w:val="toc 9"/>
    <w:basedOn w:val="Normal"/>
    <w:next w:val="Normal"/>
    <w:autoRedefine/>
    <w:uiPriority w:val="39"/>
    <w:unhideWhenUsed/>
    <w:rsid w:val="003969D7"/>
    <w:pPr>
      <w:ind w:left="2240"/>
    </w:pPr>
    <w:rPr>
      <w:rFonts w:asciiTheme="minorHAnsi" w:hAnsiTheme="minorHAnsi" w:cstheme="majorBidi"/>
      <w:sz w:val="20"/>
      <w:szCs w:val="23"/>
    </w:rPr>
  </w:style>
  <w:style w:type="paragraph" w:styleId="TOCHeading">
    <w:name w:val="TOC Heading"/>
    <w:basedOn w:val="Heading1"/>
    <w:next w:val="Normal"/>
    <w:uiPriority w:val="39"/>
    <w:unhideWhenUsed/>
    <w:qFormat/>
    <w:rsid w:val="00733BF0"/>
    <w:pPr>
      <w:keepNext/>
      <w:keepLines/>
      <w:numPr>
        <w:ilvl w:val="0"/>
        <w:numId w:val="0"/>
      </w:numPr>
      <w:shd w:val="clear" w:color="auto" w:fill="auto"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33BF0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unhideWhenUsed/>
    <w:rsid w:val="00FF0F21"/>
    <w:pPr>
      <w:ind w:left="640" w:hanging="640"/>
    </w:pPr>
    <w:rPr>
      <w:rFonts w:ascii="TH SarabunPSK" w:eastAsia="TH SarabunPSK" w:hAnsi="TH SarabunPSK" w:cs="TH SarabunPSK"/>
      <w:caps/>
    </w:rPr>
  </w:style>
  <w:style w:type="paragraph" w:styleId="Subtitle">
    <w:name w:val="Subtitle"/>
    <w:basedOn w:val="Normal"/>
    <w:next w:val="Normal"/>
    <w:link w:val="SubtitleChar"/>
    <w:uiPriority w:val="11"/>
    <w:qFormat/>
    <w:rsid w:val="00563F1B"/>
    <w:pPr>
      <w:numPr>
        <w:ilvl w:val="1"/>
      </w:numPr>
      <w:spacing w:after="160" w:line="264" w:lineRule="auto"/>
    </w:pPr>
    <w:rPr>
      <w:rFonts w:asciiTheme="minorHAnsi" w:eastAsiaTheme="majorEastAsia" w:hAnsiTheme="minorHAnsi" w:cstheme="majorBidi"/>
      <w:iCs/>
      <w:color w:val="1F497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563F1B"/>
    <w:rPr>
      <w:rFonts w:eastAsiaTheme="majorEastAsia" w:cstheme="majorBidi"/>
      <w:iCs/>
      <w:color w:val="1F497D" w:themeColor="text2"/>
      <w:sz w:val="40"/>
      <w:szCs w:val="40"/>
    </w:rPr>
  </w:style>
  <w:style w:type="table" w:customStyle="1" w:styleId="2">
    <w:name w:val="เส้นตาราง2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3">
    <w:name w:val="เส้นตาราง3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4">
    <w:name w:val="เส้นตาราง4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5">
    <w:name w:val="เส้นตาราง5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6">
    <w:name w:val="เส้นตาราง6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7">
    <w:name w:val="เส้นตาราง7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8">
    <w:name w:val="เส้นตาราง8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9">
    <w:name w:val="เส้นตาราง9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100">
    <w:name w:val="เส้นตาราง10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110">
    <w:name w:val="เส้นตาราง11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12">
    <w:name w:val="เส้นตาราง12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13">
    <w:name w:val="เส้นตาราง13"/>
    <w:basedOn w:val="TableNormal"/>
    <w:next w:val="TableGrid"/>
    <w:uiPriority w:val="59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14">
    <w:name w:val="เส้นตาราง14"/>
    <w:basedOn w:val="TableNormal"/>
    <w:next w:val="TableGrid"/>
    <w:uiPriority w:val="59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15">
    <w:name w:val="เส้นตาราง15"/>
    <w:basedOn w:val="TableNormal"/>
    <w:next w:val="TableGrid"/>
    <w:uiPriority w:val="59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16">
    <w:name w:val="เส้นตาราง16"/>
    <w:basedOn w:val="TableNormal"/>
    <w:next w:val="TableGrid"/>
    <w:uiPriority w:val="59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17">
    <w:name w:val="เส้นตาราง17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table" w:customStyle="1" w:styleId="18">
    <w:name w:val="เส้นตาราง18"/>
    <w:basedOn w:val="TableNormal"/>
    <w:next w:val="TableGrid"/>
    <w:rsid w:val="00AB59B0"/>
    <w:rPr>
      <w:rFonts w:ascii="Calibri" w:eastAsia="Times New Roman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sz w:val="22"/>
        <w:szCs w:val="22"/>
      </w:rPr>
    </w:tblStylePr>
    <w:tblStylePr w:type="lastRow">
      <w:rPr>
        <w:sz w:val="22"/>
        <w:szCs w:val="22"/>
      </w:rPr>
    </w:tblStylePr>
    <w:tblStylePr w:type="firstCol">
      <w:rPr>
        <w:sz w:val="22"/>
        <w:szCs w:val="22"/>
      </w:rPr>
    </w:tblStylePr>
    <w:tblStylePr w:type="lastCol">
      <w:rPr>
        <w:sz w:val="22"/>
        <w:szCs w:val="22"/>
      </w:rPr>
    </w:tblStylePr>
    <w:tblStylePr w:type="band1Vert">
      <w:rPr>
        <w:sz w:val="22"/>
        <w:szCs w:val="22"/>
      </w:rPr>
    </w:tblStylePr>
    <w:tblStylePr w:type="band2Vert">
      <w:rPr>
        <w:sz w:val="22"/>
        <w:szCs w:val="22"/>
      </w:rPr>
    </w:tblStylePr>
    <w:tblStylePr w:type="band1Horz">
      <w:rPr>
        <w:sz w:val="22"/>
        <w:szCs w:val="22"/>
      </w:rPr>
    </w:tblStylePr>
    <w:tblStylePr w:type="band2Horz">
      <w:rPr>
        <w:sz w:val="22"/>
        <w:szCs w:val="22"/>
      </w:rPr>
    </w:tblStylePr>
    <w:tblStylePr w:type="neCell">
      <w:rPr>
        <w:sz w:val="22"/>
        <w:szCs w:val="22"/>
      </w:rPr>
    </w:tblStylePr>
    <w:tblStylePr w:type="nwCell">
      <w:rPr>
        <w:sz w:val="22"/>
        <w:szCs w:val="22"/>
      </w:rPr>
    </w:tblStylePr>
    <w:tblStylePr w:type="seCell">
      <w:rPr>
        <w:sz w:val="22"/>
        <w:szCs w:val="22"/>
      </w:rPr>
    </w:tblStylePr>
    <w:tblStylePr w:type="swCell">
      <w:rPr>
        <w:sz w:val="22"/>
        <w:szCs w:val="22"/>
      </w:r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16A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9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73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7652">
                              <w:marLeft w:val="0"/>
                              <w:marRight w:val="0"/>
                              <w:marTop w:val="2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8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46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666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40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58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156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0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7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4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0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88471">
                              <w:marLeft w:val="0"/>
                              <w:marRight w:val="0"/>
                              <w:marTop w:val="2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40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20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0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7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5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2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9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82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2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5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6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45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27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960212">
                              <w:marLeft w:val="0"/>
                              <w:marRight w:val="0"/>
                              <w:marTop w:val="2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04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2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4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1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14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6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4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1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0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1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4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5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9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22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2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8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1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9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38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6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7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93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9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9632">
                              <w:marLeft w:val="0"/>
                              <w:marRight w:val="0"/>
                              <w:marTop w:val="2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00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503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4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9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6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569226">
                              <w:marLeft w:val="0"/>
                              <w:marRight w:val="0"/>
                              <w:marTop w:val="2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638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260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068493">
          <w:marLeft w:val="3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68269">
          <w:marLeft w:val="3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5558">
          <w:marLeft w:val="3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4751">
          <w:marLeft w:val="3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6360">
          <w:marLeft w:val="3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4309">
          <w:marLeft w:val="37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2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0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58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4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0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644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6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867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948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363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713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070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4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9642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1358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9590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1030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8926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2402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24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9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99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583242">
                              <w:marLeft w:val="0"/>
                              <w:marRight w:val="0"/>
                              <w:marTop w:val="2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03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8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92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2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8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3943">
                              <w:marLeft w:val="0"/>
                              <w:marRight w:val="0"/>
                              <w:marTop w:val="2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17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6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5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71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4937">
                              <w:marLeft w:val="0"/>
                              <w:marRight w:val="0"/>
                              <w:marTop w:val="2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8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04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3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85;&#3636;&#3658;&#3615;\&#3649;&#3612;&#3609;&#3614;&#3633;&#3602;&#3609;&#3634;&#3592;&#3633;&#3591;&#3627;&#3623;&#3633;&#3604;&#3611;&#3637;%2066-70\&#3585;&#3619;&#3634;&#3615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3585;&#3636;&#3658;&#3615;\&#3649;&#3612;&#3609;&#3614;&#3633;&#3602;&#3609;&#3634;&#3592;&#3633;&#3591;&#3627;&#3623;&#3633;&#3604;&#3611;&#3637;%2066-70\&#3585;&#3619;&#3634;&#361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ความก้าวหน้า!$B$1</c:f>
              <c:strCache>
                <c:ptCount val="1"/>
                <c:pt idx="0">
                  <c:v>จังหวัดสมุทรปราการ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pPr>
              <a:solidFill>
                <a:srgbClr val="002060"/>
              </a:solidFill>
            </c:spPr>
          </c:marker>
          <c:cat>
            <c:strRef>
              <c:f>ความก้าวหน้า!$A$2:$A$9</c:f>
              <c:strCache>
                <c:ptCount val="8"/>
                <c:pt idx="0">
                  <c:v>สุขภาพ</c:v>
                </c:pt>
                <c:pt idx="1">
                  <c:v>การศึกษา</c:v>
                </c:pt>
                <c:pt idx="2">
                  <c:v>ชีวิตการงาน</c:v>
                </c:pt>
                <c:pt idx="3">
                  <c:v>รายได้</c:v>
                </c:pt>
                <c:pt idx="4">
                  <c:v>ที่อยู่อาศัยและสภาพแวดล้อม</c:v>
                </c:pt>
                <c:pt idx="5">
                  <c:v>ชีวิตครอบครัวและชุมชน</c:v>
                </c:pt>
                <c:pt idx="6">
                  <c:v>การคมนาคมและการสื่อสาร</c:v>
                </c:pt>
                <c:pt idx="7">
                  <c:v>การมีส่วนร่วม</c:v>
                </c:pt>
              </c:strCache>
            </c:strRef>
          </c:cat>
          <c:val>
            <c:numRef>
              <c:f>ความก้าวหน้า!$B$2:$B$9</c:f>
              <c:numCache>
                <c:formatCode>General</c:formatCode>
                <c:ptCount val="8"/>
                <c:pt idx="0">
                  <c:v>0.67010000000000003</c:v>
                </c:pt>
                <c:pt idx="1">
                  <c:v>0.54530000000000001</c:v>
                </c:pt>
                <c:pt idx="2">
                  <c:v>0.7218</c:v>
                </c:pt>
                <c:pt idx="3">
                  <c:v>0.75009999999999999</c:v>
                </c:pt>
                <c:pt idx="4">
                  <c:v>0.74209999999999998</c:v>
                </c:pt>
                <c:pt idx="5">
                  <c:v>0.81399999999999995</c:v>
                </c:pt>
                <c:pt idx="6">
                  <c:v>0.70689999999999997</c:v>
                </c:pt>
                <c:pt idx="7">
                  <c:v>0.24979999999999999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9F-464C-A03C-64DADECE20C3}"/>
            </c:ext>
          </c:extLst>
        </c:ser>
        <c:ser>
          <c:idx val="1"/>
          <c:order val="1"/>
          <c:tx>
            <c:strRef>
              <c:f>ความก้าวหน้า!$C$1</c:f>
              <c:strCache>
                <c:ptCount val="1"/>
                <c:pt idx="0">
                  <c:v>ภาคกลาง</c:v>
                </c:pt>
              </c:strCache>
            </c:strRef>
          </c:tx>
          <c:spPr>
            <a:ln>
              <a:prstDash val="sysDash"/>
            </a:ln>
          </c:spPr>
          <c:marker>
            <c:spPr>
              <a:solidFill>
                <a:srgbClr val="FF0000"/>
              </a:solidFill>
              <a:ln>
                <a:prstDash val="sysDash"/>
              </a:ln>
            </c:spPr>
          </c:marker>
          <c:dPt>
            <c:idx val="1"/>
            <c:bubble3D val="0"/>
            <c:spPr>
              <a:ln>
                <a:solidFill>
                  <a:srgbClr val="FF0000"/>
                </a:solidFill>
                <a:prstDash val="sysDash"/>
              </a:ln>
            </c:spPr>
            <c:extLst>
              <c:ext xmlns:c16="http://schemas.microsoft.com/office/drawing/2014/chart" uri="{C3380CC4-5D6E-409C-BE32-E72D297353CC}">
                <c16:uniqueId val="{00000002-429F-464C-A03C-64DADECE20C3}"/>
              </c:ext>
            </c:extLst>
          </c:dPt>
          <c:cat>
            <c:strRef>
              <c:f>ความก้าวหน้า!$A$2:$A$9</c:f>
              <c:strCache>
                <c:ptCount val="8"/>
                <c:pt idx="0">
                  <c:v>สุขภาพ</c:v>
                </c:pt>
                <c:pt idx="1">
                  <c:v>การศึกษา</c:v>
                </c:pt>
                <c:pt idx="2">
                  <c:v>ชีวิตการงาน</c:v>
                </c:pt>
                <c:pt idx="3">
                  <c:v>รายได้</c:v>
                </c:pt>
                <c:pt idx="4">
                  <c:v>ที่อยู่อาศัยและสภาพแวดล้อม</c:v>
                </c:pt>
                <c:pt idx="5">
                  <c:v>ชีวิตครอบครัวและชุมชน</c:v>
                </c:pt>
                <c:pt idx="6">
                  <c:v>การคมนาคมและการสื่อสาร</c:v>
                </c:pt>
                <c:pt idx="7">
                  <c:v>การมีส่วนร่วม</c:v>
                </c:pt>
              </c:strCache>
            </c:strRef>
          </c:cat>
          <c:val>
            <c:numRef>
              <c:f>ความก้าวหน้า!$C$2:$C$9</c:f>
              <c:numCache>
                <c:formatCode>General</c:formatCode>
                <c:ptCount val="8"/>
                <c:pt idx="0">
                  <c:v>0.6502</c:v>
                </c:pt>
                <c:pt idx="1">
                  <c:v>0.53800000000000003</c:v>
                </c:pt>
                <c:pt idx="2">
                  <c:v>0.73450000000000004</c:v>
                </c:pt>
                <c:pt idx="3">
                  <c:v>0.66820000000000002</c:v>
                </c:pt>
                <c:pt idx="4">
                  <c:v>0.82320000000000004</c:v>
                </c:pt>
                <c:pt idx="5">
                  <c:v>0.66790000000000005</c:v>
                </c:pt>
                <c:pt idx="6">
                  <c:v>0.7571</c:v>
                </c:pt>
                <c:pt idx="7">
                  <c:v>0.44550000000000001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29F-464C-A03C-64DADECE20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110857040"/>
        <c:axId val="-1110864656"/>
      </c:radarChart>
      <c:catAx>
        <c:axId val="-1110857040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txPr>
          <a:bodyPr rot="60000"/>
          <a:lstStyle/>
          <a:p>
            <a:pPr>
              <a:defRPr sz="1200" b="1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-1110864656"/>
        <c:crosses val="autoZero"/>
        <c:auto val="1"/>
        <c:lblAlgn val="ctr"/>
        <c:lblOffset val="100"/>
        <c:noMultiLvlLbl val="0"/>
      </c:catAx>
      <c:valAx>
        <c:axId val="-1110864656"/>
        <c:scaling>
          <c:orientation val="minMax"/>
        </c:scaling>
        <c:delete val="0"/>
        <c:axPos val="l"/>
        <c:majorGridlines/>
        <c:numFmt formatCode="#,##0.0000" sourceLinked="0"/>
        <c:majorTickMark val="cross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bg1">
                    <a:lumMod val="50000"/>
                  </a:schemeClr>
                </a:solidFill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-111085704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9010009839897111"/>
          <c:y val="5.7858978565179353E-4"/>
          <c:w val="0.47446829937624702"/>
          <c:h val="9.3588008530183731E-2"/>
        </c:manualLayout>
      </c:layout>
      <c:overlay val="1"/>
      <c:txPr>
        <a:bodyPr/>
        <a:lstStyle/>
        <a:p>
          <a:pPr>
            <a:defRPr sz="1200" b="1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ความก้าวหน้า!$B$1</c:f>
              <c:strCache>
                <c:ptCount val="1"/>
                <c:pt idx="0">
                  <c:v>จังหวัดสมุทรปราการ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ความก้าวหน้า!$A$2:$A$9</c:f>
              <c:strCache>
                <c:ptCount val="8"/>
                <c:pt idx="0">
                  <c:v>สุขภาพ</c:v>
                </c:pt>
                <c:pt idx="1">
                  <c:v>การศึกษา</c:v>
                </c:pt>
                <c:pt idx="2">
                  <c:v>ชีวิตการงาน</c:v>
                </c:pt>
                <c:pt idx="3">
                  <c:v>รายได้</c:v>
                </c:pt>
                <c:pt idx="4">
                  <c:v>ที่อยู่อาศัยและสภาพแวดล้อม</c:v>
                </c:pt>
                <c:pt idx="5">
                  <c:v>ชีวิตครอบครัวและชุมชน</c:v>
                </c:pt>
                <c:pt idx="6">
                  <c:v>การคมนาคมและการสื่อสาร</c:v>
                </c:pt>
                <c:pt idx="7">
                  <c:v>การมีส่วนร่วม</c:v>
                </c:pt>
              </c:strCache>
            </c:strRef>
          </c:cat>
          <c:val>
            <c:numRef>
              <c:f>ความก้าวหน้า!$B$2:$B$9</c:f>
              <c:numCache>
                <c:formatCode>General</c:formatCode>
                <c:ptCount val="8"/>
                <c:pt idx="0">
                  <c:v>0.67010000000000003</c:v>
                </c:pt>
                <c:pt idx="1">
                  <c:v>0.54530000000000001</c:v>
                </c:pt>
                <c:pt idx="2">
                  <c:v>0.7218</c:v>
                </c:pt>
                <c:pt idx="3">
                  <c:v>0.75009999999999999</c:v>
                </c:pt>
                <c:pt idx="4">
                  <c:v>0.74209999999999998</c:v>
                </c:pt>
                <c:pt idx="5">
                  <c:v>0.81399999999999995</c:v>
                </c:pt>
                <c:pt idx="6">
                  <c:v>0.70689999999999997</c:v>
                </c:pt>
                <c:pt idx="7">
                  <c:v>0.24979999999999999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BF-43A6-824A-5D421A89EAC8}"/>
            </c:ext>
          </c:extLst>
        </c:ser>
        <c:ser>
          <c:idx val="1"/>
          <c:order val="1"/>
          <c:tx>
            <c:strRef>
              <c:f>ความก้าวหน้า!$D$1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>
              <a:solidFill>
                <a:srgbClr val="FF0000"/>
              </a:solidFill>
              <a:prstDash val="dash"/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  <a:prstDash val="dash"/>
              </a:ln>
            </c:spPr>
          </c:marker>
          <c:cat>
            <c:strRef>
              <c:f>ความก้าวหน้า!$A$2:$A$9</c:f>
              <c:strCache>
                <c:ptCount val="8"/>
                <c:pt idx="0">
                  <c:v>สุขภาพ</c:v>
                </c:pt>
                <c:pt idx="1">
                  <c:v>การศึกษา</c:v>
                </c:pt>
                <c:pt idx="2">
                  <c:v>ชีวิตการงาน</c:v>
                </c:pt>
                <c:pt idx="3">
                  <c:v>รายได้</c:v>
                </c:pt>
                <c:pt idx="4">
                  <c:v>ที่อยู่อาศัยและสภาพแวดล้อม</c:v>
                </c:pt>
                <c:pt idx="5">
                  <c:v>ชีวิตครอบครัวและชุมชน</c:v>
                </c:pt>
                <c:pt idx="6">
                  <c:v>การคมนาคมและการสื่อสาร</c:v>
                </c:pt>
                <c:pt idx="7">
                  <c:v>การมีส่วนร่วม</c:v>
                </c:pt>
              </c:strCache>
            </c:strRef>
          </c:cat>
          <c:val>
            <c:numRef>
              <c:f>ความก้าวหน้า!$D$2:$D$9</c:f>
              <c:numCache>
                <c:formatCode>General</c:formatCode>
                <c:ptCount val="8"/>
                <c:pt idx="0">
                  <c:v>0.58430000000000004</c:v>
                </c:pt>
                <c:pt idx="1">
                  <c:v>0.4743</c:v>
                </c:pt>
                <c:pt idx="2">
                  <c:v>0.72370000000000001</c:v>
                </c:pt>
                <c:pt idx="3">
                  <c:v>0.56889999999999996</c:v>
                </c:pt>
                <c:pt idx="4">
                  <c:v>0.85950000000000004</c:v>
                </c:pt>
                <c:pt idx="5">
                  <c:v>0.64700000000000002</c:v>
                </c:pt>
                <c:pt idx="6">
                  <c:v>0.6774</c:v>
                </c:pt>
                <c:pt idx="7">
                  <c:v>0.52080000000000004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BF-43A6-824A-5D421A89EA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110864112"/>
        <c:axId val="-1110851600"/>
      </c:radarChart>
      <c:catAx>
        <c:axId val="-1110864112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txPr>
          <a:bodyPr rot="60000" anchor="ctr" anchorCtr="0"/>
          <a:lstStyle/>
          <a:p>
            <a:pPr>
              <a:defRPr sz="1200" b="1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-1110851600"/>
        <c:crosses val="autoZero"/>
        <c:auto val="1"/>
        <c:lblAlgn val="ctr"/>
        <c:lblOffset val="100"/>
        <c:noMultiLvlLbl val="0"/>
      </c:catAx>
      <c:valAx>
        <c:axId val="-1110851600"/>
        <c:scaling>
          <c:orientation val="minMax"/>
        </c:scaling>
        <c:delete val="0"/>
        <c:axPos val="l"/>
        <c:majorGridlines/>
        <c:numFmt formatCode="#,##0.0000" sourceLinked="0"/>
        <c:majorTickMark val="cross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bg1">
                    <a:lumMod val="50000"/>
                  </a:schemeClr>
                </a:solidFill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-111086411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200" b="1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80417-222F-4840-9697-2230FA34C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8535</Words>
  <Characters>48655</Characters>
  <Application>Microsoft Office Word</Application>
  <DocSecurity>0</DocSecurity>
  <Lines>405</Lines>
  <Paragraphs>114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57076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ข้อมูลเพื่อการพัฒนาจังหวัดสมุทรปราการ</dc:subject>
  <dc:creator>Corporate Edition</dc:creator>
  <cp:keywords/>
  <dc:description/>
  <cp:lastModifiedBy>Admin</cp:lastModifiedBy>
  <cp:revision>2</cp:revision>
  <cp:lastPrinted>2021-10-04T07:20:00Z</cp:lastPrinted>
  <dcterms:created xsi:type="dcterms:W3CDTF">2022-08-08T05:19:00Z</dcterms:created>
  <dcterms:modified xsi:type="dcterms:W3CDTF">2022-08-08T05:19:00Z</dcterms:modified>
</cp:coreProperties>
</file>